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23F604" w14:textId="5EDA00B3" w:rsidR="00742D74" w:rsidRPr="00E9009B" w:rsidRDefault="00742D74" w:rsidP="00360CD4">
      <w:pPr>
        <w:spacing w:after="0" w:line="240" w:lineRule="auto"/>
        <w:jc w:val="center"/>
        <w:rPr>
          <w:rFonts w:ascii="Arial" w:hAnsi="Arial" w:cs="Arial"/>
          <w:b/>
          <w:bCs/>
          <w:sz w:val="26"/>
          <w:szCs w:val="26"/>
          <w:lang w:val="en-US"/>
        </w:rPr>
      </w:pPr>
      <w:r w:rsidRPr="00E9009B">
        <w:rPr>
          <w:rFonts w:ascii="Arial" w:hAnsi="Arial" w:cs="Arial"/>
          <w:b/>
          <w:bCs/>
          <w:sz w:val="26"/>
          <w:szCs w:val="26"/>
          <w:lang w:val="en-US"/>
        </w:rPr>
        <w:t>J2 H1 Economics – Final Revision 2019</w:t>
      </w:r>
      <w:r>
        <w:rPr>
          <w:rFonts w:ascii="Arial" w:hAnsi="Arial" w:cs="Arial"/>
          <w:b/>
          <w:bCs/>
          <w:sz w:val="26"/>
          <w:szCs w:val="26"/>
          <w:lang w:val="en-US"/>
        </w:rPr>
        <w:t xml:space="preserve"> – Lesson 5</w:t>
      </w:r>
    </w:p>
    <w:p w14:paraId="3EA1C202" w14:textId="77777777" w:rsidR="00742D74" w:rsidRDefault="00742D74" w:rsidP="00360CD4">
      <w:pPr>
        <w:spacing w:after="0" w:line="240" w:lineRule="auto"/>
        <w:jc w:val="both"/>
        <w:rPr>
          <w:rFonts w:ascii="Arial" w:hAnsi="Arial" w:cs="Arial"/>
          <w:sz w:val="26"/>
          <w:szCs w:val="26"/>
          <w:lang w:val="en-US"/>
        </w:rPr>
      </w:pPr>
    </w:p>
    <w:p w14:paraId="15373A33" w14:textId="77777777" w:rsidR="00360CD4" w:rsidRDefault="00360CD4" w:rsidP="00360CD4">
      <w:pPr>
        <w:spacing w:after="0" w:line="240" w:lineRule="auto"/>
        <w:jc w:val="center"/>
        <w:rPr>
          <w:rFonts w:ascii="Arial" w:hAnsi="Arial" w:cs="Arial"/>
          <w:b/>
          <w:bCs/>
          <w:sz w:val="26"/>
          <w:szCs w:val="26"/>
          <w:lang w:val="en-US"/>
        </w:rPr>
      </w:pPr>
      <w:r>
        <w:rPr>
          <w:rFonts w:ascii="Arial" w:hAnsi="Arial" w:cs="Arial"/>
          <w:b/>
          <w:bCs/>
          <w:sz w:val="26"/>
          <w:szCs w:val="26"/>
          <w:lang w:val="en-US"/>
        </w:rPr>
        <w:t xml:space="preserve">Seeking Sustainable Growth: </w:t>
      </w:r>
    </w:p>
    <w:p w14:paraId="5E9C964D" w14:textId="0BD76D7B" w:rsidR="00742D74" w:rsidRDefault="00360CD4" w:rsidP="00360CD4">
      <w:pPr>
        <w:spacing w:after="0" w:line="240" w:lineRule="auto"/>
        <w:jc w:val="center"/>
        <w:rPr>
          <w:rFonts w:ascii="Arial" w:hAnsi="Arial" w:cs="Arial"/>
          <w:b/>
          <w:bCs/>
          <w:sz w:val="26"/>
          <w:szCs w:val="26"/>
          <w:lang w:val="en-US"/>
        </w:rPr>
      </w:pPr>
      <w:r>
        <w:rPr>
          <w:rFonts w:ascii="Arial" w:hAnsi="Arial" w:cs="Arial"/>
          <w:b/>
          <w:bCs/>
          <w:sz w:val="26"/>
          <w:szCs w:val="26"/>
          <w:lang w:val="en-US"/>
        </w:rPr>
        <w:t>Short-Term Recovery; Long-Term Challenges</w:t>
      </w:r>
    </w:p>
    <w:p w14:paraId="628FB430" w14:textId="3E009198" w:rsidR="00360CD4" w:rsidRDefault="00360CD4" w:rsidP="00360CD4">
      <w:pPr>
        <w:spacing w:after="0" w:line="240" w:lineRule="auto"/>
        <w:jc w:val="center"/>
        <w:rPr>
          <w:rFonts w:ascii="Arial" w:hAnsi="Arial" w:cs="Arial"/>
          <w:b/>
          <w:bCs/>
          <w:sz w:val="26"/>
          <w:szCs w:val="26"/>
          <w:lang w:val="en-US"/>
        </w:rPr>
      </w:pPr>
    </w:p>
    <w:p w14:paraId="76F4D7A1" w14:textId="77777777" w:rsidR="00360CD4" w:rsidRPr="00360CD4" w:rsidRDefault="00360CD4" w:rsidP="00360CD4">
      <w:pPr>
        <w:spacing w:after="0" w:line="240" w:lineRule="auto"/>
        <w:jc w:val="both"/>
        <w:rPr>
          <w:rFonts w:ascii="Arial" w:hAnsi="Arial" w:cs="Arial"/>
          <w:b/>
          <w:bCs/>
          <w:sz w:val="26"/>
          <w:szCs w:val="26"/>
          <w:lang w:val="en-US"/>
        </w:rPr>
      </w:pPr>
      <w:r w:rsidRPr="00360CD4">
        <w:rPr>
          <w:rFonts w:ascii="Arial" w:hAnsi="Arial" w:cs="Arial"/>
          <w:b/>
          <w:bCs/>
          <w:sz w:val="26"/>
          <w:szCs w:val="26"/>
          <w:lang w:val="en-US"/>
        </w:rPr>
        <w:t>Extract 6: Global Prospects</w:t>
      </w:r>
    </w:p>
    <w:p w14:paraId="39D3A8B0" w14:textId="77777777" w:rsidR="00360CD4" w:rsidRDefault="00360CD4" w:rsidP="00360CD4">
      <w:pPr>
        <w:spacing w:after="0" w:line="240" w:lineRule="auto"/>
        <w:jc w:val="both"/>
        <w:rPr>
          <w:rFonts w:ascii="Arial" w:hAnsi="Arial" w:cs="Arial"/>
          <w:sz w:val="26"/>
          <w:szCs w:val="26"/>
          <w:lang w:val="en-US"/>
        </w:rPr>
      </w:pPr>
    </w:p>
    <w:p w14:paraId="2A012CB5" w14:textId="2CEA7693" w:rsidR="00360CD4" w:rsidRPr="00360CD4" w:rsidRDefault="00360CD4" w:rsidP="00360CD4">
      <w:pPr>
        <w:spacing w:after="0" w:line="240" w:lineRule="auto"/>
        <w:jc w:val="both"/>
        <w:rPr>
          <w:rFonts w:ascii="Arial" w:hAnsi="Arial" w:cs="Arial"/>
          <w:sz w:val="26"/>
          <w:szCs w:val="26"/>
          <w:lang w:val="en-US"/>
        </w:rPr>
      </w:pPr>
      <w:r w:rsidRPr="00360CD4">
        <w:rPr>
          <w:rFonts w:ascii="Arial" w:hAnsi="Arial" w:cs="Arial"/>
          <w:sz w:val="26"/>
          <w:szCs w:val="26"/>
          <w:lang w:val="en-US"/>
        </w:rPr>
        <w:t>The global upswing in economic activity is strengthening. Global growth, which in 2016 was the weakest since the global financial crisis at 3.2 percent, is projected to rise to 3.6 percent in 2017 and to 3.7 percent in 2018. Broad-based upward revisions in the euro area, Japan, emerging Asia, emerging Europe, and Russia—where growth outcomes in the first half of 2017 were better than expected—more than offset downward revisions for the United States and the United Kingdom.</w:t>
      </w:r>
    </w:p>
    <w:p w14:paraId="0A1CE0EB" w14:textId="77777777" w:rsidR="00360CD4" w:rsidRPr="00360CD4" w:rsidRDefault="00360CD4" w:rsidP="00360CD4">
      <w:pPr>
        <w:spacing w:after="0" w:line="240" w:lineRule="auto"/>
        <w:jc w:val="both"/>
        <w:rPr>
          <w:rFonts w:ascii="Arial" w:hAnsi="Arial" w:cs="Arial"/>
          <w:sz w:val="26"/>
          <w:szCs w:val="26"/>
          <w:lang w:val="en-US"/>
        </w:rPr>
      </w:pPr>
    </w:p>
    <w:p w14:paraId="10ED3D96" w14:textId="4DBDF977" w:rsidR="00360CD4" w:rsidRPr="00360CD4" w:rsidRDefault="00360CD4" w:rsidP="00360CD4">
      <w:pPr>
        <w:spacing w:after="0" w:line="240" w:lineRule="auto"/>
        <w:jc w:val="both"/>
        <w:rPr>
          <w:rFonts w:ascii="Arial" w:hAnsi="Arial" w:cs="Arial"/>
          <w:sz w:val="26"/>
          <w:szCs w:val="26"/>
          <w:lang w:val="en-US"/>
        </w:rPr>
      </w:pPr>
      <w:r w:rsidRPr="00360CD4">
        <w:rPr>
          <w:rFonts w:ascii="Arial" w:hAnsi="Arial" w:cs="Arial"/>
          <w:sz w:val="26"/>
          <w:szCs w:val="26"/>
          <w:lang w:val="en-US"/>
        </w:rPr>
        <w:t xml:space="preserve">But the recovery is not complete: while the baseline outlook is strengthening, growth remains weak in many countries, and inflation is below target in most advanced economies. </w:t>
      </w:r>
      <w:proofErr w:type="gramStart"/>
      <w:r w:rsidRPr="00360CD4">
        <w:rPr>
          <w:rFonts w:ascii="Arial" w:hAnsi="Arial" w:cs="Arial"/>
          <w:sz w:val="26"/>
          <w:szCs w:val="26"/>
          <w:lang w:val="en-US"/>
        </w:rPr>
        <w:t>Commodity</w:t>
      </w:r>
      <w:r>
        <w:rPr>
          <w:rFonts w:ascii="Arial" w:hAnsi="Arial" w:cs="Arial"/>
          <w:sz w:val="26"/>
          <w:szCs w:val="26"/>
          <w:lang w:val="en-US"/>
        </w:rPr>
        <w:t xml:space="preserve"> </w:t>
      </w:r>
      <w:r w:rsidRPr="00360CD4">
        <w:rPr>
          <w:rFonts w:ascii="Arial" w:hAnsi="Arial" w:cs="Arial"/>
          <w:sz w:val="26"/>
          <w:szCs w:val="26"/>
          <w:lang w:val="en-US"/>
        </w:rPr>
        <w:t>exporters,</w:t>
      </w:r>
      <w:proofErr w:type="gramEnd"/>
      <w:r w:rsidRPr="00360CD4">
        <w:rPr>
          <w:rFonts w:ascii="Arial" w:hAnsi="Arial" w:cs="Arial"/>
          <w:sz w:val="26"/>
          <w:szCs w:val="26"/>
          <w:lang w:val="en-US"/>
        </w:rPr>
        <w:t xml:space="preserve"> are particularly hard hit as oil prices fall.</w:t>
      </w:r>
    </w:p>
    <w:p w14:paraId="78606F64" w14:textId="77777777" w:rsidR="00360CD4" w:rsidRPr="00360CD4" w:rsidRDefault="00360CD4" w:rsidP="00360CD4">
      <w:pPr>
        <w:spacing w:after="0" w:line="240" w:lineRule="auto"/>
        <w:jc w:val="both"/>
        <w:rPr>
          <w:rFonts w:ascii="Arial" w:hAnsi="Arial" w:cs="Arial"/>
          <w:sz w:val="26"/>
          <w:szCs w:val="26"/>
          <w:lang w:val="en-US"/>
        </w:rPr>
      </w:pPr>
    </w:p>
    <w:p w14:paraId="269E4F9B" w14:textId="77777777" w:rsidR="00360CD4" w:rsidRPr="00360CD4" w:rsidRDefault="00360CD4" w:rsidP="00360CD4">
      <w:pPr>
        <w:spacing w:after="0" w:line="240" w:lineRule="auto"/>
        <w:jc w:val="both"/>
        <w:rPr>
          <w:rFonts w:ascii="Arial" w:hAnsi="Arial" w:cs="Arial"/>
          <w:sz w:val="26"/>
          <w:szCs w:val="26"/>
          <w:lang w:val="en-US"/>
        </w:rPr>
      </w:pPr>
      <w:r w:rsidRPr="00360CD4">
        <w:rPr>
          <w:rFonts w:ascii="Arial" w:hAnsi="Arial" w:cs="Arial"/>
          <w:sz w:val="26"/>
          <w:szCs w:val="26"/>
          <w:lang w:val="en-US"/>
        </w:rPr>
        <w:t>The welcome cyclical pickup in global activity provides an ideal window of opportunity to tackle the key policy challenges—namely to boost sustainable output and to build resilience against downside risks.</w:t>
      </w:r>
    </w:p>
    <w:p w14:paraId="2260C5F3" w14:textId="77777777" w:rsidR="00360CD4" w:rsidRPr="00360CD4" w:rsidRDefault="00360CD4" w:rsidP="00360CD4">
      <w:pPr>
        <w:spacing w:after="0" w:line="240" w:lineRule="auto"/>
        <w:jc w:val="both"/>
        <w:rPr>
          <w:rFonts w:ascii="Arial" w:hAnsi="Arial" w:cs="Arial"/>
          <w:sz w:val="26"/>
          <w:szCs w:val="26"/>
          <w:lang w:val="en-US"/>
        </w:rPr>
      </w:pPr>
    </w:p>
    <w:p w14:paraId="7596D08B" w14:textId="77777777" w:rsidR="00360CD4" w:rsidRPr="00360CD4" w:rsidRDefault="00360CD4" w:rsidP="00360CD4">
      <w:pPr>
        <w:spacing w:after="0" w:line="240" w:lineRule="auto"/>
        <w:jc w:val="right"/>
        <w:rPr>
          <w:rFonts w:ascii="Arial" w:hAnsi="Arial" w:cs="Arial"/>
          <w:sz w:val="26"/>
          <w:szCs w:val="26"/>
          <w:lang w:val="en-US"/>
        </w:rPr>
      </w:pPr>
      <w:r w:rsidRPr="00360CD4">
        <w:rPr>
          <w:rFonts w:ascii="Arial" w:hAnsi="Arial" w:cs="Arial"/>
          <w:sz w:val="26"/>
          <w:szCs w:val="26"/>
          <w:lang w:val="en-US"/>
        </w:rPr>
        <w:t>Source: International Monetary Fund, October 2017</w:t>
      </w:r>
    </w:p>
    <w:p w14:paraId="35CB5976" w14:textId="77777777" w:rsidR="00360CD4" w:rsidRPr="00360CD4" w:rsidRDefault="00360CD4" w:rsidP="00360CD4">
      <w:pPr>
        <w:spacing w:after="0" w:line="240" w:lineRule="auto"/>
        <w:jc w:val="both"/>
        <w:rPr>
          <w:rFonts w:ascii="Arial" w:hAnsi="Arial" w:cs="Arial"/>
          <w:sz w:val="26"/>
          <w:szCs w:val="26"/>
          <w:lang w:val="en-US"/>
        </w:rPr>
      </w:pPr>
    </w:p>
    <w:p w14:paraId="36DE4D3C" w14:textId="4B8743E9" w:rsidR="00360CD4" w:rsidRPr="00360CD4" w:rsidRDefault="00360CD4" w:rsidP="00360CD4">
      <w:pPr>
        <w:spacing w:after="0" w:line="240" w:lineRule="auto"/>
        <w:jc w:val="center"/>
        <w:rPr>
          <w:rFonts w:ascii="Arial" w:hAnsi="Arial" w:cs="Arial"/>
          <w:b/>
          <w:bCs/>
          <w:sz w:val="26"/>
          <w:szCs w:val="26"/>
          <w:lang w:val="en-US"/>
        </w:rPr>
      </w:pPr>
      <w:r w:rsidRPr="00360CD4">
        <w:rPr>
          <w:rFonts w:ascii="Arial" w:hAnsi="Arial" w:cs="Arial"/>
          <w:b/>
          <w:bCs/>
          <w:sz w:val="26"/>
          <w:szCs w:val="26"/>
          <w:lang w:val="en-US"/>
        </w:rPr>
        <w:t>Table 1: Annual real GDP growth (%) in selected countries</w:t>
      </w:r>
    </w:p>
    <w:p w14:paraId="1F452DD8" w14:textId="3BFC7609" w:rsidR="00360CD4" w:rsidRPr="00360CD4" w:rsidRDefault="00360CD4" w:rsidP="00360CD4">
      <w:pPr>
        <w:spacing w:after="0" w:line="240" w:lineRule="auto"/>
        <w:jc w:val="both"/>
        <w:rPr>
          <w:rFonts w:ascii="Arial" w:hAnsi="Arial" w:cs="Arial"/>
          <w:b/>
          <w:bCs/>
          <w:sz w:val="26"/>
          <w:szCs w:val="26"/>
          <w:lang w:val="en-US"/>
        </w:rPr>
      </w:pPr>
    </w:p>
    <w:p w14:paraId="5F490472" w14:textId="5CA4EB3D" w:rsidR="00360CD4" w:rsidRDefault="00360CD4" w:rsidP="00360CD4">
      <w:pPr>
        <w:spacing w:after="0" w:line="240" w:lineRule="auto"/>
        <w:jc w:val="both"/>
        <w:rPr>
          <w:rFonts w:ascii="Arial" w:hAnsi="Arial" w:cs="Arial"/>
          <w:sz w:val="26"/>
          <w:szCs w:val="26"/>
          <w:lang w:val="en-US"/>
        </w:rPr>
      </w:pPr>
      <w:r>
        <w:rPr>
          <w:rFonts w:ascii="Arial" w:hAnsi="Arial" w:cs="Arial"/>
          <w:noProof/>
          <w:sz w:val="26"/>
          <w:szCs w:val="26"/>
          <w:lang w:val="en-US"/>
        </w:rPr>
        <w:drawing>
          <wp:inline distT="0" distB="0" distL="0" distR="0" wp14:anchorId="5F70B1C7" wp14:editId="270C899A">
            <wp:extent cx="5731510" cy="1414145"/>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31510" cy="1414145"/>
                    </a:xfrm>
                    <a:prstGeom prst="rect">
                      <a:avLst/>
                    </a:prstGeom>
                    <a:noFill/>
                    <a:ln>
                      <a:noFill/>
                    </a:ln>
                  </pic:spPr>
                </pic:pic>
              </a:graphicData>
            </a:graphic>
          </wp:inline>
        </w:drawing>
      </w:r>
    </w:p>
    <w:p w14:paraId="0C59C550" w14:textId="77777777" w:rsidR="00360CD4" w:rsidRDefault="00360CD4" w:rsidP="00360CD4">
      <w:pPr>
        <w:spacing w:after="0" w:line="240" w:lineRule="auto"/>
        <w:jc w:val="center"/>
        <w:rPr>
          <w:rFonts w:ascii="Arial" w:hAnsi="Arial" w:cs="Arial"/>
          <w:b/>
          <w:bCs/>
          <w:sz w:val="26"/>
          <w:szCs w:val="26"/>
          <w:lang w:val="en-US"/>
        </w:rPr>
      </w:pPr>
    </w:p>
    <w:p w14:paraId="35071A0A" w14:textId="5F48F131" w:rsidR="00360CD4" w:rsidRPr="00360CD4" w:rsidRDefault="00360CD4" w:rsidP="00360CD4">
      <w:pPr>
        <w:spacing w:after="0" w:line="240" w:lineRule="auto"/>
        <w:jc w:val="center"/>
        <w:rPr>
          <w:rFonts w:ascii="Arial" w:hAnsi="Arial" w:cs="Arial"/>
          <w:b/>
          <w:bCs/>
          <w:sz w:val="26"/>
          <w:szCs w:val="26"/>
          <w:lang w:val="en-US"/>
        </w:rPr>
      </w:pPr>
      <w:r w:rsidRPr="00360CD4">
        <w:rPr>
          <w:rFonts w:ascii="Arial" w:hAnsi="Arial" w:cs="Arial"/>
          <w:b/>
          <w:bCs/>
          <w:sz w:val="26"/>
          <w:szCs w:val="26"/>
          <w:lang w:val="en-US"/>
        </w:rPr>
        <w:t>Table 2: Annual population growth (%) in selected countries</w:t>
      </w:r>
    </w:p>
    <w:p w14:paraId="3DE15C1A" w14:textId="4AD639C1" w:rsidR="00360CD4" w:rsidRDefault="00360CD4" w:rsidP="00360CD4">
      <w:pPr>
        <w:spacing w:after="0" w:line="240" w:lineRule="auto"/>
        <w:jc w:val="both"/>
        <w:rPr>
          <w:rFonts w:ascii="Arial" w:hAnsi="Arial" w:cs="Arial"/>
          <w:sz w:val="26"/>
          <w:szCs w:val="26"/>
          <w:lang w:val="en-US"/>
        </w:rPr>
      </w:pPr>
      <w:r>
        <w:rPr>
          <w:rFonts w:ascii="Arial" w:hAnsi="Arial" w:cs="Arial"/>
          <w:noProof/>
          <w:sz w:val="26"/>
          <w:szCs w:val="26"/>
          <w:lang w:val="en-US"/>
        </w:rPr>
        <w:drawing>
          <wp:inline distT="0" distB="0" distL="0" distR="0" wp14:anchorId="73FE705D" wp14:editId="2A9AEAFB">
            <wp:extent cx="5731510" cy="1320800"/>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31510" cy="1320800"/>
                    </a:xfrm>
                    <a:prstGeom prst="rect">
                      <a:avLst/>
                    </a:prstGeom>
                    <a:noFill/>
                    <a:ln>
                      <a:noFill/>
                    </a:ln>
                  </pic:spPr>
                </pic:pic>
              </a:graphicData>
            </a:graphic>
          </wp:inline>
        </w:drawing>
      </w:r>
    </w:p>
    <w:p w14:paraId="17727363" w14:textId="77777777" w:rsidR="00360CD4" w:rsidRDefault="00360CD4">
      <w:pPr>
        <w:rPr>
          <w:rFonts w:ascii="Arial" w:hAnsi="Arial" w:cs="Arial"/>
          <w:sz w:val="26"/>
          <w:szCs w:val="26"/>
          <w:lang w:val="en-US"/>
        </w:rPr>
      </w:pPr>
      <w:r>
        <w:rPr>
          <w:rFonts w:ascii="Arial" w:hAnsi="Arial" w:cs="Arial"/>
          <w:sz w:val="26"/>
          <w:szCs w:val="26"/>
          <w:lang w:val="en-US"/>
        </w:rPr>
        <w:br w:type="page"/>
      </w:r>
    </w:p>
    <w:p w14:paraId="0D39D139" w14:textId="7317E833" w:rsidR="00360CD4" w:rsidRDefault="00360CD4" w:rsidP="00360CD4">
      <w:pPr>
        <w:spacing w:after="0" w:line="240" w:lineRule="auto"/>
        <w:jc w:val="center"/>
        <w:rPr>
          <w:rFonts w:ascii="Arial" w:hAnsi="Arial" w:cs="Arial"/>
          <w:b/>
          <w:bCs/>
          <w:sz w:val="26"/>
          <w:szCs w:val="26"/>
          <w:lang w:val="en-US"/>
        </w:rPr>
      </w:pPr>
      <w:r w:rsidRPr="00360CD4">
        <w:rPr>
          <w:rFonts w:ascii="Arial" w:hAnsi="Arial" w:cs="Arial"/>
          <w:b/>
          <w:bCs/>
          <w:sz w:val="26"/>
          <w:szCs w:val="26"/>
          <w:lang w:val="en-US"/>
        </w:rPr>
        <w:lastRenderedPageBreak/>
        <w:t>Figure 2: Annual CO</w:t>
      </w:r>
      <w:r>
        <w:rPr>
          <w:rFonts w:ascii="Arial" w:hAnsi="Arial" w:cs="Arial"/>
          <w:b/>
          <w:bCs/>
          <w:sz w:val="26"/>
          <w:szCs w:val="26"/>
          <w:vertAlign w:val="subscript"/>
          <w:lang w:val="en-US"/>
        </w:rPr>
        <w:t>2</w:t>
      </w:r>
      <w:r w:rsidRPr="00360CD4">
        <w:rPr>
          <w:rFonts w:ascii="Arial" w:hAnsi="Arial" w:cs="Arial"/>
          <w:b/>
          <w:bCs/>
          <w:sz w:val="26"/>
          <w:szCs w:val="26"/>
          <w:lang w:val="en-US"/>
        </w:rPr>
        <w:t xml:space="preserve"> Emissions per capita (Metric tons)</w:t>
      </w:r>
    </w:p>
    <w:p w14:paraId="1C2CBF2B" w14:textId="77777777" w:rsidR="00360CD4" w:rsidRDefault="00360CD4" w:rsidP="00360CD4">
      <w:pPr>
        <w:spacing w:after="0" w:line="240" w:lineRule="auto"/>
        <w:jc w:val="both"/>
        <w:rPr>
          <w:rFonts w:ascii="Arial" w:hAnsi="Arial" w:cs="Arial"/>
          <w:b/>
          <w:bCs/>
          <w:sz w:val="26"/>
          <w:szCs w:val="26"/>
          <w:lang w:val="en-US"/>
        </w:rPr>
      </w:pPr>
    </w:p>
    <w:p w14:paraId="25FF1054" w14:textId="151B24EA" w:rsidR="00360CD4" w:rsidRDefault="00360CD4" w:rsidP="00360CD4">
      <w:pPr>
        <w:spacing w:after="0" w:line="240" w:lineRule="auto"/>
        <w:jc w:val="both"/>
        <w:rPr>
          <w:rFonts w:ascii="Arial" w:hAnsi="Arial" w:cs="Arial"/>
          <w:sz w:val="26"/>
          <w:szCs w:val="26"/>
          <w:lang w:val="en-US"/>
        </w:rPr>
      </w:pPr>
      <w:r>
        <w:rPr>
          <w:rFonts w:ascii="Arial" w:hAnsi="Arial" w:cs="Arial"/>
          <w:noProof/>
          <w:sz w:val="26"/>
          <w:szCs w:val="26"/>
          <w:lang w:val="en-US"/>
        </w:rPr>
        <w:drawing>
          <wp:inline distT="0" distB="0" distL="0" distR="0" wp14:anchorId="192A6CE2" wp14:editId="51E648A2">
            <wp:extent cx="5723255" cy="2776855"/>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23255" cy="2776855"/>
                    </a:xfrm>
                    <a:prstGeom prst="rect">
                      <a:avLst/>
                    </a:prstGeom>
                    <a:noFill/>
                    <a:ln>
                      <a:noFill/>
                    </a:ln>
                  </pic:spPr>
                </pic:pic>
              </a:graphicData>
            </a:graphic>
          </wp:inline>
        </w:drawing>
      </w:r>
    </w:p>
    <w:p w14:paraId="4D63E9DE" w14:textId="6A351D89" w:rsidR="00360CD4" w:rsidRDefault="00360CD4" w:rsidP="00360CD4">
      <w:pPr>
        <w:spacing w:after="0" w:line="240" w:lineRule="auto"/>
        <w:jc w:val="both"/>
        <w:rPr>
          <w:rFonts w:ascii="Arial" w:hAnsi="Arial" w:cs="Arial"/>
          <w:sz w:val="26"/>
          <w:szCs w:val="26"/>
          <w:lang w:val="en-US"/>
        </w:rPr>
      </w:pPr>
    </w:p>
    <w:p w14:paraId="6205CBD1" w14:textId="77777777" w:rsidR="00360CD4" w:rsidRPr="00360CD4" w:rsidRDefault="00360CD4" w:rsidP="00360CD4">
      <w:pPr>
        <w:spacing w:after="0" w:line="240" w:lineRule="auto"/>
        <w:jc w:val="both"/>
        <w:rPr>
          <w:rFonts w:ascii="Arial" w:hAnsi="Arial" w:cs="Arial"/>
          <w:b/>
          <w:bCs/>
          <w:sz w:val="26"/>
          <w:szCs w:val="26"/>
          <w:lang w:val="en-US"/>
        </w:rPr>
      </w:pPr>
      <w:r w:rsidRPr="00360CD4">
        <w:rPr>
          <w:rFonts w:ascii="Arial" w:hAnsi="Arial" w:cs="Arial"/>
          <w:b/>
          <w:bCs/>
          <w:sz w:val="26"/>
          <w:szCs w:val="26"/>
          <w:lang w:val="en-US"/>
        </w:rPr>
        <w:t>Extract 7: UK economy lags behind after 2017 growth rate cut</w:t>
      </w:r>
    </w:p>
    <w:p w14:paraId="1369007F" w14:textId="77777777" w:rsidR="00360CD4" w:rsidRPr="00360CD4" w:rsidRDefault="00360CD4" w:rsidP="00360CD4">
      <w:pPr>
        <w:spacing w:after="0" w:line="240" w:lineRule="auto"/>
        <w:jc w:val="both"/>
        <w:rPr>
          <w:rFonts w:ascii="Arial" w:hAnsi="Arial" w:cs="Arial"/>
          <w:sz w:val="26"/>
          <w:szCs w:val="26"/>
          <w:lang w:val="en-US"/>
        </w:rPr>
      </w:pPr>
    </w:p>
    <w:p w14:paraId="3E44CD5F" w14:textId="77777777" w:rsidR="00360CD4" w:rsidRPr="00360CD4" w:rsidRDefault="00360CD4" w:rsidP="00360CD4">
      <w:pPr>
        <w:spacing w:after="0" w:line="240" w:lineRule="auto"/>
        <w:jc w:val="both"/>
        <w:rPr>
          <w:rFonts w:ascii="Arial" w:hAnsi="Arial" w:cs="Arial"/>
          <w:sz w:val="26"/>
          <w:szCs w:val="26"/>
          <w:lang w:val="en-US"/>
        </w:rPr>
      </w:pPr>
      <w:r w:rsidRPr="00360CD4">
        <w:rPr>
          <w:rFonts w:ascii="Arial" w:hAnsi="Arial" w:cs="Arial"/>
          <w:sz w:val="26"/>
          <w:szCs w:val="26"/>
          <w:lang w:val="en-US"/>
        </w:rPr>
        <w:t>Britain’s economy was weaker than previously thought in 2017, official data showed on Thursday, leaving the country lagging further behind the global recovery as it prepares to leave the European Union. Gross domestic product growth slowed to a quarterly 0.4 percent from a previous estimate of 0.5 percent, reducing 2017 growth as a whole to 1.7 percent, its lowest since 2012. However, this was still stronger than most economists feared immediately after Britain voted to leave the EU in June 2016.</w:t>
      </w:r>
    </w:p>
    <w:p w14:paraId="7087890E" w14:textId="77777777" w:rsidR="00360CD4" w:rsidRPr="00360CD4" w:rsidRDefault="00360CD4" w:rsidP="00360CD4">
      <w:pPr>
        <w:spacing w:after="0" w:line="240" w:lineRule="auto"/>
        <w:jc w:val="both"/>
        <w:rPr>
          <w:rFonts w:ascii="Arial" w:hAnsi="Arial" w:cs="Arial"/>
          <w:sz w:val="26"/>
          <w:szCs w:val="26"/>
          <w:lang w:val="en-US"/>
        </w:rPr>
      </w:pPr>
    </w:p>
    <w:p w14:paraId="1AA1CC3C" w14:textId="77777777" w:rsidR="00360CD4" w:rsidRPr="00360CD4" w:rsidRDefault="00360CD4" w:rsidP="00360CD4">
      <w:pPr>
        <w:spacing w:after="0" w:line="240" w:lineRule="auto"/>
        <w:jc w:val="both"/>
        <w:rPr>
          <w:rFonts w:ascii="Arial" w:hAnsi="Arial" w:cs="Arial"/>
          <w:sz w:val="26"/>
          <w:szCs w:val="26"/>
          <w:lang w:val="en-US"/>
        </w:rPr>
      </w:pPr>
      <w:r w:rsidRPr="00360CD4">
        <w:rPr>
          <w:rFonts w:ascii="Arial" w:hAnsi="Arial" w:cs="Arial"/>
          <w:sz w:val="26"/>
          <w:szCs w:val="26"/>
          <w:lang w:val="en-US"/>
        </w:rPr>
        <w:t>But the country has relied heavily on the unexpectedly robust global economy to sustain its economic growth while consumers have been squeezed by higher inflation caused by the fall in the pound after the Brexit vote.</w:t>
      </w:r>
    </w:p>
    <w:p w14:paraId="4C24CDDF" w14:textId="77777777" w:rsidR="00360CD4" w:rsidRPr="00360CD4" w:rsidRDefault="00360CD4" w:rsidP="00360CD4">
      <w:pPr>
        <w:spacing w:after="0" w:line="240" w:lineRule="auto"/>
        <w:jc w:val="both"/>
        <w:rPr>
          <w:rFonts w:ascii="Arial" w:hAnsi="Arial" w:cs="Arial"/>
          <w:sz w:val="26"/>
          <w:szCs w:val="26"/>
          <w:lang w:val="en-US"/>
        </w:rPr>
      </w:pPr>
    </w:p>
    <w:p w14:paraId="3AFAC711" w14:textId="77777777" w:rsidR="00360CD4" w:rsidRPr="00360CD4" w:rsidRDefault="00360CD4" w:rsidP="00360CD4">
      <w:pPr>
        <w:spacing w:after="0" w:line="240" w:lineRule="auto"/>
        <w:jc w:val="both"/>
        <w:rPr>
          <w:rFonts w:ascii="Arial" w:hAnsi="Arial" w:cs="Arial"/>
          <w:sz w:val="26"/>
          <w:szCs w:val="26"/>
          <w:lang w:val="en-US"/>
        </w:rPr>
      </w:pPr>
      <w:r w:rsidRPr="00360CD4">
        <w:rPr>
          <w:rFonts w:ascii="Arial" w:hAnsi="Arial" w:cs="Arial"/>
          <w:sz w:val="26"/>
          <w:szCs w:val="26"/>
          <w:lang w:val="en-US"/>
        </w:rPr>
        <w:t>The downgrade of the full-year and fourth-quarter growth rates also raised questions about the strength of the economy as the Bank of England prepares to raise interest rates. Alan Clarke, an economist at Scotiabank, said the figures showed Britain’s economy was growing at roughly the pace the Bank of England sees its new, lower speed limit, meaning a rate hike was still on the cards.</w:t>
      </w:r>
    </w:p>
    <w:p w14:paraId="41B3B5F6" w14:textId="77777777" w:rsidR="00360CD4" w:rsidRPr="00360CD4" w:rsidRDefault="00360CD4" w:rsidP="00360CD4">
      <w:pPr>
        <w:spacing w:after="0" w:line="240" w:lineRule="auto"/>
        <w:jc w:val="both"/>
        <w:rPr>
          <w:rFonts w:ascii="Arial" w:hAnsi="Arial" w:cs="Arial"/>
          <w:sz w:val="26"/>
          <w:szCs w:val="26"/>
          <w:lang w:val="en-US"/>
        </w:rPr>
      </w:pPr>
    </w:p>
    <w:p w14:paraId="26586F97" w14:textId="77BB8CAA" w:rsidR="00360CD4" w:rsidRDefault="00360CD4" w:rsidP="00360CD4">
      <w:pPr>
        <w:spacing w:after="0" w:line="240" w:lineRule="auto"/>
        <w:jc w:val="both"/>
        <w:rPr>
          <w:rFonts w:ascii="Arial" w:hAnsi="Arial" w:cs="Arial"/>
          <w:sz w:val="26"/>
          <w:szCs w:val="26"/>
          <w:lang w:val="en-US"/>
        </w:rPr>
      </w:pPr>
      <w:r w:rsidRPr="00360CD4">
        <w:rPr>
          <w:rFonts w:ascii="Arial" w:hAnsi="Arial" w:cs="Arial"/>
          <w:sz w:val="26"/>
          <w:szCs w:val="26"/>
          <w:lang w:val="en-US"/>
        </w:rPr>
        <w:t>But Samuel Tombs, at Pantheon Macroeconomics, said the data showed the central bank should delay any action for now. “The latest GDP data suggest that the economy remains in a fragile state and does not need to be cooled with another rate rise as soon as May,” he said in a note to clients.</w:t>
      </w:r>
    </w:p>
    <w:p w14:paraId="71104459" w14:textId="77777777" w:rsidR="00360CD4" w:rsidRPr="00360CD4" w:rsidRDefault="00360CD4" w:rsidP="00360CD4">
      <w:pPr>
        <w:spacing w:after="0" w:line="240" w:lineRule="auto"/>
        <w:jc w:val="both"/>
        <w:rPr>
          <w:rFonts w:ascii="Arial" w:hAnsi="Arial" w:cs="Arial"/>
          <w:sz w:val="26"/>
          <w:szCs w:val="26"/>
          <w:lang w:val="en-US"/>
        </w:rPr>
      </w:pPr>
    </w:p>
    <w:p w14:paraId="70F37E0F" w14:textId="1802D69F" w:rsidR="00360CD4" w:rsidRPr="00360CD4" w:rsidRDefault="00360CD4" w:rsidP="00360CD4">
      <w:pPr>
        <w:spacing w:after="0" w:line="240" w:lineRule="auto"/>
        <w:jc w:val="right"/>
        <w:rPr>
          <w:rFonts w:ascii="Arial" w:hAnsi="Arial" w:cs="Arial"/>
          <w:sz w:val="26"/>
          <w:szCs w:val="26"/>
          <w:lang w:val="en-US"/>
        </w:rPr>
      </w:pPr>
      <w:r w:rsidRPr="00360CD4">
        <w:rPr>
          <w:rFonts w:ascii="Arial" w:hAnsi="Arial" w:cs="Arial"/>
          <w:sz w:val="26"/>
          <w:szCs w:val="26"/>
          <w:lang w:val="en-US"/>
        </w:rPr>
        <w:t>Source: Reuters, 22.02.2018</w:t>
      </w:r>
    </w:p>
    <w:p w14:paraId="610574CA" w14:textId="77777777" w:rsidR="00360CD4" w:rsidRDefault="00360CD4">
      <w:pPr>
        <w:rPr>
          <w:rFonts w:ascii="Arial" w:hAnsi="Arial" w:cs="Arial"/>
          <w:sz w:val="26"/>
          <w:szCs w:val="26"/>
          <w:lang w:val="en-US"/>
        </w:rPr>
      </w:pPr>
      <w:r>
        <w:rPr>
          <w:rFonts w:ascii="Arial" w:hAnsi="Arial" w:cs="Arial"/>
          <w:sz w:val="26"/>
          <w:szCs w:val="26"/>
          <w:lang w:val="en-US"/>
        </w:rPr>
        <w:br w:type="page"/>
      </w:r>
    </w:p>
    <w:p w14:paraId="4837F551" w14:textId="181B0E6F" w:rsidR="00360CD4" w:rsidRPr="00360CD4" w:rsidRDefault="00360CD4" w:rsidP="00360CD4">
      <w:pPr>
        <w:spacing w:after="0" w:line="240" w:lineRule="auto"/>
        <w:jc w:val="both"/>
        <w:rPr>
          <w:rFonts w:ascii="Arial" w:hAnsi="Arial" w:cs="Arial"/>
          <w:b/>
          <w:bCs/>
          <w:sz w:val="26"/>
          <w:szCs w:val="26"/>
          <w:lang w:val="en-US"/>
        </w:rPr>
      </w:pPr>
      <w:r w:rsidRPr="00360CD4">
        <w:rPr>
          <w:rFonts w:ascii="Arial" w:hAnsi="Arial" w:cs="Arial"/>
          <w:b/>
          <w:bCs/>
          <w:sz w:val="26"/>
          <w:szCs w:val="26"/>
          <w:lang w:val="en-US"/>
        </w:rPr>
        <w:t>Extract 8: China's 2017 GDP growth accelerates for first time in seven years</w:t>
      </w:r>
    </w:p>
    <w:p w14:paraId="25CB059C" w14:textId="77777777" w:rsidR="00360CD4" w:rsidRPr="00360CD4" w:rsidRDefault="00360CD4" w:rsidP="00360CD4">
      <w:pPr>
        <w:spacing w:after="0" w:line="240" w:lineRule="auto"/>
        <w:jc w:val="both"/>
        <w:rPr>
          <w:rFonts w:ascii="Arial" w:hAnsi="Arial" w:cs="Arial"/>
          <w:sz w:val="26"/>
          <w:szCs w:val="26"/>
          <w:lang w:val="en-US"/>
        </w:rPr>
      </w:pPr>
      <w:r w:rsidRPr="00360CD4">
        <w:rPr>
          <w:rFonts w:ascii="Arial" w:hAnsi="Arial" w:cs="Arial"/>
          <w:sz w:val="26"/>
          <w:szCs w:val="26"/>
          <w:lang w:val="en-US"/>
        </w:rPr>
        <w:t xml:space="preserve"> </w:t>
      </w:r>
    </w:p>
    <w:p w14:paraId="78A2FBB3" w14:textId="77777777" w:rsidR="00360CD4" w:rsidRPr="00360CD4" w:rsidRDefault="00360CD4" w:rsidP="00360CD4">
      <w:pPr>
        <w:spacing w:after="0" w:line="240" w:lineRule="auto"/>
        <w:jc w:val="both"/>
        <w:rPr>
          <w:rFonts w:ascii="Arial" w:hAnsi="Arial" w:cs="Arial"/>
          <w:sz w:val="26"/>
          <w:szCs w:val="26"/>
          <w:lang w:val="en-US"/>
        </w:rPr>
      </w:pPr>
      <w:r w:rsidRPr="00360CD4">
        <w:rPr>
          <w:rFonts w:ascii="Arial" w:hAnsi="Arial" w:cs="Arial"/>
          <w:sz w:val="26"/>
          <w:szCs w:val="26"/>
          <w:lang w:val="en-US"/>
        </w:rPr>
        <w:t>China’s economy grew faster than expected in the fourth quarter of 2017, as an export recovery helped the country post its first annual acceleration in growth in seven years, defying concerns that intensifying curbs on industry and credit would hurt expansion. China’s gross domestic product grew 6.8 percent in the October to December period from a year earlier. That was better than the 6.7 percent growth forecast by analysts</w:t>
      </w:r>
    </w:p>
    <w:p w14:paraId="1F9EED8D" w14:textId="77777777" w:rsidR="00360CD4" w:rsidRPr="00360CD4" w:rsidRDefault="00360CD4" w:rsidP="00360CD4">
      <w:pPr>
        <w:spacing w:after="0" w:line="240" w:lineRule="auto"/>
        <w:jc w:val="both"/>
        <w:rPr>
          <w:rFonts w:ascii="Arial" w:hAnsi="Arial" w:cs="Arial"/>
          <w:sz w:val="26"/>
          <w:szCs w:val="26"/>
          <w:lang w:val="en-US"/>
        </w:rPr>
      </w:pPr>
    </w:p>
    <w:p w14:paraId="2F0C06E0" w14:textId="77777777" w:rsidR="00360CD4" w:rsidRPr="00360CD4" w:rsidRDefault="00360CD4" w:rsidP="00360CD4">
      <w:pPr>
        <w:spacing w:after="0" w:line="240" w:lineRule="auto"/>
        <w:jc w:val="both"/>
        <w:rPr>
          <w:rFonts w:ascii="Arial" w:hAnsi="Arial" w:cs="Arial"/>
          <w:sz w:val="26"/>
          <w:szCs w:val="26"/>
          <w:lang w:val="en-US"/>
        </w:rPr>
      </w:pPr>
      <w:r w:rsidRPr="00360CD4">
        <w:rPr>
          <w:rFonts w:ascii="Arial" w:hAnsi="Arial" w:cs="Arial"/>
          <w:sz w:val="26"/>
          <w:szCs w:val="26"/>
          <w:lang w:val="en-US"/>
        </w:rPr>
        <w:t>A synchronized improvement in the global economy over the past year, driven in part by a surge in demand for semiconductors and other technology products, has been a good news to China and much of trade-dependent Asia, with Chinese exports in 2017 growing at their quickest pace in four years. Investment by private firms also rose.</w:t>
      </w:r>
    </w:p>
    <w:p w14:paraId="7B70923E" w14:textId="77777777" w:rsidR="00360CD4" w:rsidRPr="00360CD4" w:rsidRDefault="00360CD4" w:rsidP="00360CD4">
      <w:pPr>
        <w:spacing w:after="0" w:line="240" w:lineRule="auto"/>
        <w:jc w:val="both"/>
        <w:rPr>
          <w:rFonts w:ascii="Arial" w:hAnsi="Arial" w:cs="Arial"/>
          <w:sz w:val="26"/>
          <w:szCs w:val="26"/>
          <w:lang w:val="en-US"/>
        </w:rPr>
      </w:pPr>
    </w:p>
    <w:p w14:paraId="28A750AE" w14:textId="77777777" w:rsidR="00360CD4" w:rsidRPr="00360CD4" w:rsidRDefault="00360CD4" w:rsidP="00360CD4">
      <w:pPr>
        <w:spacing w:after="0" w:line="240" w:lineRule="auto"/>
        <w:jc w:val="both"/>
        <w:rPr>
          <w:rFonts w:ascii="Arial" w:hAnsi="Arial" w:cs="Arial"/>
          <w:sz w:val="26"/>
          <w:szCs w:val="26"/>
          <w:lang w:val="en-US"/>
        </w:rPr>
      </w:pPr>
      <w:r w:rsidRPr="00360CD4">
        <w:rPr>
          <w:rFonts w:ascii="Arial" w:hAnsi="Arial" w:cs="Arial"/>
          <w:sz w:val="26"/>
          <w:szCs w:val="26"/>
          <w:lang w:val="en-US"/>
        </w:rPr>
        <w:t>The official growth figures released on Thursday are welcome news for Beijing policymakers who are looking to cut debt and pollution in older industries without stunting growth in the world’s second-largest economy. But there could be rising headwinds to further expansion of China’s net exports in 2018.</w:t>
      </w:r>
    </w:p>
    <w:p w14:paraId="35CEFC4D" w14:textId="77777777" w:rsidR="00360CD4" w:rsidRPr="00360CD4" w:rsidRDefault="00360CD4" w:rsidP="00360CD4">
      <w:pPr>
        <w:spacing w:after="0" w:line="240" w:lineRule="auto"/>
        <w:jc w:val="both"/>
        <w:rPr>
          <w:rFonts w:ascii="Arial" w:hAnsi="Arial" w:cs="Arial"/>
          <w:sz w:val="26"/>
          <w:szCs w:val="26"/>
          <w:lang w:val="en-US"/>
        </w:rPr>
      </w:pPr>
    </w:p>
    <w:p w14:paraId="60B1EEB0" w14:textId="77777777" w:rsidR="00360CD4" w:rsidRPr="00360CD4" w:rsidRDefault="00360CD4" w:rsidP="00360CD4">
      <w:pPr>
        <w:spacing w:after="0" w:line="240" w:lineRule="auto"/>
        <w:jc w:val="both"/>
        <w:rPr>
          <w:rFonts w:ascii="Arial" w:hAnsi="Arial" w:cs="Arial"/>
          <w:sz w:val="26"/>
          <w:szCs w:val="26"/>
          <w:lang w:val="en-US"/>
        </w:rPr>
      </w:pPr>
      <w:r w:rsidRPr="00360CD4">
        <w:rPr>
          <w:rFonts w:ascii="Arial" w:hAnsi="Arial" w:cs="Arial"/>
          <w:sz w:val="26"/>
          <w:szCs w:val="26"/>
          <w:lang w:val="en-US"/>
        </w:rPr>
        <w:t xml:space="preserve">China’s excess production capacity has emerged as a major trade irritant for the world’s leading economic powers, prompting them to consider new steps to protect domestic industries and jobs from a flood of Chinese imports. U.S. President Donald Trump’s administration is considering several unilateral tariff actions on steel, </w:t>
      </w:r>
      <w:proofErr w:type="spellStart"/>
      <w:r w:rsidRPr="00360CD4">
        <w:rPr>
          <w:rFonts w:ascii="Arial" w:hAnsi="Arial" w:cs="Arial"/>
          <w:sz w:val="26"/>
          <w:szCs w:val="26"/>
          <w:lang w:val="en-US"/>
        </w:rPr>
        <w:t>aluminium</w:t>
      </w:r>
      <w:proofErr w:type="spellEnd"/>
      <w:r w:rsidRPr="00360CD4">
        <w:rPr>
          <w:rFonts w:ascii="Arial" w:hAnsi="Arial" w:cs="Arial"/>
          <w:sz w:val="26"/>
          <w:szCs w:val="26"/>
          <w:lang w:val="en-US"/>
        </w:rPr>
        <w:t xml:space="preserve"> and China’s intellectual property practices likely to draw disputes from WTO members.</w:t>
      </w:r>
    </w:p>
    <w:p w14:paraId="251EB22D" w14:textId="77777777" w:rsidR="00360CD4" w:rsidRPr="00360CD4" w:rsidRDefault="00360CD4" w:rsidP="00360CD4">
      <w:pPr>
        <w:spacing w:after="0" w:line="240" w:lineRule="auto"/>
        <w:jc w:val="both"/>
        <w:rPr>
          <w:rFonts w:ascii="Arial" w:hAnsi="Arial" w:cs="Arial"/>
          <w:sz w:val="26"/>
          <w:szCs w:val="26"/>
          <w:lang w:val="en-US"/>
        </w:rPr>
      </w:pPr>
    </w:p>
    <w:p w14:paraId="25A632D4" w14:textId="77777777" w:rsidR="00360CD4" w:rsidRPr="00360CD4" w:rsidRDefault="00360CD4" w:rsidP="00360CD4">
      <w:pPr>
        <w:spacing w:after="0" w:line="240" w:lineRule="auto"/>
        <w:jc w:val="both"/>
        <w:rPr>
          <w:rFonts w:ascii="Arial" w:hAnsi="Arial" w:cs="Arial"/>
          <w:sz w:val="26"/>
          <w:szCs w:val="26"/>
          <w:lang w:val="en-US"/>
        </w:rPr>
      </w:pPr>
      <w:r w:rsidRPr="00360CD4">
        <w:rPr>
          <w:rFonts w:ascii="Arial" w:hAnsi="Arial" w:cs="Arial"/>
          <w:sz w:val="26"/>
          <w:szCs w:val="26"/>
          <w:lang w:val="en-US"/>
        </w:rPr>
        <w:t>There were some positive signs in the household sector in 2017, however, with disposable income growth picking up to 7.3 percent from 6.3 percent in 2016, and final consumption playing a bigger role in driving overall growth last year versus investment than in 2016.</w:t>
      </w:r>
    </w:p>
    <w:p w14:paraId="73F8B79E" w14:textId="77777777" w:rsidR="00360CD4" w:rsidRPr="00360CD4" w:rsidRDefault="00360CD4" w:rsidP="00360CD4">
      <w:pPr>
        <w:spacing w:after="0" w:line="240" w:lineRule="auto"/>
        <w:jc w:val="both"/>
        <w:rPr>
          <w:rFonts w:ascii="Arial" w:hAnsi="Arial" w:cs="Arial"/>
          <w:sz w:val="26"/>
          <w:szCs w:val="26"/>
          <w:lang w:val="en-US"/>
        </w:rPr>
      </w:pPr>
    </w:p>
    <w:p w14:paraId="27A928FA" w14:textId="77777777" w:rsidR="00360CD4" w:rsidRPr="00360CD4" w:rsidRDefault="00360CD4" w:rsidP="00360CD4">
      <w:pPr>
        <w:spacing w:after="0" w:line="240" w:lineRule="auto"/>
        <w:jc w:val="both"/>
        <w:rPr>
          <w:rFonts w:ascii="Arial" w:hAnsi="Arial" w:cs="Arial"/>
          <w:sz w:val="26"/>
          <w:szCs w:val="26"/>
          <w:lang w:val="en-US"/>
        </w:rPr>
      </w:pPr>
      <w:r w:rsidRPr="00360CD4">
        <w:rPr>
          <w:rFonts w:ascii="Arial" w:hAnsi="Arial" w:cs="Arial"/>
          <w:sz w:val="26"/>
          <w:szCs w:val="26"/>
          <w:lang w:val="en-US"/>
        </w:rPr>
        <w:t>Economists also say growth momentum in the economy is likely to weaken as firms face higher borrowing costs, the government tries to rein in credit and policymakers step up a war on pollution that has hurt the industrial sector in many parts of the country.</w:t>
      </w:r>
    </w:p>
    <w:p w14:paraId="1F95CCF9" w14:textId="77777777" w:rsidR="00360CD4" w:rsidRPr="00360CD4" w:rsidRDefault="00360CD4" w:rsidP="00360CD4">
      <w:pPr>
        <w:spacing w:after="0" w:line="240" w:lineRule="auto"/>
        <w:jc w:val="both"/>
        <w:rPr>
          <w:rFonts w:ascii="Arial" w:hAnsi="Arial" w:cs="Arial"/>
          <w:sz w:val="26"/>
          <w:szCs w:val="26"/>
          <w:lang w:val="en-US"/>
        </w:rPr>
      </w:pPr>
    </w:p>
    <w:p w14:paraId="50E5313E" w14:textId="77777777" w:rsidR="00360CD4" w:rsidRPr="00360CD4" w:rsidRDefault="00360CD4" w:rsidP="00360CD4">
      <w:pPr>
        <w:spacing w:after="0" w:line="240" w:lineRule="auto"/>
        <w:jc w:val="right"/>
        <w:rPr>
          <w:rFonts w:ascii="Arial" w:hAnsi="Arial" w:cs="Arial"/>
          <w:sz w:val="26"/>
          <w:szCs w:val="26"/>
          <w:lang w:val="en-US"/>
        </w:rPr>
      </w:pPr>
      <w:r w:rsidRPr="00360CD4">
        <w:rPr>
          <w:rFonts w:ascii="Arial" w:hAnsi="Arial" w:cs="Arial"/>
          <w:sz w:val="26"/>
          <w:szCs w:val="26"/>
          <w:lang w:val="en-US"/>
        </w:rPr>
        <w:t>Source: Reuters, accessed 18.01.2018</w:t>
      </w:r>
    </w:p>
    <w:p w14:paraId="039EE7A0" w14:textId="77777777" w:rsidR="00360CD4" w:rsidRPr="00360CD4" w:rsidRDefault="00360CD4" w:rsidP="00360CD4">
      <w:pPr>
        <w:spacing w:after="0" w:line="240" w:lineRule="auto"/>
        <w:jc w:val="both"/>
        <w:rPr>
          <w:rFonts w:ascii="Arial" w:hAnsi="Arial" w:cs="Arial"/>
          <w:sz w:val="26"/>
          <w:szCs w:val="26"/>
          <w:lang w:val="en-US"/>
        </w:rPr>
      </w:pPr>
    </w:p>
    <w:p w14:paraId="029104D3" w14:textId="77777777" w:rsidR="00360CD4" w:rsidRDefault="00360CD4">
      <w:pPr>
        <w:rPr>
          <w:rFonts w:ascii="Arial" w:hAnsi="Arial" w:cs="Arial"/>
          <w:sz w:val="26"/>
          <w:szCs w:val="26"/>
          <w:lang w:val="en-US"/>
        </w:rPr>
      </w:pPr>
      <w:r>
        <w:rPr>
          <w:rFonts w:ascii="Arial" w:hAnsi="Arial" w:cs="Arial"/>
          <w:sz w:val="26"/>
          <w:szCs w:val="26"/>
          <w:lang w:val="en-US"/>
        </w:rPr>
        <w:br w:type="page"/>
      </w:r>
    </w:p>
    <w:p w14:paraId="02289F46" w14:textId="3FF058F2" w:rsidR="00360CD4" w:rsidRPr="00360CD4" w:rsidRDefault="00360CD4" w:rsidP="00360CD4">
      <w:pPr>
        <w:spacing w:after="0" w:line="240" w:lineRule="auto"/>
        <w:jc w:val="both"/>
        <w:rPr>
          <w:rFonts w:ascii="Arial" w:hAnsi="Arial" w:cs="Arial"/>
          <w:b/>
          <w:bCs/>
          <w:sz w:val="26"/>
          <w:szCs w:val="26"/>
          <w:lang w:val="en-US"/>
        </w:rPr>
      </w:pPr>
      <w:r w:rsidRPr="00360CD4">
        <w:rPr>
          <w:rFonts w:ascii="Arial" w:hAnsi="Arial" w:cs="Arial"/>
          <w:b/>
          <w:bCs/>
          <w:sz w:val="26"/>
          <w:szCs w:val="26"/>
          <w:lang w:val="en-US"/>
        </w:rPr>
        <w:t>Extract 9: The effects of weather-shocks on economic activity: How can countries cope?</w:t>
      </w:r>
    </w:p>
    <w:p w14:paraId="6B72F21B" w14:textId="77777777" w:rsidR="00360CD4" w:rsidRPr="00360CD4" w:rsidRDefault="00360CD4" w:rsidP="00360CD4">
      <w:pPr>
        <w:spacing w:after="0" w:line="240" w:lineRule="auto"/>
        <w:jc w:val="both"/>
        <w:rPr>
          <w:rFonts w:ascii="Arial" w:hAnsi="Arial" w:cs="Arial"/>
          <w:sz w:val="26"/>
          <w:szCs w:val="26"/>
          <w:lang w:val="en-US"/>
        </w:rPr>
      </w:pPr>
    </w:p>
    <w:p w14:paraId="33BEE00F" w14:textId="77777777" w:rsidR="00360CD4" w:rsidRPr="00360CD4" w:rsidRDefault="00360CD4" w:rsidP="00360CD4">
      <w:pPr>
        <w:spacing w:after="0" w:line="240" w:lineRule="auto"/>
        <w:jc w:val="both"/>
        <w:rPr>
          <w:rFonts w:ascii="Arial" w:hAnsi="Arial" w:cs="Arial"/>
          <w:sz w:val="26"/>
          <w:szCs w:val="26"/>
          <w:lang w:val="en-US"/>
        </w:rPr>
      </w:pPr>
      <w:r w:rsidRPr="00360CD4">
        <w:rPr>
          <w:rFonts w:ascii="Arial" w:hAnsi="Arial" w:cs="Arial"/>
          <w:sz w:val="26"/>
          <w:szCs w:val="26"/>
          <w:lang w:val="en-US"/>
        </w:rPr>
        <w:t>Global temperatures have increased at an unprecedented pace over the past 40 years, and significant further warming could occur, depending on our ability to restrain greenhouse gas emissions, of which has been strongly coupled with increasing economic activities. The greenhouse gas emissions that cause climate change are emitted mainly from burning fossil fuels such as coal, oil and natural gas, which is the most important source of greenhouse gas emissions.</w:t>
      </w:r>
    </w:p>
    <w:p w14:paraId="3CA67FBC" w14:textId="77777777" w:rsidR="00360CD4" w:rsidRPr="00360CD4" w:rsidRDefault="00360CD4" w:rsidP="00360CD4">
      <w:pPr>
        <w:spacing w:after="0" w:line="240" w:lineRule="auto"/>
        <w:jc w:val="both"/>
        <w:rPr>
          <w:rFonts w:ascii="Arial" w:hAnsi="Arial" w:cs="Arial"/>
          <w:sz w:val="26"/>
          <w:szCs w:val="26"/>
          <w:lang w:val="en-US"/>
        </w:rPr>
      </w:pPr>
    </w:p>
    <w:p w14:paraId="5A7F126E" w14:textId="77777777" w:rsidR="00360CD4" w:rsidRPr="00360CD4" w:rsidRDefault="00360CD4" w:rsidP="00360CD4">
      <w:pPr>
        <w:spacing w:after="0" w:line="240" w:lineRule="auto"/>
        <w:jc w:val="both"/>
        <w:rPr>
          <w:rFonts w:ascii="Arial" w:hAnsi="Arial" w:cs="Arial"/>
          <w:sz w:val="26"/>
          <w:szCs w:val="26"/>
          <w:lang w:val="en-US"/>
        </w:rPr>
      </w:pPr>
      <w:r w:rsidRPr="00360CD4">
        <w:rPr>
          <w:rFonts w:ascii="Arial" w:hAnsi="Arial" w:cs="Arial"/>
          <w:sz w:val="26"/>
          <w:szCs w:val="26"/>
          <w:lang w:val="en-US"/>
        </w:rPr>
        <w:t>The rise in temperature over the past century has been broad based. No country has been spared from the warming of the Earth’s surface, and no country is projected to be spared. Increases in temperature have uneven macroeconomic effects, with adverse consequences concentrated in countries with relatively hot climates, such as most low-income countries. Extreme weather events, such as heat waves, droughts, and floods, are likely to become more frequent, and sea levels will rise, all of which in both the short and medium term, reduces output, suppresses the productivity of workers exposed to heat, slowing investment, and damaging health.</w:t>
      </w:r>
    </w:p>
    <w:p w14:paraId="57F2FC92" w14:textId="77777777" w:rsidR="00360CD4" w:rsidRPr="00360CD4" w:rsidRDefault="00360CD4" w:rsidP="00360CD4">
      <w:pPr>
        <w:spacing w:after="0" w:line="240" w:lineRule="auto"/>
        <w:jc w:val="both"/>
        <w:rPr>
          <w:rFonts w:ascii="Arial" w:hAnsi="Arial" w:cs="Arial"/>
          <w:sz w:val="26"/>
          <w:szCs w:val="26"/>
          <w:lang w:val="en-US"/>
        </w:rPr>
      </w:pPr>
      <w:r w:rsidRPr="00360CD4">
        <w:rPr>
          <w:rFonts w:ascii="Arial" w:hAnsi="Arial" w:cs="Arial"/>
          <w:sz w:val="26"/>
          <w:szCs w:val="26"/>
          <w:lang w:val="en-US"/>
        </w:rPr>
        <w:t xml:space="preserve"> </w:t>
      </w:r>
    </w:p>
    <w:p w14:paraId="1FD05B7C" w14:textId="77777777" w:rsidR="00360CD4" w:rsidRPr="00360CD4" w:rsidRDefault="00360CD4" w:rsidP="00360CD4">
      <w:pPr>
        <w:spacing w:after="0" w:line="240" w:lineRule="auto"/>
        <w:jc w:val="both"/>
        <w:rPr>
          <w:rFonts w:ascii="Arial" w:hAnsi="Arial" w:cs="Arial"/>
          <w:sz w:val="26"/>
          <w:szCs w:val="26"/>
          <w:lang w:val="en-US"/>
        </w:rPr>
      </w:pPr>
      <w:r w:rsidRPr="00360CD4">
        <w:rPr>
          <w:rFonts w:ascii="Arial" w:hAnsi="Arial" w:cs="Arial"/>
          <w:sz w:val="26"/>
          <w:szCs w:val="26"/>
          <w:lang w:val="en-US"/>
        </w:rPr>
        <w:t>Strategies that reduce specific climate change effects and risks could also be part of the toolkit for reducing the economic damage caused by climate change. Countries negatively affected by climate change will need to increase their resilience to rising temperatures and extreme weather events, both by enhancing their ability to smooth out shocks, which could become more frequent, and by investing in strategies, such as activity diversification, infrastructure investment, and technology innovation, that reduce the harm they do. Populations may also respond to changing climatic conditions by relocating geographically, which could have important cross-border impact. But putting in place the right policies will be particularly difficult in low-income countries, which have huge spending needs and limited ability to mobilize the resources necessary for adaptation in a challenging economic environment.</w:t>
      </w:r>
    </w:p>
    <w:p w14:paraId="175273D9" w14:textId="77777777" w:rsidR="00360CD4" w:rsidRPr="00360CD4" w:rsidRDefault="00360CD4" w:rsidP="00360CD4">
      <w:pPr>
        <w:spacing w:after="0" w:line="240" w:lineRule="auto"/>
        <w:jc w:val="both"/>
        <w:rPr>
          <w:rFonts w:ascii="Arial" w:hAnsi="Arial" w:cs="Arial"/>
          <w:sz w:val="26"/>
          <w:szCs w:val="26"/>
          <w:lang w:val="en-US"/>
        </w:rPr>
      </w:pPr>
    </w:p>
    <w:p w14:paraId="51331077" w14:textId="77777777" w:rsidR="00360CD4" w:rsidRPr="00360CD4" w:rsidRDefault="00360CD4" w:rsidP="00360CD4">
      <w:pPr>
        <w:spacing w:after="0" w:line="240" w:lineRule="auto"/>
        <w:jc w:val="right"/>
        <w:rPr>
          <w:rFonts w:ascii="Arial" w:hAnsi="Arial" w:cs="Arial"/>
          <w:sz w:val="26"/>
          <w:szCs w:val="26"/>
          <w:lang w:val="en-US"/>
        </w:rPr>
      </w:pPr>
      <w:r w:rsidRPr="00360CD4">
        <w:rPr>
          <w:rFonts w:ascii="Arial" w:hAnsi="Arial" w:cs="Arial"/>
          <w:sz w:val="26"/>
          <w:szCs w:val="26"/>
          <w:lang w:val="en-US"/>
        </w:rPr>
        <w:t>Source: International Monetary Fund, October 2017</w:t>
      </w:r>
    </w:p>
    <w:p w14:paraId="2F0B8DC2" w14:textId="77777777" w:rsidR="00360CD4" w:rsidRPr="00360CD4" w:rsidRDefault="00360CD4" w:rsidP="00360CD4">
      <w:pPr>
        <w:spacing w:after="0" w:line="240" w:lineRule="auto"/>
        <w:jc w:val="both"/>
        <w:rPr>
          <w:rFonts w:ascii="Arial" w:hAnsi="Arial" w:cs="Arial"/>
          <w:sz w:val="26"/>
          <w:szCs w:val="26"/>
          <w:lang w:val="en-US"/>
        </w:rPr>
      </w:pPr>
    </w:p>
    <w:p w14:paraId="55AE4948" w14:textId="77777777" w:rsidR="00360CD4" w:rsidRDefault="00360CD4">
      <w:pPr>
        <w:rPr>
          <w:rFonts w:ascii="Arial" w:hAnsi="Arial" w:cs="Arial"/>
          <w:b/>
          <w:bCs/>
          <w:sz w:val="26"/>
          <w:szCs w:val="26"/>
          <w:lang w:val="en-US"/>
        </w:rPr>
      </w:pPr>
      <w:r>
        <w:rPr>
          <w:rFonts w:ascii="Arial" w:hAnsi="Arial" w:cs="Arial"/>
          <w:b/>
          <w:bCs/>
          <w:sz w:val="26"/>
          <w:szCs w:val="26"/>
          <w:lang w:val="en-US"/>
        </w:rPr>
        <w:br w:type="page"/>
      </w:r>
    </w:p>
    <w:p w14:paraId="694A0DDC" w14:textId="5AC51472" w:rsidR="00360CD4" w:rsidRPr="00360CD4" w:rsidRDefault="00360CD4" w:rsidP="00360CD4">
      <w:pPr>
        <w:spacing w:after="0" w:line="240" w:lineRule="auto"/>
        <w:jc w:val="both"/>
        <w:rPr>
          <w:rFonts w:ascii="Arial" w:hAnsi="Arial" w:cs="Arial"/>
          <w:b/>
          <w:bCs/>
          <w:sz w:val="26"/>
          <w:szCs w:val="26"/>
          <w:lang w:val="en-US"/>
        </w:rPr>
      </w:pPr>
      <w:r>
        <w:rPr>
          <w:rFonts w:ascii="Arial" w:hAnsi="Arial" w:cs="Arial"/>
          <w:b/>
          <w:bCs/>
          <w:sz w:val="26"/>
          <w:szCs w:val="26"/>
          <w:lang w:val="en-US"/>
        </w:rPr>
        <w:t>Questions:</w:t>
      </w:r>
    </w:p>
    <w:p w14:paraId="067B23E3" w14:textId="77777777" w:rsidR="00360CD4" w:rsidRDefault="00360CD4" w:rsidP="00360CD4">
      <w:pPr>
        <w:spacing w:after="0" w:line="240" w:lineRule="auto"/>
        <w:jc w:val="both"/>
        <w:rPr>
          <w:rFonts w:ascii="Arial" w:hAnsi="Arial" w:cs="Arial"/>
          <w:sz w:val="26"/>
          <w:szCs w:val="26"/>
          <w:lang w:val="en-US"/>
        </w:rPr>
      </w:pPr>
    </w:p>
    <w:p w14:paraId="5902AE93" w14:textId="3FED1CEA" w:rsidR="00360CD4" w:rsidRPr="00360CD4" w:rsidRDefault="00360CD4" w:rsidP="00360CD4">
      <w:pPr>
        <w:spacing w:after="0" w:line="240" w:lineRule="auto"/>
        <w:jc w:val="both"/>
        <w:rPr>
          <w:rFonts w:ascii="Arial" w:hAnsi="Arial" w:cs="Arial"/>
          <w:sz w:val="26"/>
          <w:szCs w:val="26"/>
          <w:lang w:val="en-US"/>
        </w:rPr>
      </w:pPr>
      <w:r w:rsidRPr="00360CD4">
        <w:rPr>
          <w:rFonts w:ascii="Arial" w:hAnsi="Arial" w:cs="Arial"/>
          <w:sz w:val="26"/>
          <w:szCs w:val="26"/>
          <w:lang w:val="en-US"/>
        </w:rPr>
        <w:t>(a)(</w:t>
      </w:r>
      <w:proofErr w:type="spellStart"/>
      <w:r w:rsidRPr="00360CD4">
        <w:rPr>
          <w:rFonts w:ascii="Arial" w:hAnsi="Arial" w:cs="Arial"/>
          <w:sz w:val="26"/>
          <w:szCs w:val="26"/>
          <w:lang w:val="en-US"/>
        </w:rPr>
        <w:t>i</w:t>
      </w:r>
      <w:proofErr w:type="spellEnd"/>
      <w:r w:rsidRPr="00360CD4">
        <w:rPr>
          <w:rFonts w:ascii="Arial" w:hAnsi="Arial" w:cs="Arial"/>
          <w:sz w:val="26"/>
          <w:szCs w:val="26"/>
          <w:lang w:val="en-US"/>
        </w:rPr>
        <w:t>)</w:t>
      </w:r>
      <w:r>
        <w:rPr>
          <w:rFonts w:ascii="Arial" w:hAnsi="Arial" w:cs="Arial"/>
          <w:sz w:val="26"/>
          <w:szCs w:val="26"/>
          <w:lang w:val="en-US"/>
        </w:rPr>
        <w:t xml:space="preserve"> </w:t>
      </w:r>
      <w:r w:rsidRPr="00360CD4">
        <w:rPr>
          <w:rFonts w:ascii="Arial" w:hAnsi="Arial" w:cs="Arial"/>
          <w:sz w:val="26"/>
          <w:szCs w:val="26"/>
          <w:lang w:val="en-US"/>
        </w:rPr>
        <w:t>Explain what is meant by real GDP per capita.</w:t>
      </w:r>
      <w:r>
        <w:rPr>
          <w:rFonts w:ascii="Arial" w:hAnsi="Arial" w:cs="Arial"/>
          <w:sz w:val="26"/>
          <w:szCs w:val="26"/>
          <w:lang w:val="en-US"/>
        </w:rPr>
        <w:t xml:space="preserve"> </w:t>
      </w:r>
      <w:r w:rsidRPr="00360CD4">
        <w:rPr>
          <w:rFonts w:ascii="Arial" w:hAnsi="Arial" w:cs="Arial"/>
          <w:sz w:val="26"/>
          <w:szCs w:val="26"/>
          <w:lang w:val="en-US"/>
        </w:rPr>
        <w:t>[2]</w:t>
      </w:r>
    </w:p>
    <w:p w14:paraId="56F02EB1" w14:textId="77777777" w:rsidR="00360CD4" w:rsidRPr="00360CD4" w:rsidRDefault="00360CD4" w:rsidP="00360CD4">
      <w:pPr>
        <w:spacing w:after="0" w:line="240" w:lineRule="auto"/>
        <w:jc w:val="both"/>
        <w:rPr>
          <w:rFonts w:ascii="Arial" w:hAnsi="Arial" w:cs="Arial"/>
          <w:sz w:val="26"/>
          <w:szCs w:val="26"/>
          <w:lang w:val="en-US"/>
        </w:rPr>
      </w:pPr>
    </w:p>
    <w:p w14:paraId="3AD90A55" w14:textId="1BE8E206" w:rsidR="00360CD4" w:rsidRPr="00360CD4" w:rsidRDefault="00360CD4" w:rsidP="00360CD4">
      <w:pPr>
        <w:spacing w:after="0" w:line="240" w:lineRule="auto"/>
        <w:jc w:val="both"/>
        <w:rPr>
          <w:rFonts w:ascii="Arial" w:hAnsi="Arial" w:cs="Arial"/>
          <w:sz w:val="26"/>
          <w:szCs w:val="26"/>
          <w:lang w:val="en-US"/>
        </w:rPr>
      </w:pPr>
      <w:r w:rsidRPr="00975F5E">
        <w:rPr>
          <w:rFonts w:ascii="Arial" w:hAnsi="Arial" w:cs="Arial"/>
          <w:sz w:val="26"/>
          <w:szCs w:val="26"/>
          <w:highlight w:val="yellow"/>
          <w:lang w:val="en-US"/>
        </w:rPr>
        <w:t>(ii) With reference to data, compare the likely changes in living standards of China and United States during the period 2013 to 2017 and comment on the validity of the conclusion base on the data given. [7]</w:t>
      </w:r>
    </w:p>
    <w:p w14:paraId="336E2F47" w14:textId="77777777" w:rsidR="00360CD4" w:rsidRPr="00360CD4" w:rsidRDefault="00360CD4" w:rsidP="00360CD4">
      <w:pPr>
        <w:spacing w:after="0" w:line="240" w:lineRule="auto"/>
        <w:jc w:val="both"/>
        <w:rPr>
          <w:rFonts w:ascii="Arial" w:hAnsi="Arial" w:cs="Arial"/>
          <w:sz w:val="26"/>
          <w:szCs w:val="26"/>
          <w:lang w:val="en-US"/>
        </w:rPr>
      </w:pPr>
    </w:p>
    <w:p w14:paraId="25188CD0" w14:textId="6E4B99FD" w:rsidR="00360CD4" w:rsidRPr="00360CD4" w:rsidRDefault="00360CD4" w:rsidP="00360CD4">
      <w:pPr>
        <w:spacing w:after="0" w:line="240" w:lineRule="auto"/>
        <w:jc w:val="both"/>
        <w:rPr>
          <w:rFonts w:ascii="Arial" w:hAnsi="Arial" w:cs="Arial"/>
          <w:sz w:val="26"/>
          <w:szCs w:val="26"/>
          <w:lang w:val="en-US"/>
        </w:rPr>
      </w:pPr>
      <w:r w:rsidRPr="00360CD4">
        <w:rPr>
          <w:rFonts w:ascii="Arial" w:hAnsi="Arial" w:cs="Arial"/>
          <w:sz w:val="26"/>
          <w:szCs w:val="26"/>
          <w:lang w:val="en-US"/>
        </w:rPr>
        <w:t>(b)</w:t>
      </w:r>
      <w:r>
        <w:rPr>
          <w:rFonts w:ascii="Arial" w:hAnsi="Arial" w:cs="Arial"/>
          <w:sz w:val="26"/>
          <w:szCs w:val="26"/>
          <w:lang w:val="en-US"/>
        </w:rPr>
        <w:t xml:space="preserve"> </w:t>
      </w:r>
      <w:r w:rsidRPr="00360CD4">
        <w:rPr>
          <w:rFonts w:ascii="Arial" w:hAnsi="Arial" w:cs="Arial"/>
          <w:sz w:val="26"/>
          <w:szCs w:val="26"/>
          <w:lang w:val="en-US"/>
        </w:rPr>
        <w:t>Using Extract 6, explain why commodity exporters, are particularly hit hard</w:t>
      </w:r>
    </w:p>
    <w:p w14:paraId="39DECF1F" w14:textId="19C4E27E" w:rsidR="00360CD4" w:rsidRPr="00360CD4" w:rsidRDefault="00360CD4" w:rsidP="00360CD4">
      <w:pPr>
        <w:spacing w:after="0" w:line="240" w:lineRule="auto"/>
        <w:jc w:val="both"/>
        <w:rPr>
          <w:rFonts w:ascii="Arial" w:hAnsi="Arial" w:cs="Arial"/>
          <w:sz w:val="26"/>
          <w:szCs w:val="26"/>
          <w:lang w:val="en-US"/>
        </w:rPr>
      </w:pPr>
      <w:r w:rsidRPr="00360CD4">
        <w:rPr>
          <w:rFonts w:ascii="Arial" w:hAnsi="Arial" w:cs="Arial"/>
          <w:sz w:val="26"/>
          <w:szCs w:val="26"/>
          <w:lang w:val="en-US"/>
        </w:rPr>
        <w:t>as oil prices fall.</w:t>
      </w:r>
      <w:r>
        <w:rPr>
          <w:rFonts w:ascii="Arial" w:hAnsi="Arial" w:cs="Arial"/>
          <w:sz w:val="26"/>
          <w:szCs w:val="26"/>
          <w:lang w:val="en-US"/>
        </w:rPr>
        <w:t xml:space="preserve"> </w:t>
      </w:r>
      <w:r w:rsidRPr="00360CD4">
        <w:rPr>
          <w:rFonts w:ascii="Arial" w:hAnsi="Arial" w:cs="Arial"/>
          <w:sz w:val="26"/>
          <w:szCs w:val="26"/>
          <w:lang w:val="en-US"/>
        </w:rPr>
        <w:t>[3]</w:t>
      </w:r>
    </w:p>
    <w:p w14:paraId="33BC9DA5" w14:textId="77777777" w:rsidR="00360CD4" w:rsidRPr="00360CD4" w:rsidRDefault="00360CD4" w:rsidP="00360CD4">
      <w:pPr>
        <w:spacing w:after="0" w:line="240" w:lineRule="auto"/>
        <w:jc w:val="both"/>
        <w:rPr>
          <w:rFonts w:ascii="Arial" w:hAnsi="Arial" w:cs="Arial"/>
          <w:sz w:val="26"/>
          <w:szCs w:val="26"/>
          <w:lang w:val="en-US"/>
        </w:rPr>
      </w:pPr>
    </w:p>
    <w:p w14:paraId="65F8A46C" w14:textId="3FF1E991" w:rsidR="00360CD4" w:rsidRPr="00360CD4" w:rsidRDefault="00360CD4" w:rsidP="00360CD4">
      <w:pPr>
        <w:spacing w:after="0" w:line="240" w:lineRule="auto"/>
        <w:jc w:val="both"/>
        <w:rPr>
          <w:rFonts w:ascii="Arial" w:hAnsi="Arial" w:cs="Arial"/>
          <w:sz w:val="26"/>
          <w:szCs w:val="26"/>
          <w:lang w:val="en-US"/>
        </w:rPr>
      </w:pPr>
      <w:r w:rsidRPr="00975F5E">
        <w:rPr>
          <w:rFonts w:ascii="Arial" w:hAnsi="Arial" w:cs="Arial"/>
          <w:sz w:val="26"/>
          <w:szCs w:val="26"/>
          <w:highlight w:val="yellow"/>
          <w:lang w:val="en-US"/>
        </w:rPr>
        <w:t>(c) Using an AD/AS diagram, explain how the fall in the pound after the Brexit     vote could have led to higher inflation in the UK. [5]</w:t>
      </w:r>
    </w:p>
    <w:p w14:paraId="0EC8A924" w14:textId="77777777" w:rsidR="00360CD4" w:rsidRPr="00360CD4" w:rsidRDefault="00360CD4" w:rsidP="00360CD4">
      <w:pPr>
        <w:spacing w:after="0" w:line="240" w:lineRule="auto"/>
        <w:jc w:val="both"/>
        <w:rPr>
          <w:rFonts w:ascii="Arial" w:hAnsi="Arial" w:cs="Arial"/>
          <w:sz w:val="26"/>
          <w:szCs w:val="26"/>
          <w:lang w:val="en-US"/>
        </w:rPr>
      </w:pPr>
    </w:p>
    <w:p w14:paraId="264B2C62" w14:textId="77777777" w:rsidR="00360CD4" w:rsidRPr="00975F5E" w:rsidRDefault="00360CD4" w:rsidP="00360CD4">
      <w:pPr>
        <w:spacing w:after="0" w:line="240" w:lineRule="auto"/>
        <w:jc w:val="both"/>
        <w:rPr>
          <w:rFonts w:ascii="Arial" w:hAnsi="Arial" w:cs="Arial"/>
          <w:sz w:val="26"/>
          <w:szCs w:val="26"/>
          <w:highlight w:val="yellow"/>
          <w:lang w:val="en-US"/>
        </w:rPr>
      </w:pPr>
      <w:r w:rsidRPr="00975F5E">
        <w:rPr>
          <w:rFonts w:ascii="Arial" w:hAnsi="Arial" w:cs="Arial"/>
          <w:sz w:val="26"/>
          <w:szCs w:val="26"/>
          <w:highlight w:val="yellow"/>
          <w:lang w:val="en-US"/>
        </w:rPr>
        <w:t xml:space="preserve">(d) Extract 7 suggest that the Bank of England is preparing to raise interest rates as the Britain’s economy recovers. </w:t>
      </w:r>
    </w:p>
    <w:p w14:paraId="6E18BBAE" w14:textId="77777777" w:rsidR="00360CD4" w:rsidRPr="00975F5E" w:rsidRDefault="00360CD4" w:rsidP="00360CD4">
      <w:pPr>
        <w:spacing w:after="0" w:line="240" w:lineRule="auto"/>
        <w:jc w:val="both"/>
        <w:rPr>
          <w:rFonts w:ascii="Arial" w:hAnsi="Arial" w:cs="Arial"/>
          <w:sz w:val="26"/>
          <w:szCs w:val="26"/>
          <w:highlight w:val="yellow"/>
          <w:lang w:val="en-US"/>
        </w:rPr>
      </w:pPr>
    </w:p>
    <w:p w14:paraId="0856A2B2" w14:textId="30EC5AF9" w:rsidR="00360CD4" w:rsidRPr="00360CD4" w:rsidRDefault="00360CD4" w:rsidP="00360CD4">
      <w:pPr>
        <w:spacing w:after="0" w:line="240" w:lineRule="auto"/>
        <w:jc w:val="both"/>
        <w:rPr>
          <w:rFonts w:ascii="Arial" w:hAnsi="Arial" w:cs="Arial"/>
          <w:sz w:val="26"/>
          <w:szCs w:val="26"/>
          <w:lang w:val="en-US"/>
        </w:rPr>
      </w:pPr>
      <w:r w:rsidRPr="00975F5E">
        <w:rPr>
          <w:rFonts w:ascii="Arial" w:hAnsi="Arial" w:cs="Arial"/>
          <w:sz w:val="26"/>
          <w:szCs w:val="26"/>
          <w:highlight w:val="yellow"/>
          <w:lang w:val="en-US"/>
        </w:rPr>
        <w:t>Explain two possible factors that would affect the Bank of England’s decision to raise the interest rates. [4]</w:t>
      </w:r>
    </w:p>
    <w:p w14:paraId="7EAC4766" w14:textId="77777777" w:rsidR="00360CD4" w:rsidRPr="00360CD4" w:rsidRDefault="00360CD4" w:rsidP="00360CD4">
      <w:pPr>
        <w:spacing w:after="0" w:line="240" w:lineRule="auto"/>
        <w:jc w:val="both"/>
        <w:rPr>
          <w:rFonts w:ascii="Arial" w:hAnsi="Arial" w:cs="Arial"/>
          <w:sz w:val="26"/>
          <w:szCs w:val="26"/>
          <w:lang w:val="en-US"/>
        </w:rPr>
      </w:pPr>
    </w:p>
    <w:p w14:paraId="323C11DC" w14:textId="3C33D135" w:rsidR="00360CD4" w:rsidRPr="00360CD4" w:rsidRDefault="00360CD4" w:rsidP="00360CD4">
      <w:pPr>
        <w:spacing w:after="0" w:line="240" w:lineRule="auto"/>
        <w:jc w:val="both"/>
        <w:rPr>
          <w:rFonts w:ascii="Arial" w:hAnsi="Arial" w:cs="Arial"/>
          <w:sz w:val="26"/>
          <w:szCs w:val="26"/>
          <w:lang w:val="en-US"/>
        </w:rPr>
      </w:pPr>
      <w:r w:rsidRPr="00360CD4">
        <w:rPr>
          <w:rFonts w:ascii="Arial" w:hAnsi="Arial" w:cs="Arial"/>
          <w:sz w:val="26"/>
          <w:szCs w:val="26"/>
          <w:lang w:val="en-US"/>
        </w:rPr>
        <w:t>(e)</w:t>
      </w:r>
      <w:r>
        <w:rPr>
          <w:rFonts w:ascii="Arial" w:hAnsi="Arial" w:cs="Arial"/>
          <w:sz w:val="26"/>
          <w:szCs w:val="26"/>
          <w:lang w:val="en-US"/>
        </w:rPr>
        <w:t xml:space="preserve"> </w:t>
      </w:r>
      <w:r w:rsidRPr="00360CD4">
        <w:rPr>
          <w:rFonts w:ascii="Arial" w:hAnsi="Arial" w:cs="Arial"/>
          <w:sz w:val="26"/>
          <w:szCs w:val="26"/>
          <w:lang w:val="en-US"/>
        </w:rPr>
        <w:t>With reference to Extract 9, explain the market failure</w:t>
      </w:r>
      <w:r>
        <w:rPr>
          <w:rFonts w:ascii="Arial" w:hAnsi="Arial" w:cs="Arial"/>
          <w:sz w:val="26"/>
          <w:szCs w:val="26"/>
          <w:lang w:val="en-US"/>
        </w:rPr>
        <w:t xml:space="preserve"> </w:t>
      </w:r>
      <w:r w:rsidRPr="00360CD4">
        <w:rPr>
          <w:rFonts w:ascii="Arial" w:hAnsi="Arial" w:cs="Arial"/>
          <w:sz w:val="26"/>
          <w:szCs w:val="26"/>
          <w:lang w:val="en-US"/>
        </w:rPr>
        <w:t>associated with increasing economic activity.</w:t>
      </w:r>
      <w:r>
        <w:rPr>
          <w:rFonts w:ascii="Arial" w:hAnsi="Arial" w:cs="Arial"/>
          <w:sz w:val="26"/>
          <w:szCs w:val="26"/>
          <w:lang w:val="en-US"/>
        </w:rPr>
        <w:t xml:space="preserve"> </w:t>
      </w:r>
      <w:r w:rsidRPr="00360CD4">
        <w:rPr>
          <w:rFonts w:ascii="Arial" w:hAnsi="Arial" w:cs="Arial"/>
          <w:sz w:val="26"/>
          <w:szCs w:val="26"/>
          <w:lang w:val="en-US"/>
        </w:rPr>
        <w:t>[4]</w:t>
      </w:r>
    </w:p>
    <w:p w14:paraId="4585FDDD" w14:textId="77777777" w:rsidR="00360CD4" w:rsidRPr="00360CD4" w:rsidRDefault="00360CD4" w:rsidP="00360CD4">
      <w:pPr>
        <w:spacing w:after="0" w:line="240" w:lineRule="auto"/>
        <w:jc w:val="both"/>
        <w:rPr>
          <w:rFonts w:ascii="Arial" w:hAnsi="Arial" w:cs="Arial"/>
          <w:sz w:val="26"/>
          <w:szCs w:val="26"/>
          <w:lang w:val="en-US"/>
        </w:rPr>
      </w:pPr>
    </w:p>
    <w:p w14:paraId="4068D210" w14:textId="7BFBAB0D" w:rsidR="00360CD4" w:rsidRPr="00360CD4" w:rsidRDefault="00360CD4" w:rsidP="00360CD4">
      <w:pPr>
        <w:spacing w:after="0" w:line="240" w:lineRule="auto"/>
        <w:jc w:val="both"/>
        <w:rPr>
          <w:rFonts w:ascii="Arial" w:hAnsi="Arial" w:cs="Arial"/>
          <w:sz w:val="26"/>
          <w:szCs w:val="26"/>
          <w:lang w:val="en-US"/>
        </w:rPr>
      </w:pPr>
      <w:r w:rsidRPr="00360CD4">
        <w:rPr>
          <w:rFonts w:ascii="Arial" w:hAnsi="Arial" w:cs="Arial"/>
          <w:sz w:val="26"/>
          <w:szCs w:val="26"/>
          <w:lang w:val="en-US"/>
        </w:rPr>
        <w:t>(f)</w:t>
      </w:r>
      <w:r>
        <w:rPr>
          <w:rFonts w:ascii="Arial" w:hAnsi="Arial" w:cs="Arial"/>
          <w:sz w:val="26"/>
          <w:szCs w:val="26"/>
          <w:lang w:val="en-US"/>
        </w:rPr>
        <w:t xml:space="preserve"> </w:t>
      </w:r>
      <w:r w:rsidRPr="00360CD4">
        <w:rPr>
          <w:rFonts w:ascii="Arial" w:hAnsi="Arial" w:cs="Arial"/>
          <w:sz w:val="26"/>
          <w:szCs w:val="26"/>
          <w:lang w:val="en-US"/>
        </w:rPr>
        <w:t>“The rise in temperature over the past century has been broad based. No country has been spared from the warming of the Earth’s surface, and no country is projected to be spared.”</w:t>
      </w:r>
    </w:p>
    <w:p w14:paraId="104F944B" w14:textId="77777777" w:rsidR="00360CD4" w:rsidRPr="00360CD4" w:rsidRDefault="00360CD4" w:rsidP="00360CD4">
      <w:pPr>
        <w:spacing w:after="0" w:line="240" w:lineRule="auto"/>
        <w:jc w:val="both"/>
        <w:rPr>
          <w:rFonts w:ascii="Arial" w:hAnsi="Arial" w:cs="Arial"/>
          <w:sz w:val="26"/>
          <w:szCs w:val="26"/>
          <w:lang w:val="en-US"/>
        </w:rPr>
      </w:pPr>
    </w:p>
    <w:p w14:paraId="57F8CAF9" w14:textId="637396A2" w:rsidR="00360CD4" w:rsidRPr="00360CD4" w:rsidRDefault="00360CD4" w:rsidP="00360CD4">
      <w:pPr>
        <w:spacing w:after="0" w:line="240" w:lineRule="auto"/>
        <w:jc w:val="both"/>
        <w:rPr>
          <w:rFonts w:ascii="Arial" w:hAnsi="Arial" w:cs="Arial"/>
          <w:sz w:val="26"/>
          <w:szCs w:val="26"/>
          <w:lang w:val="en-US"/>
        </w:rPr>
      </w:pPr>
      <w:r w:rsidRPr="00360CD4">
        <w:rPr>
          <w:rFonts w:ascii="Arial" w:hAnsi="Arial" w:cs="Arial"/>
          <w:sz w:val="26"/>
          <w:szCs w:val="26"/>
          <w:lang w:val="en-US"/>
        </w:rPr>
        <w:t>Discuss the macroeconomic impact of the rise in temperatures on different countries.</w:t>
      </w:r>
      <w:r>
        <w:rPr>
          <w:rFonts w:ascii="Arial" w:hAnsi="Arial" w:cs="Arial"/>
          <w:sz w:val="26"/>
          <w:szCs w:val="26"/>
          <w:lang w:val="en-US"/>
        </w:rPr>
        <w:t xml:space="preserve"> </w:t>
      </w:r>
      <w:r w:rsidRPr="00360CD4">
        <w:rPr>
          <w:rFonts w:ascii="Arial" w:hAnsi="Arial" w:cs="Arial"/>
          <w:sz w:val="26"/>
          <w:szCs w:val="26"/>
          <w:lang w:val="en-US"/>
        </w:rPr>
        <w:t>[8]</w:t>
      </w:r>
    </w:p>
    <w:p w14:paraId="7E8FA877" w14:textId="77777777" w:rsidR="00360CD4" w:rsidRPr="00360CD4" w:rsidRDefault="00360CD4" w:rsidP="00360CD4">
      <w:pPr>
        <w:spacing w:after="0" w:line="240" w:lineRule="auto"/>
        <w:jc w:val="both"/>
        <w:rPr>
          <w:rFonts w:ascii="Arial" w:hAnsi="Arial" w:cs="Arial"/>
          <w:sz w:val="26"/>
          <w:szCs w:val="26"/>
          <w:lang w:val="en-US"/>
        </w:rPr>
      </w:pPr>
    </w:p>
    <w:p w14:paraId="4F3D5796" w14:textId="4539C202" w:rsidR="00360CD4" w:rsidRPr="00360CD4" w:rsidRDefault="00360CD4" w:rsidP="00360CD4">
      <w:pPr>
        <w:spacing w:after="0" w:line="240" w:lineRule="auto"/>
        <w:jc w:val="both"/>
        <w:rPr>
          <w:rFonts w:ascii="Arial" w:hAnsi="Arial" w:cs="Arial"/>
          <w:sz w:val="26"/>
          <w:szCs w:val="26"/>
          <w:lang w:val="en-US"/>
        </w:rPr>
      </w:pPr>
      <w:r w:rsidRPr="00360CD4">
        <w:rPr>
          <w:rFonts w:ascii="Arial" w:hAnsi="Arial" w:cs="Arial"/>
          <w:sz w:val="26"/>
          <w:szCs w:val="26"/>
          <w:lang w:val="en-US"/>
        </w:rPr>
        <w:t>(g)</w:t>
      </w:r>
      <w:r>
        <w:rPr>
          <w:rFonts w:ascii="Arial" w:hAnsi="Arial" w:cs="Arial"/>
          <w:sz w:val="26"/>
          <w:szCs w:val="26"/>
          <w:lang w:val="en-US"/>
        </w:rPr>
        <w:t xml:space="preserve"> </w:t>
      </w:r>
      <w:r w:rsidRPr="00360CD4">
        <w:rPr>
          <w:rFonts w:ascii="Arial" w:hAnsi="Arial" w:cs="Arial"/>
          <w:sz w:val="26"/>
          <w:szCs w:val="26"/>
          <w:lang w:val="en-US"/>
        </w:rPr>
        <w:t>Using evidence from the case study and/or your own knowledge, discuss</w:t>
      </w:r>
      <w:r>
        <w:rPr>
          <w:rFonts w:ascii="Arial" w:hAnsi="Arial" w:cs="Arial"/>
          <w:sz w:val="26"/>
          <w:szCs w:val="26"/>
          <w:lang w:val="en-US"/>
        </w:rPr>
        <w:t xml:space="preserve"> </w:t>
      </w:r>
      <w:r w:rsidRPr="00360CD4">
        <w:rPr>
          <w:rFonts w:ascii="Arial" w:hAnsi="Arial" w:cs="Arial"/>
          <w:sz w:val="26"/>
          <w:szCs w:val="26"/>
          <w:lang w:val="en-US"/>
        </w:rPr>
        <w:t>the policies governments can take to boost sustainable growth.</w:t>
      </w:r>
      <w:r>
        <w:rPr>
          <w:rFonts w:ascii="Arial" w:hAnsi="Arial" w:cs="Arial"/>
          <w:sz w:val="26"/>
          <w:szCs w:val="26"/>
          <w:lang w:val="en-US"/>
        </w:rPr>
        <w:t xml:space="preserve"> </w:t>
      </w:r>
      <w:r w:rsidRPr="00360CD4">
        <w:rPr>
          <w:rFonts w:ascii="Arial" w:hAnsi="Arial" w:cs="Arial"/>
          <w:sz w:val="26"/>
          <w:szCs w:val="26"/>
          <w:lang w:val="en-US"/>
        </w:rPr>
        <w:t>[12]</w:t>
      </w:r>
    </w:p>
    <w:p w14:paraId="7F55E510" w14:textId="77777777" w:rsidR="00360CD4" w:rsidRPr="00360CD4" w:rsidRDefault="00360CD4" w:rsidP="00360CD4">
      <w:pPr>
        <w:spacing w:after="0" w:line="240" w:lineRule="auto"/>
        <w:jc w:val="both"/>
        <w:rPr>
          <w:rFonts w:ascii="Arial" w:hAnsi="Arial" w:cs="Arial"/>
          <w:sz w:val="26"/>
          <w:szCs w:val="26"/>
          <w:lang w:val="en-US"/>
        </w:rPr>
      </w:pPr>
    </w:p>
    <w:p w14:paraId="12BB1219" w14:textId="766AD420" w:rsidR="00360CD4" w:rsidRDefault="00360CD4" w:rsidP="00360CD4">
      <w:pPr>
        <w:spacing w:after="0" w:line="240" w:lineRule="auto"/>
        <w:jc w:val="right"/>
        <w:rPr>
          <w:rFonts w:ascii="Arial" w:hAnsi="Arial" w:cs="Arial"/>
          <w:sz w:val="26"/>
          <w:szCs w:val="26"/>
          <w:lang w:val="en-US"/>
        </w:rPr>
      </w:pPr>
      <w:r w:rsidRPr="00360CD4">
        <w:rPr>
          <w:rFonts w:ascii="Arial" w:hAnsi="Arial" w:cs="Arial"/>
          <w:sz w:val="26"/>
          <w:szCs w:val="26"/>
          <w:lang w:val="en-US"/>
        </w:rPr>
        <w:t>[Total: 45 marks]</w:t>
      </w:r>
    </w:p>
    <w:p w14:paraId="55FCC80E" w14:textId="69ED7DF7" w:rsidR="00892AEF" w:rsidRPr="00722CB5" w:rsidRDefault="00892AEF" w:rsidP="00722CB5">
      <w:pPr>
        <w:rPr>
          <w:rFonts w:ascii="Arial" w:hAnsi="Arial" w:cs="Arial"/>
          <w:sz w:val="26"/>
          <w:szCs w:val="26"/>
          <w:lang w:val="en-US"/>
        </w:rPr>
      </w:pPr>
    </w:p>
    <w:sectPr w:rsidR="00892AEF" w:rsidRPr="00722CB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811EEC"/>
    <w:multiLevelType w:val="hybridMultilevel"/>
    <w:tmpl w:val="188CFBB2"/>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 w15:restartNumberingAfterBreak="0">
    <w:nsid w:val="1A880B0C"/>
    <w:multiLevelType w:val="hybridMultilevel"/>
    <w:tmpl w:val="FB6C115C"/>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 w15:restartNumberingAfterBreak="0">
    <w:nsid w:val="1BC74E17"/>
    <w:multiLevelType w:val="hybridMultilevel"/>
    <w:tmpl w:val="DD9E8900"/>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3" w15:restartNumberingAfterBreak="0">
    <w:nsid w:val="3EC30BBA"/>
    <w:multiLevelType w:val="hybridMultilevel"/>
    <w:tmpl w:val="B068F6A8"/>
    <w:lvl w:ilvl="0" w:tplc="5E4C0C36">
      <w:start w:val="1"/>
      <w:numFmt w:val="bullet"/>
      <w:lvlText w:val=""/>
      <w:lvlJc w:val="left"/>
      <w:pPr>
        <w:ind w:left="720" w:hanging="360"/>
      </w:pPr>
      <w:rPr>
        <w:rFonts w:ascii="Symbol" w:eastAsiaTheme="minorEastAsia" w:hAnsi="Symbol" w:cs="Aria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4" w15:restartNumberingAfterBreak="0">
    <w:nsid w:val="468400F2"/>
    <w:multiLevelType w:val="hybridMultilevel"/>
    <w:tmpl w:val="C1BAA6A6"/>
    <w:lvl w:ilvl="0" w:tplc="48090001">
      <w:start w:val="1"/>
      <w:numFmt w:val="bullet"/>
      <w:lvlText w:val=""/>
      <w:lvlJc w:val="left"/>
      <w:pPr>
        <w:ind w:left="720" w:hanging="360"/>
      </w:pPr>
      <w:rPr>
        <w:rFonts w:ascii="Symbol" w:hAnsi="Symbol" w:hint="default"/>
      </w:rPr>
    </w:lvl>
    <w:lvl w:ilvl="1" w:tplc="48090003">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5" w15:restartNumberingAfterBreak="0">
    <w:nsid w:val="56651F26"/>
    <w:multiLevelType w:val="hybridMultilevel"/>
    <w:tmpl w:val="31D2D570"/>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6" w15:restartNumberingAfterBreak="0">
    <w:nsid w:val="6D9D78B0"/>
    <w:multiLevelType w:val="hybridMultilevel"/>
    <w:tmpl w:val="A6B288B0"/>
    <w:lvl w:ilvl="0" w:tplc="48090001">
      <w:start w:val="1"/>
      <w:numFmt w:val="bullet"/>
      <w:lvlText w:val=""/>
      <w:lvlJc w:val="left"/>
      <w:pPr>
        <w:ind w:left="720" w:hanging="360"/>
      </w:pPr>
      <w:rPr>
        <w:rFonts w:ascii="Symbol" w:hAnsi="Symbol" w:hint="default"/>
      </w:rPr>
    </w:lvl>
    <w:lvl w:ilvl="1" w:tplc="48090003">
      <w:start w:val="1"/>
      <w:numFmt w:val="bullet"/>
      <w:lvlText w:val="o"/>
      <w:lvlJc w:val="left"/>
      <w:pPr>
        <w:ind w:left="1440" w:hanging="360"/>
      </w:pPr>
      <w:rPr>
        <w:rFonts w:ascii="Courier New" w:hAnsi="Courier New" w:cs="Courier New" w:hint="default"/>
      </w:rPr>
    </w:lvl>
    <w:lvl w:ilvl="2" w:tplc="48090005">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2"/>
  </w:num>
  <w:num w:numId="4">
    <w:abstractNumId w:val="1"/>
  </w:num>
  <w:num w:numId="5">
    <w:abstractNumId w:val="0"/>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1D94"/>
    <w:rsid w:val="001808FC"/>
    <w:rsid w:val="00190A8F"/>
    <w:rsid w:val="002D723B"/>
    <w:rsid w:val="00360CD4"/>
    <w:rsid w:val="00387696"/>
    <w:rsid w:val="004B04DE"/>
    <w:rsid w:val="005405C2"/>
    <w:rsid w:val="005C19E3"/>
    <w:rsid w:val="006E5AEF"/>
    <w:rsid w:val="00717D24"/>
    <w:rsid w:val="00722CB5"/>
    <w:rsid w:val="00742D74"/>
    <w:rsid w:val="007832BC"/>
    <w:rsid w:val="007D4B1E"/>
    <w:rsid w:val="007F67AF"/>
    <w:rsid w:val="00872761"/>
    <w:rsid w:val="00892AEF"/>
    <w:rsid w:val="008F6E24"/>
    <w:rsid w:val="00975F5E"/>
    <w:rsid w:val="00BC3595"/>
    <w:rsid w:val="00CE1D94"/>
    <w:rsid w:val="00E9009B"/>
    <w:rsid w:val="00EB698F"/>
    <w:rsid w:val="00F009FE"/>
    <w:rsid w:val="00FC52DF"/>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F4042B"/>
  <w15:chartTrackingRefBased/>
  <w15:docId w15:val="{F8DF214C-4687-4A50-9AD8-C58F225CC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SG"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7696"/>
    <w:pPr>
      <w:ind w:left="720"/>
      <w:contextualSpacing/>
    </w:pPr>
  </w:style>
  <w:style w:type="paragraph" w:styleId="BodyText">
    <w:name w:val="Body Text"/>
    <w:basedOn w:val="Normal"/>
    <w:link w:val="BodyTextChar"/>
    <w:uiPriority w:val="1"/>
    <w:qFormat/>
    <w:rsid w:val="00872761"/>
    <w:pPr>
      <w:widowControl w:val="0"/>
      <w:autoSpaceDE w:val="0"/>
      <w:autoSpaceDN w:val="0"/>
      <w:spacing w:after="0" w:line="240" w:lineRule="auto"/>
    </w:pPr>
    <w:rPr>
      <w:rFonts w:ascii="Arial" w:eastAsia="Arial" w:hAnsi="Arial" w:cs="Arial"/>
      <w:sz w:val="24"/>
      <w:szCs w:val="24"/>
      <w:lang w:val="en-US" w:eastAsia="en-US"/>
    </w:rPr>
  </w:style>
  <w:style w:type="character" w:customStyle="1" w:styleId="BodyTextChar">
    <w:name w:val="Body Text Char"/>
    <w:basedOn w:val="DefaultParagraphFont"/>
    <w:link w:val="BodyText"/>
    <w:uiPriority w:val="1"/>
    <w:rsid w:val="00872761"/>
    <w:rPr>
      <w:rFonts w:ascii="Arial" w:eastAsia="Arial" w:hAnsi="Arial" w:cs="Arial"/>
      <w:sz w:val="24"/>
      <w:szCs w:val="24"/>
      <w:lang w:val="en-US" w:eastAsia="en-US"/>
    </w:rPr>
  </w:style>
  <w:style w:type="character" w:styleId="Hyperlink">
    <w:name w:val="Hyperlink"/>
    <w:basedOn w:val="DefaultParagraphFont"/>
    <w:uiPriority w:val="99"/>
    <w:unhideWhenUsed/>
    <w:rsid w:val="008F6E24"/>
    <w:rPr>
      <w:color w:val="0563C1" w:themeColor="hyperlink"/>
      <w:u w:val="single"/>
    </w:rPr>
  </w:style>
  <w:style w:type="character" w:styleId="UnresolvedMention">
    <w:name w:val="Unresolved Mention"/>
    <w:basedOn w:val="DefaultParagraphFont"/>
    <w:uiPriority w:val="99"/>
    <w:semiHidden/>
    <w:unhideWhenUsed/>
    <w:rsid w:val="008F6E24"/>
    <w:rPr>
      <w:color w:val="605E5C"/>
      <w:shd w:val="clear" w:color="auto" w:fill="E1DFDD"/>
    </w:rPr>
  </w:style>
  <w:style w:type="paragraph" w:styleId="BalloonText">
    <w:name w:val="Balloon Text"/>
    <w:basedOn w:val="Normal"/>
    <w:link w:val="BalloonTextChar"/>
    <w:uiPriority w:val="99"/>
    <w:semiHidden/>
    <w:unhideWhenUsed/>
    <w:rsid w:val="00975F5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75F5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Pages>
  <Words>1256</Words>
  <Characters>7164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EconomicsFocus</dc:creator>
  <cp:keywords/>
  <dc:description/>
  <cp:lastModifiedBy>Simon Ng</cp:lastModifiedBy>
  <cp:revision>3</cp:revision>
  <cp:lastPrinted>2019-10-12T08:03:00Z</cp:lastPrinted>
  <dcterms:created xsi:type="dcterms:W3CDTF">2020-10-16T02:16:00Z</dcterms:created>
  <dcterms:modified xsi:type="dcterms:W3CDTF">2020-10-16T03:20:00Z</dcterms:modified>
</cp:coreProperties>
</file>