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D4D3" w14:textId="57CA9C2C" w:rsidR="0002250E" w:rsidRPr="00417136" w:rsidRDefault="0002250E" w:rsidP="0002250E">
      <w:pPr>
        <w:jc w:val="both"/>
        <w:rPr>
          <w:b/>
        </w:rPr>
      </w:pPr>
      <w:r w:rsidRPr="00417136">
        <w:rPr>
          <w:b/>
        </w:rPr>
        <w:t>Essay Question 1</w:t>
      </w:r>
      <w:r>
        <w:rPr>
          <w:b/>
        </w:rPr>
        <w:t>1</w:t>
      </w:r>
    </w:p>
    <w:p w14:paraId="3B3055C1" w14:textId="77777777" w:rsidR="0002250E" w:rsidRDefault="0002250E" w:rsidP="0002250E">
      <w:pPr>
        <w:jc w:val="both"/>
        <w:rPr>
          <w:b/>
        </w:rPr>
      </w:pPr>
      <w:r w:rsidRPr="00417136">
        <w:rPr>
          <w:b/>
        </w:rPr>
        <w:t xml:space="preserve">The growth of emerging economies such as China and India </w:t>
      </w:r>
      <w:proofErr w:type="gramStart"/>
      <w:r w:rsidRPr="00417136">
        <w:rPr>
          <w:b/>
        </w:rPr>
        <w:t>has</w:t>
      </w:r>
      <w:proofErr w:type="gramEnd"/>
      <w:r w:rsidRPr="00417136">
        <w:rPr>
          <w:b/>
        </w:rPr>
        <w:t xml:space="preserve"> seen their companies growing into global corporate giants by acquiring big established companies of Western economies.</w:t>
      </w:r>
    </w:p>
    <w:p w14:paraId="4856A24E" w14:textId="77777777" w:rsidR="0002250E" w:rsidRDefault="0002250E" w:rsidP="0002250E">
      <w:pPr>
        <w:jc w:val="both"/>
        <w:rPr>
          <w:b/>
        </w:rPr>
      </w:pPr>
    </w:p>
    <w:p w14:paraId="3E9D7855" w14:textId="77777777" w:rsidR="0002250E" w:rsidRDefault="0002250E" w:rsidP="0002250E">
      <w:pPr>
        <w:jc w:val="both"/>
        <w:rPr>
          <w:b/>
        </w:rPr>
      </w:pPr>
      <w:r>
        <w:rPr>
          <w:b/>
        </w:rPr>
        <w:t xml:space="preserve">(a) </w:t>
      </w:r>
      <w:r w:rsidRPr="00417136">
        <w:rPr>
          <w:b/>
        </w:rPr>
        <w:t>Explain why companies from emerging economies might want to acquire those of Western economies. [10]</w:t>
      </w:r>
    </w:p>
    <w:p w14:paraId="3A1E213B" w14:textId="77777777" w:rsidR="0002250E" w:rsidRPr="00417136" w:rsidRDefault="0002250E" w:rsidP="0002250E">
      <w:pPr>
        <w:jc w:val="both"/>
        <w:rPr>
          <w:b/>
        </w:rPr>
      </w:pPr>
    </w:p>
    <w:p w14:paraId="30EDB1CC" w14:textId="77777777" w:rsidR="0002250E" w:rsidRPr="00417136" w:rsidRDefault="0002250E" w:rsidP="0002250E">
      <w:pPr>
        <w:jc w:val="both"/>
        <w:rPr>
          <w:b/>
        </w:rPr>
      </w:pPr>
      <w:r w:rsidRPr="00417136">
        <w:rPr>
          <w:b/>
        </w:rPr>
        <w:t>Introduction</w:t>
      </w:r>
    </w:p>
    <w:p w14:paraId="29CA9F06" w14:textId="77777777" w:rsidR="0002250E" w:rsidRPr="00417136" w:rsidRDefault="0002250E" w:rsidP="0002250E">
      <w:pPr>
        <w:jc w:val="both"/>
      </w:pPr>
      <w:r w:rsidRPr="00417136">
        <w:t>There are many advantages to be reaped when companies from emerging economies acquire the firms in the Western economies. These advantages can be seen from both the perspectives of cost of production and market demand.</w:t>
      </w:r>
    </w:p>
    <w:p w14:paraId="5D4380B2" w14:textId="77777777" w:rsidR="0002250E" w:rsidRPr="00417136" w:rsidRDefault="0002250E" w:rsidP="0002250E">
      <w:pPr>
        <w:jc w:val="both"/>
        <w:rPr>
          <w:b/>
        </w:rPr>
      </w:pPr>
    </w:p>
    <w:p w14:paraId="01AD0C80" w14:textId="77777777" w:rsidR="0002250E" w:rsidRPr="00417136" w:rsidRDefault="0002250E" w:rsidP="0002250E">
      <w:pPr>
        <w:jc w:val="both"/>
        <w:rPr>
          <w:b/>
        </w:rPr>
      </w:pPr>
      <w:r w:rsidRPr="00417136">
        <w:rPr>
          <w:b/>
        </w:rPr>
        <w:t>Main Body</w:t>
      </w:r>
    </w:p>
    <w:p w14:paraId="66C54A30" w14:textId="77777777" w:rsidR="0002250E" w:rsidRPr="00417136" w:rsidRDefault="0002250E" w:rsidP="0002250E">
      <w:pPr>
        <w:numPr>
          <w:ilvl w:val="0"/>
          <w:numId w:val="5"/>
        </w:numPr>
        <w:spacing w:after="200"/>
        <w:jc w:val="both"/>
      </w:pPr>
      <w:r w:rsidRPr="00417136">
        <w:t>Enables the firm to reap the cost advantage gained from economies of scale from large scale production made possible by a larger international market demand.</w:t>
      </w:r>
    </w:p>
    <w:p w14:paraId="39BBFC6A" w14:textId="77777777" w:rsidR="0002250E" w:rsidRDefault="0002250E" w:rsidP="0002250E">
      <w:pPr>
        <w:pStyle w:val="ListParagraph"/>
        <w:numPr>
          <w:ilvl w:val="1"/>
          <w:numId w:val="5"/>
        </w:numPr>
        <w:contextualSpacing w:val="0"/>
        <w:jc w:val="both"/>
        <w:rPr>
          <w:rFonts w:asciiTheme="minorHAnsi" w:hAnsiTheme="minorHAnsi"/>
        </w:rPr>
      </w:pPr>
      <w:r w:rsidRPr="00417136">
        <w:rPr>
          <w:rFonts w:asciiTheme="minorHAnsi" w:hAnsiTheme="minorHAnsi"/>
        </w:rPr>
        <w:t xml:space="preserve">Explain how the firm can reap the various forms of economies of scale as a result of the </w:t>
      </w:r>
      <w:proofErr w:type="gramStart"/>
      <w:r w:rsidRPr="00417136">
        <w:rPr>
          <w:rFonts w:asciiTheme="minorHAnsi" w:hAnsiTheme="minorHAnsi"/>
        </w:rPr>
        <w:t xml:space="preserve">large </w:t>
      </w:r>
      <w:r w:rsidRPr="00417136">
        <w:rPr>
          <w:rFonts w:asciiTheme="minorHAnsi" w:hAnsiTheme="minorHAnsi"/>
        </w:rPr>
        <w:tab/>
        <w:t>scale</w:t>
      </w:r>
      <w:proofErr w:type="gramEnd"/>
      <w:r w:rsidRPr="00417136">
        <w:rPr>
          <w:rFonts w:asciiTheme="minorHAnsi" w:hAnsiTheme="minorHAnsi"/>
        </w:rPr>
        <w:t xml:space="preserve"> production (must explain at 2 types of Economies</w:t>
      </w:r>
      <w:r>
        <w:rPr>
          <w:rFonts w:asciiTheme="minorHAnsi" w:hAnsiTheme="minorHAnsi"/>
        </w:rPr>
        <w:t xml:space="preserve"> of Scale) – Technical, managerial, commercial, financial, risk-bearing</w:t>
      </w:r>
    </w:p>
    <w:p w14:paraId="7BCF4B57" w14:textId="77777777" w:rsidR="0002250E" w:rsidRDefault="0002250E" w:rsidP="0002250E">
      <w:pPr>
        <w:jc w:val="both"/>
      </w:pPr>
    </w:p>
    <w:p w14:paraId="5A8A4AD4" w14:textId="77777777" w:rsidR="0002250E" w:rsidRDefault="0002250E" w:rsidP="0002250E">
      <w:pPr>
        <w:jc w:val="both"/>
      </w:pPr>
      <w:proofErr w:type="spellStart"/>
      <w:r>
        <w:t>i</w:t>
      </w:r>
      <w:proofErr w:type="spellEnd"/>
      <w:r>
        <w:t xml:space="preserve">) Technical EOS: </w:t>
      </w:r>
    </w:p>
    <w:p w14:paraId="06659B88" w14:textId="77777777" w:rsidR="0002250E" w:rsidRDefault="0002250E" w:rsidP="0002250E">
      <w:pPr>
        <w:jc w:val="both"/>
      </w:pPr>
      <w:r>
        <w:t xml:space="preserve">-Larger market demand </w:t>
      </w:r>
      <w:r>
        <w:sym w:font="Wingdings" w:char="F0E0"/>
      </w:r>
      <w:r>
        <w:sym w:font="Symbol" w:char="F0AD"/>
      </w:r>
      <w:r>
        <w:t>production</w:t>
      </w:r>
      <w:r>
        <w:sym w:font="Wingdings" w:char="F0E0"/>
      </w:r>
      <w:r>
        <w:t xml:space="preserve">big machinery </w:t>
      </w:r>
      <w:r>
        <w:sym w:font="Wingdings" w:char="F0E0"/>
      </w:r>
      <w:r>
        <w:sym w:font="Symbol" w:char="F0AD"/>
      </w:r>
      <w:r>
        <w:t>productivity</w:t>
      </w:r>
    </w:p>
    <w:p w14:paraId="030C7532" w14:textId="77777777" w:rsidR="0002250E" w:rsidRDefault="0002250E" w:rsidP="0002250E">
      <w:pPr>
        <w:jc w:val="both"/>
      </w:pPr>
      <w:r>
        <w:t xml:space="preserve">-Division of labor </w:t>
      </w:r>
      <w:r>
        <w:sym w:font="Wingdings" w:char="F0E0"/>
      </w:r>
      <w:r>
        <w:t xml:space="preserve">familiarity of work </w:t>
      </w:r>
      <w:r>
        <w:sym w:font="Wingdings" w:char="F0E0"/>
      </w:r>
      <w:r>
        <w:sym w:font="Symbol" w:char="F0AD"/>
      </w:r>
      <w:r>
        <w:t>productivity</w:t>
      </w:r>
      <w:r>
        <w:sym w:font="Wingdings" w:char="F0E0"/>
      </w:r>
      <w:r>
        <w:sym w:font="Symbol" w:char="F0AD"/>
      </w:r>
      <w:r>
        <w:t>production</w:t>
      </w:r>
    </w:p>
    <w:p w14:paraId="0FF8A8E7" w14:textId="77777777" w:rsidR="0002250E" w:rsidRDefault="0002250E" w:rsidP="0002250E">
      <w:pPr>
        <w:jc w:val="both"/>
      </w:pPr>
    </w:p>
    <w:p w14:paraId="51746010" w14:textId="77777777" w:rsidR="0002250E" w:rsidRDefault="0002250E" w:rsidP="0002250E">
      <w:pPr>
        <w:jc w:val="both"/>
      </w:pPr>
      <w:r>
        <w:t>ii) Commercial EOS:</w:t>
      </w:r>
    </w:p>
    <w:p w14:paraId="789634DA" w14:textId="77777777" w:rsidR="0002250E" w:rsidRPr="00417136" w:rsidRDefault="0002250E" w:rsidP="0002250E">
      <w:pPr>
        <w:jc w:val="both"/>
        <w:rPr>
          <w:b/>
        </w:rPr>
      </w:pPr>
      <w:r>
        <w:t xml:space="preserve">-Advertising </w:t>
      </w:r>
      <w:r>
        <w:sym w:font="Wingdings" w:char="F0E0"/>
      </w:r>
      <w:r>
        <w:t xml:space="preserve"> international branding </w:t>
      </w:r>
      <w:r>
        <w:sym w:font="Wingdings" w:char="F0E0"/>
      </w:r>
      <w:r>
        <w:sym w:font="Symbol" w:char="F0AD"/>
      </w:r>
      <w:r>
        <w:t>dd</w:t>
      </w:r>
      <w:r>
        <w:sym w:font="Wingdings" w:char="F0E0"/>
      </w:r>
      <w:r>
        <w:sym w:font="Symbol" w:char="F0AD"/>
      </w:r>
      <w:r>
        <w:t>production</w:t>
      </w:r>
    </w:p>
    <w:p w14:paraId="357696BE" w14:textId="77777777" w:rsidR="0002250E" w:rsidRPr="00417136" w:rsidRDefault="0002250E" w:rsidP="0002250E">
      <w:pPr>
        <w:jc w:val="both"/>
      </w:pPr>
    </w:p>
    <w:p w14:paraId="2181C121" w14:textId="77777777" w:rsidR="0002250E" w:rsidRPr="00417136" w:rsidRDefault="0002250E" w:rsidP="0002250E">
      <w:pPr>
        <w:pStyle w:val="ListParagraph"/>
        <w:numPr>
          <w:ilvl w:val="1"/>
          <w:numId w:val="5"/>
        </w:numPr>
        <w:contextualSpacing w:val="0"/>
        <w:jc w:val="both"/>
        <w:rPr>
          <w:rFonts w:asciiTheme="minorHAnsi" w:hAnsiTheme="minorHAnsi"/>
        </w:rPr>
      </w:pPr>
      <w:r w:rsidRPr="00417136">
        <w:rPr>
          <w:rFonts w:asciiTheme="minorHAnsi" w:hAnsiTheme="minorHAnsi"/>
        </w:rPr>
        <w:t>Use diagram to explain how the firm can lower the long run average cost of production.</w:t>
      </w:r>
    </w:p>
    <w:p w14:paraId="09DADB1E" w14:textId="77777777" w:rsidR="0002250E" w:rsidRPr="00417136" w:rsidRDefault="0002250E" w:rsidP="0002250E">
      <w:pPr>
        <w:pStyle w:val="ListParagraph"/>
        <w:jc w:val="both"/>
        <w:rPr>
          <w:rFonts w:asciiTheme="minorHAnsi" w:hAnsiTheme="minorHAnsi" w:cstheme="minorBidi"/>
          <w:lang w:eastAsia="en-US"/>
        </w:rPr>
      </w:pPr>
    </w:p>
    <w:p w14:paraId="2C14D65B" w14:textId="77777777" w:rsidR="0002250E" w:rsidRDefault="0002250E" w:rsidP="0002250E">
      <w:pPr>
        <w:pStyle w:val="ListParagraph"/>
        <w:ind w:left="0"/>
        <w:jc w:val="both"/>
        <w:rPr>
          <w:rFonts w:asciiTheme="minorHAnsi" w:hAnsiTheme="minorHAnsi"/>
        </w:rPr>
      </w:pPr>
      <w:r w:rsidRPr="00417136">
        <w:rPr>
          <w:rFonts w:asciiTheme="minorHAnsi" w:hAnsiTheme="minorHAnsi"/>
        </w:rPr>
        <w:t>The LRAC will be lowered as the firm’s production capacity increases as the total cost is now spread over a larger number of output or the total cost may increase at a decreasing rate.</w:t>
      </w:r>
      <w:r>
        <w:rPr>
          <w:rFonts w:asciiTheme="minorHAnsi" w:hAnsiTheme="minorHAnsi"/>
        </w:rPr>
        <w:t xml:space="preserve"> (cost of resources is purchased at a low rate due to bulk buying)</w:t>
      </w:r>
    </w:p>
    <w:p w14:paraId="36702D56" w14:textId="77777777" w:rsidR="0002250E" w:rsidRDefault="0002250E" w:rsidP="0002250E">
      <w:pPr>
        <w:pStyle w:val="ListParagraph"/>
        <w:ind w:left="0"/>
        <w:jc w:val="both"/>
        <w:rPr>
          <w:rFonts w:asciiTheme="minorHAnsi" w:hAnsiTheme="minorHAnsi"/>
        </w:rPr>
      </w:pPr>
    </w:p>
    <w:p w14:paraId="088812A3" w14:textId="77777777" w:rsidR="0002250E" w:rsidRDefault="0002250E" w:rsidP="0002250E">
      <w:pPr>
        <w:pStyle w:val="ListParagraph"/>
        <w:ind w:left="0"/>
        <w:jc w:val="both"/>
        <w:rPr>
          <w:rFonts w:asciiTheme="minorHAnsi" w:hAnsiTheme="minorHAnsi"/>
        </w:rPr>
      </w:pPr>
    </w:p>
    <w:p w14:paraId="673FBB3F" w14:textId="77777777" w:rsidR="0002250E" w:rsidRDefault="0002250E" w:rsidP="0002250E">
      <w:pPr>
        <w:pStyle w:val="ListParagraph"/>
        <w:ind w:left="0"/>
        <w:jc w:val="both"/>
        <w:rPr>
          <w:rFonts w:asciiTheme="minorHAnsi" w:hAnsiTheme="minorHAnsi"/>
        </w:rPr>
      </w:pPr>
    </w:p>
    <w:p w14:paraId="12FF5D65" w14:textId="77777777" w:rsidR="0002250E" w:rsidRDefault="0002250E" w:rsidP="0002250E">
      <w:pPr>
        <w:pStyle w:val="ListParagraph"/>
        <w:ind w:left="0"/>
        <w:jc w:val="both"/>
        <w:rPr>
          <w:rFonts w:asciiTheme="minorHAnsi" w:hAnsiTheme="minorHAnsi"/>
        </w:rPr>
      </w:pPr>
    </w:p>
    <w:p w14:paraId="69AEA8AE" w14:textId="77777777" w:rsidR="0002250E" w:rsidRDefault="0002250E" w:rsidP="0002250E">
      <w:pPr>
        <w:pStyle w:val="ListParagraph"/>
        <w:ind w:left="0"/>
        <w:jc w:val="both"/>
        <w:rPr>
          <w:rFonts w:asciiTheme="minorHAnsi" w:hAnsiTheme="minorHAnsi"/>
        </w:rPr>
      </w:pPr>
    </w:p>
    <w:p w14:paraId="6C8A15DE" w14:textId="77777777" w:rsidR="0002250E" w:rsidRDefault="0002250E" w:rsidP="0002250E">
      <w:pPr>
        <w:pStyle w:val="ListParagraph"/>
        <w:ind w:left="0"/>
        <w:jc w:val="both"/>
        <w:rPr>
          <w:rFonts w:asciiTheme="minorHAnsi" w:hAnsiTheme="minorHAnsi"/>
        </w:rPr>
      </w:pPr>
    </w:p>
    <w:p w14:paraId="0875CCC1" w14:textId="77777777" w:rsidR="0002250E" w:rsidRDefault="0002250E" w:rsidP="0002250E">
      <w:pPr>
        <w:pStyle w:val="ListParagraph"/>
        <w:ind w:left="0"/>
        <w:jc w:val="both"/>
        <w:rPr>
          <w:rFonts w:asciiTheme="minorHAnsi" w:hAnsiTheme="minorHAnsi"/>
        </w:rPr>
      </w:pPr>
    </w:p>
    <w:p w14:paraId="2A3CB931" w14:textId="77777777" w:rsidR="0002250E" w:rsidRPr="00417136" w:rsidRDefault="0002250E" w:rsidP="0002250E">
      <w:pPr>
        <w:pStyle w:val="ListParagraph"/>
        <w:ind w:left="0"/>
        <w:jc w:val="both"/>
        <w:rPr>
          <w:rFonts w:asciiTheme="minorHAnsi" w:hAnsiTheme="minorHAnsi"/>
        </w:rPr>
      </w:pPr>
    </w:p>
    <w:p w14:paraId="769965AA" w14:textId="77777777" w:rsidR="0002250E" w:rsidRDefault="0002250E" w:rsidP="0002250E">
      <w:pPr>
        <w:ind w:left="360"/>
        <w:jc w:val="center"/>
      </w:pPr>
      <w:r w:rsidRPr="00417136">
        <w:rPr>
          <w:noProof/>
          <w:lang w:val="en-SG"/>
        </w:rPr>
        <w:lastRenderedPageBreak/>
        <mc:AlternateContent>
          <mc:Choice Requires="wpg">
            <w:drawing>
              <wp:inline distT="0" distB="0" distL="0" distR="0" wp14:anchorId="63EBB9D8" wp14:editId="63511ECE">
                <wp:extent cx="7572375" cy="3037633"/>
                <wp:effectExtent l="0" t="0" r="0" b="0"/>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7572375" cy="3037633"/>
                          <a:chOff x="1115616" y="836712"/>
                          <a:chExt cx="8496944" cy="6335391"/>
                        </a:xfrm>
                      </wpg:grpSpPr>
                      <wps:wsp>
                        <wps:cNvPr id="22" name="Straight Arrow Connector 22"/>
                        <wps:cNvCnPr/>
                        <wps:spPr>
                          <a:xfrm rot="-5400000">
                            <a:off x="-64526" y="3831454"/>
                            <a:ext cx="3369974" cy="317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1619672" y="5517232"/>
                            <a:ext cx="4536504"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Arc 39"/>
                        <wps:cNvSpPr/>
                        <wps:spPr>
                          <a:xfrm>
                            <a:off x="1907704" y="836712"/>
                            <a:ext cx="7704856" cy="4032448"/>
                          </a:xfrm>
                          <a:prstGeom prst="arc">
                            <a:avLst>
                              <a:gd name="adj1" fmla="val 5647811"/>
                              <a:gd name="adj2" fmla="val 10746304"/>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 name="Straight Connector 40"/>
                        <wps:cNvCnPr/>
                        <wps:spPr>
                          <a:xfrm>
                            <a:off x="1547664" y="3573016"/>
                            <a:ext cx="648072"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547664" y="4797152"/>
                            <a:ext cx="3168352"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rot="5400000">
                            <a:off x="4247964" y="5193196"/>
                            <a:ext cx="792088"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rot="5400000">
                            <a:off x="1187624" y="4581128"/>
                            <a:ext cx="201622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TextBox 21"/>
                        <wps:cNvSpPr txBox="1"/>
                        <wps:spPr>
                          <a:xfrm>
                            <a:off x="5652119" y="4653137"/>
                            <a:ext cx="719637" cy="2518966"/>
                          </a:xfrm>
                          <a:prstGeom prst="rect">
                            <a:avLst/>
                          </a:prstGeom>
                          <a:noFill/>
                        </wps:spPr>
                        <wps:txbx>
                          <w:txbxContent>
                            <w:p w14:paraId="48FD7689" w14:textId="77777777" w:rsidR="0002250E" w:rsidRDefault="0002250E" w:rsidP="0002250E">
                              <w:r>
                                <w:rPr>
                                  <w:rFonts w:asciiTheme="minorHAnsi" w:hAnsi="Calibri" w:cstheme="minorBidi"/>
                                  <w:color w:val="000000" w:themeColor="text1"/>
                                  <w:kern w:val="24"/>
                                  <w:sz w:val="36"/>
                                  <w:szCs w:val="36"/>
                                </w:rPr>
                                <w:t>LRAC</w:t>
                              </w:r>
                            </w:p>
                          </w:txbxContent>
                        </wps:txbx>
                        <wps:bodyPr wrap="square" rtlCol="0">
                          <a:noAutofit/>
                        </wps:bodyPr>
                      </wps:wsp>
                      <wps:wsp>
                        <wps:cNvPr id="45" name="TextBox 22"/>
                        <wps:cNvSpPr txBox="1"/>
                        <wps:spPr>
                          <a:xfrm>
                            <a:off x="1403648" y="1844682"/>
                            <a:ext cx="1119436" cy="772112"/>
                          </a:xfrm>
                          <a:prstGeom prst="rect">
                            <a:avLst/>
                          </a:prstGeom>
                          <a:noFill/>
                        </wps:spPr>
                        <wps:txbx>
                          <w:txbxContent>
                            <w:p w14:paraId="1544DEAB" w14:textId="77777777" w:rsidR="0002250E" w:rsidRDefault="0002250E" w:rsidP="0002250E">
                              <w:r>
                                <w:rPr>
                                  <w:rFonts w:asciiTheme="minorHAnsi" w:hAnsi="Calibri" w:cstheme="minorBidi"/>
                                  <w:color w:val="000000" w:themeColor="text1"/>
                                  <w:kern w:val="24"/>
                                  <w:sz w:val="36"/>
                                  <w:szCs w:val="36"/>
                                </w:rPr>
                                <w:t>AC</w:t>
                              </w:r>
                            </w:p>
                          </w:txbxContent>
                        </wps:txbx>
                        <wps:bodyPr wrap="square" rtlCol="0">
                          <a:noAutofit/>
                        </wps:bodyPr>
                      </wps:wsp>
                      <wps:wsp>
                        <wps:cNvPr id="46" name="TextBox 23"/>
                        <wps:cNvSpPr txBox="1"/>
                        <wps:spPr>
                          <a:xfrm>
                            <a:off x="1115616" y="4580600"/>
                            <a:ext cx="1310360" cy="891306"/>
                          </a:xfrm>
                          <a:prstGeom prst="rect">
                            <a:avLst/>
                          </a:prstGeom>
                          <a:noFill/>
                        </wps:spPr>
                        <wps:txbx>
                          <w:txbxContent>
                            <w:p w14:paraId="4779D371" w14:textId="77777777" w:rsidR="0002250E" w:rsidRDefault="0002250E" w:rsidP="0002250E">
                              <w:r>
                                <w:rPr>
                                  <w:rFonts w:asciiTheme="minorHAnsi" w:hAnsi="Calibri" w:cstheme="minorBidi"/>
                                  <w:color w:val="000000" w:themeColor="text1"/>
                                  <w:kern w:val="24"/>
                                  <w:sz w:val="36"/>
                                  <w:szCs w:val="36"/>
                                </w:rPr>
                                <w:t>AC</w:t>
                              </w:r>
                              <w:r>
                                <w:rPr>
                                  <w:rFonts w:asciiTheme="minorHAnsi" w:hAnsi="Calibri" w:cstheme="minorBidi"/>
                                  <w:color w:val="000000" w:themeColor="text1"/>
                                  <w:kern w:val="24"/>
                                  <w:position w:val="-9"/>
                                  <w:sz w:val="36"/>
                                  <w:szCs w:val="36"/>
                                  <w:vertAlign w:val="subscript"/>
                                </w:rPr>
                                <w:t>2</w:t>
                              </w:r>
                            </w:p>
                          </w:txbxContent>
                        </wps:txbx>
                        <wps:bodyPr wrap="square" rtlCol="0">
                          <a:noAutofit/>
                        </wps:bodyPr>
                      </wps:wsp>
                      <wps:wsp>
                        <wps:cNvPr id="47" name="TextBox 24"/>
                        <wps:cNvSpPr txBox="1"/>
                        <wps:spPr>
                          <a:xfrm>
                            <a:off x="1115616" y="3356638"/>
                            <a:ext cx="1310360" cy="891306"/>
                          </a:xfrm>
                          <a:prstGeom prst="rect">
                            <a:avLst/>
                          </a:prstGeom>
                          <a:noFill/>
                        </wps:spPr>
                        <wps:txbx>
                          <w:txbxContent>
                            <w:p w14:paraId="0CBA5807" w14:textId="77777777" w:rsidR="0002250E" w:rsidRDefault="0002250E" w:rsidP="0002250E">
                              <w:r>
                                <w:rPr>
                                  <w:rFonts w:asciiTheme="minorHAnsi" w:hAnsi="Calibri" w:cstheme="minorBidi"/>
                                  <w:color w:val="000000" w:themeColor="text1"/>
                                  <w:kern w:val="24"/>
                                  <w:sz w:val="36"/>
                                  <w:szCs w:val="36"/>
                                </w:rPr>
                                <w:t>AC</w:t>
                              </w:r>
                              <w:r>
                                <w:rPr>
                                  <w:rFonts w:asciiTheme="minorHAnsi" w:hAnsi="Calibri" w:cstheme="minorBidi"/>
                                  <w:color w:val="000000" w:themeColor="text1"/>
                                  <w:kern w:val="24"/>
                                  <w:position w:val="-9"/>
                                  <w:sz w:val="36"/>
                                  <w:szCs w:val="36"/>
                                  <w:vertAlign w:val="subscript"/>
                                </w:rPr>
                                <w:t>1</w:t>
                              </w:r>
                            </w:p>
                          </w:txbxContent>
                        </wps:txbx>
                        <wps:bodyPr wrap="square" rtlCol="0">
                          <a:noAutofit/>
                        </wps:bodyPr>
                      </wps:wsp>
                      <wps:wsp>
                        <wps:cNvPr id="48" name="TextBox 25"/>
                        <wps:cNvSpPr txBox="1"/>
                        <wps:spPr>
                          <a:xfrm>
                            <a:off x="1979713" y="5516573"/>
                            <a:ext cx="1055795" cy="891306"/>
                          </a:xfrm>
                          <a:prstGeom prst="rect">
                            <a:avLst/>
                          </a:prstGeom>
                          <a:noFill/>
                        </wps:spPr>
                        <wps:txbx>
                          <w:txbxContent>
                            <w:p w14:paraId="5DDC3E74" w14:textId="77777777" w:rsidR="0002250E" w:rsidRDefault="0002250E" w:rsidP="0002250E">
                              <w:r>
                                <w:rPr>
                                  <w:rFonts w:asciiTheme="minorHAnsi" w:hAnsi="Calibri" w:cstheme="minorBidi"/>
                                  <w:color w:val="000000" w:themeColor="text1"/>
                                  <w:kern w:val="24"/>
                                  <w:sz w:val="36"/>
                                  <w:szCs w:val="36"/>
                                </w:rPr>
                                <w:t>Q</w:t>
                              </w:r>
                              <w:r>
                                <w:rPr>
                                  <w:rFonts w:asciiTheme="minorHAnsi" w:hAnsi="Calibri" w:cstheme="minorBidi"/>
                                  <w:color w:val="000000" w:themeColor="text1"/>
                                  <w:kern w:val="24"/>
                                  <w:position w:val="-9"/>
                                  <w:sz w:val="36"/>
                                  <w:szCs w:val="36"/>
                                  <w:vertAlign w:val="subscript"/>
                                </w:rPr>
                                <w:t>1</w:t>
                              </w:r>
                            </w:p>
                          </w:txbxContent>
                        </wps:txbx>
                        <wps:bodyPr wrap="square" rtlCol="0">
                          <a:noAutofit/>
                        </wps:bodyPr>
                      </wps:wsp>
                      <wps:wsp>
                        <wps:cNvPr id="49" name="TextBox 26"/>
                        <wps:cNvSpPr txBox="1"/>
                        <wps:spPr>
                          <a:xfrm>
                            <a:off x="4427984" y="5516573"/>
                            <a:ext cx="1055795" cy="891306"/>
                          </a:xfrm>
                          <a:prstGeom prst="rect">
                            <a:avLst/>
                          </a:prstGeom>
                          <a:noFill/>
                        </wps:spPr>
                        <wps:txbx>
                          <w:txbxContent>
                            <w:p w14:paraId="75CD6C31" w14:textId="77777777" w:rsidR="0002250E" w:rsidRDefault="0002250E" w:rsidP="0002250E">
                              <w:r>
                                <w:rPr>
                                  <w:rFonts w:asciiTheme="minorHAnsi" w:hAnsi="Calibri" w:cstheme="minorBidi"/>
                                  <w:color w:val="000000" w:themeColor="text1"/>
                                  <w:kern w:val="24"/>
                                  <w:sz w:val="36"/>
                                  <w:szCs w:val="36"/>
                                </w:rPr>
                                <w:t>Q</w:t>
                              </w:r>
                              <w:r>
                                <w:rPr>
                                  <w:rFonts w:asciiTheme="minorHAnsi" w:hAnsi="Calibri" w:cstheme="minorBidi"/>
                                  <w:color w:val="000000" w:themeColor="text1"/>
                                  <w:kern w:val="24"/>
                                  <w:position w:val="-9"/>
                                  <w:sz w:val="36"/>
                                  <w:szCs w:val="36"/>
                                  <w:vertAlign w:val="subscript"/>
                                </w:rPr>
                                <w:t>2</w:t>
                              </w:r>
                            </w:p>
                          </w:txbxContent>
                        </wps:txbx>
                        <wps:bodyPr wrap="square" rtlCol="0">
                          <a:noAutofit/>
                        </wps:bodyPr>
                      </wps:wsp>
                      <wps:wsp>
                        <wps:cNvPr id="50" name="TextBox 27"/>
                        <wps:cNvSpPr txBox="1"/>
                        <wps:spPr>
                          <a:xfrm>
                            <a:off x="6156175" y="5300578"/>
                            <a:ext cx="1328310" cy="772112"/>
                          </a:xfrm>
                          <a:prstGeom prst="rect">
                            <a:avLst/>
                          </a:prstGeom>
                          <a:noFill/>
                        </wps:spPr>
                        <wps:txbx>
                          <w:txbxContent>
                            <w:p w14:paraId="300F58B3" w14:textId="77777777" w:rsidR="0002250E" w:rsidRDefault="0002250E" w:rsidP="0002250E">
                              <w:r>
                                <w:rPr>
                                  <w:rFonts w:asciiTheme="minorHAnsi" w:hAnsi="Calibri" w:cstheme="minorBidi"/>
                                  <w:color w:val="000000" w:themeColor="text1"/>
                                  <w:kern w:val="24"/>
                                  <w:sz w:val="36"/>
                                  <w:szCs w:val="36"/>
                                </w:rPr>
                                <w:t>Qty</w:t>
                              </w:r>
                            </w:p>
                          </w:txbxContent>
                        </wps:txbx>
                        <wps:bodyPr wrap="square" rtlCol="0">
                          <a:noAutofit/>
                        </wps:bodyPr>
                      </wps:wsp>
                    </wpg:wgp>
                  </a:graphicData>
                </a:graphic>
              </wp:inline>
            </w:drawing>
          </mc:Choice>
          <mc:Fallback>
            <w:pict>
              <v:group w14:anchorId="63EBB9D8" id="Group 28" o:spid="_x0000_s1026" style="width:596.25pt;height:239.2pt;mso-position-horizontal-relative:char;mso-position-vertical-relative:line" coordorigin="11156,8367" coordsize="84969,6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">
                <v:shapetype id="_x0000_t32" coordsize="21600,21600" o:spt="32" o:oned="t" path="m,l21600,21600e" filled="f">
                  <v:path arrowok="t" fillok="f" o:connecttype="none"/>
                  <o:lock v:ext="edit" shapetype="t"/>
                </v:shapetype>
                <v:shape id="Straight Arrow Connector 22" o:spid="_x0000_s1027" type="#_x0000_t32" style="position:absolute;left:-646;top:38314;width:33700;height:3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" strokecolor="black [3213]" strokeweight="2.25pt">
                  <v:stroke endarrow="open" joinstyle="miter"/>
                </v:shape>
                <v:shape id="Straight Arrow Connector 38" o:spid="_x0000_s1028" type="#_x0000_t32" style="position:absolute;left:16196;top:55172;width:4536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" strokecolor="black [3213]" strokeweight="2.25pt">
                  <v:stroke endarrow="open" joinstyle="miter"/>
                </v:shape>
                <v:shape id="Arc 39" o:spid="_x0000_s1029" style="position:absolute;left:19077;top:8367;width:77048;height:40324;visibility:visible;mso-wrap-style:square;v-text-anchor:middle" coordsize="7704856,40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" path="m3706939,4031010nsc1681770,3990954,62176,3136561,1714,2076376r3850714,-60152l3706939,4031010xem3706939,4031010nfc1681770,3990954,62176,3136561,1714,2076376e" filled="f" strokecolor="black [3213]" strokeweight="2.25pt">
                  <v:stroke joinstyle="miter"/>
                  <v:path arrowok="t" o:connecttype="custom" o:connectlocs="3706939,4031010;1714,2076376" o:connectangles="0,0"/>
                </v:shape>
                <v:line id="Straight Connector 40" o:spid="_x0000_s1030" style="position:absolute;visibility:visible;mso-wrap-style:square" from="15476,35730" to="21957,3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" strokecolor="black [3213]" strokeweight="2.25pt">
                  <v:stroke dashstyle="dash" joinstyle="miter"/>
                </v:line>
                <v:line id="Straight Connector 41" o:spid="_x0000_s1031" style="position:absolute;visibility:visible;mso-wrap-style:square" from="15476,47971" to="47160,4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" strokecolor="black [3213]" strokeweight="2.25pt">
                  <v:stroke dashstyle="dash" joinstyle="miter"/>
                </v:line>
                <v:line id="Straight Connector 42" o:spid="_x0000_s1032" style="position:absolute;rotation:90;visibility:visible;mso-wrap-style:square" from="42479,51932" to="50400,5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" strokecolor="black [3213]" strokeweight="2.25pt">
                  <v:stroke dashstyle="dash" joinstyle="miter"/>
                </v:line>
                <v:line id="Straight Connector 43" o:spid="_x0000_s1033" style="position:absolute;rotation:90;visibility:visible;mso-wrap-style:square" from="11876,45811" to="32038,4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" strokecolor="black [3213]" strokeweight="2.25pt">
                  <v:stroke dashstyle="dash" joinstyle="miter"/>
                </v:line>
                <v:shapetype id="_x0000_t202" coordsize="21600,21600" o:spt="202" path="m,l,21600r21600,l21600,xe">
                  <v:stroke joinstyle="miter"/>
                  <v:path gradientshapeok="t" o:connecttype="rect"/>
                </v:shapetype>
                <v:shape id="TextBox 21" o:spid="_x0000_s1034" type="#_x0000_t202" style="position:absolute;left:56521;top:46531;width:7196;height:25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8FD7689" w14:textId="77777777" w:rsidR="0002250E" w:rsidRDefault="0002250E" w:rsidP="0002250E">
                        <w:r>
                          <w:rPr>
                            <w:rFonts w:asciiTheme="minorHAnsi" w:hAnsi="Calibri" w:cstheme="minorBidi"/>
                            <w:color w:val="000000" w:themeColor="text1"/>
                            <w:kern w:val="24"/>
                            <w:sz w:val="36"/>
                            <w:szCs w:val="36"/>
                          </w:rPr>
                          <w:t>LRAC</w:t>
                        </w:r>
                      </w:p>
                    </w:txbxContent>
                  </v:textbox>
                </v:shape>
                <v:shape id="TextBox 22" o:spid="_x0000_s1035" type="#_x0000_t202" style="position:absolute;left:14036;top:18446;width:11194;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544DEAB" w14:textId="77777777" w:rsidR="0002250E" w:rsidRDefault="0002250E" w:rsidP="0002250E">
                        <w:r>
                          <w:rPr>
                            <w:rFonts w:asciiTheme="minorHAnsi" w:hAnsi="Calibri" w:cstheme="minorBidi"/>
                            <w:color w:val="000000" w:themeColor="text1"/>
                            <w:kern w:val="24"/>
                            <w:sz w:val="36"/>
                            <w:szCs w:val="36"/>
                          </w:rPr>
                          <w:t>AC</w:t>
                        </w:r>
                      </w:p>
                    </w:txbxContent>
                  </v:textbox>
                </v:shape>
                <v:shape id="TextBox 23" o:spid="_x0000_s1036" type="#_x0000_t202" style="position:absolute;left:11156;top:45806;width:13103;height:8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779D371" w14:textId="77777777" w:rsidR="0002250E" w:rsidRDefault="0002250E" w:rsidP="0002250E">
                        <w:r>
                          <w:rPr>
                            <w:rFonts w:asciiTheme="minorHAnsi" w:hAnsi="Calibri" w:cstheme="minorBidi"/>
                            <w:color w:val="000000" w:themeColor="text1"/>
                            <w:kern w:val="24"/>
                            <w:sz w:val="36"/>
                            <w:szCs w:val="36"/>
                          </w:rPr>
                          <w:t>AC</w:t>
                        </w:r>
                        <w:r>
                          <w:rPr>
                            <w:rFonts w:asciiTheme="minorHAnsi" w:hAnsi="Calibri" w:cstheme="minorBidi"/>
                            <w:color w:val="000000" w:themeColor="text1"/>
                            <w:kern w:val="24"/>
                            <w:position w:val="-9"/>
                            <w:sz w:val="36"/>
                            <w:szCs w:val="36"/>
                            <w:vertAlign w:val="subscript"/>
                          </w:rPr>
                          <w:t>2</w:t>
                        </w:r>
                      </w:p>
                    </w:txbxContent>
                  </v:textbox>
                </v:shape>
                <v:shape id="TextBox 24" o:spid="_x0000_s1037" type="#_x0000_t202" style="position:absolute;left:11156;top:33566;width:13103;height:8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CBA5807" w14:textId="77777777" w:rsidR="0002250E" w:rsidRDefault="0002250E" w:rsidP="0002250E">
                        <w:r>
                          <w:rPr>
                            <w:rFonts w:asciiTheme="minorHAnsi" w:hAnsi="Calibri" w:cstheme="minorBidi"/>
                            <w:color w:val="000000" w:themeColor="text1"/>
                            <w:kern w:val="24"/>
                            <w:sz w:val="36"/>
                            <w:szCs w:val="36"/>
                          </w:rPr>
                          <w:t>AC</w:t>
                        </w:r>
                        <w:r>
                          <w:rPr>
                            <w:rFonts w:asciiTheme="minorHAnsi" w:hAnsi="Calibri" w:cstheme="minorBidi"/>
                            <w:color w:val="000000" w:themeColor="text1"/>
                            <w:kern w:val="24"/>
                            <w:position w:val="-9"/>
                            <w:sz w:val="36"/>
                            <w:szCs w:val="36"/>
                            <w:vertAlign w:val="subscript"/>
                          </w:rPr>
                          <w:t>1</w:t>
                        </w:r>
                      </w:p>
                    </w:txbxContent>
                  </v:textbox>
                </v:shape>
                <v:shape id="TextBox 25" o:spid="_x0000_s1038" type="#_x0000_t202" style="position:absolute;left:19797;top:55165;width:10558;height:8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DDC3E74" w14:textId="77777777" w:rsidR="0002250E" w:rsidRDefault="0002250E" w:rsidP="0002250E">
                        <w:r>
                          <w:rPr>
                            <w:rFonts w:asciiTheme="minorHAnsi" w:hAnsi="Calibri" w:cstheme="minorBidi"/>
                            <w:color w:val="000000" w:themeColor="text1"/>
                            <w:kern w:val="24"/>
                            <w:sz w:val="36"/>
                            <w:szCs w:val="36"/>
                          </w:rPr>
                          <w:t>Q</w:t>
                        </w:r>
                        <w:r>
                          <w:rPr>
                            <w:rFonts w:asciiTheme="minorHAnsi" w:hAnsi="Calibri" w:cstheme="minorBidi"/>
                            <w:color w:val="000000" w:themeColor="text1"/>
                            <w:kern w:val="24"/>
                            <w:position w:val="-9"/>
                            <w:sz w:val="36"/>
                            <w:szCs w:val="36"/>
                            <w:vertAlign w:val="subscript"/>
                          </w:rPr>
                          <w:t>1</w:t>
                        </w:r>
                      </w:p>
                    </w:txbxContent>
                  </v:textbox>
                </v:shape>
                <v:shape id="TextBox 26" o:spid="_x0000_s1039" type="#_x0000_t202" style="position:absolute;left:44279;top:55165;width:10558;height:8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5CD6C31" w14:textId="77777777" w:rsidR="0002250E" w:rsidRDefault="0002250E" w:rsidP="0002250E">
                        <w:r>
                          <w:rPr>
                            <w:rFonts w:asciiTheme="minorHAnsi" w:hAnsi="Calibri" w:cstheme="minorBidi"/>
                            <w:color w:val="000000" w:themeColor="text1"/>
                            <w:kern w:val="24"/>
                            <w:sz w:val="36"/>
                            <w:szCs w:val="36"/>
                          </w:rPr>
                          <w:t>Q</w:t>
                        </w:r>
                        <w:r>
                          <w:rPr>
                            <w:rFonts w:asciiTheme="minorHAnsi" w:hAnsi="Calibri" w:cstheme="minorBidi"/>
                            <w:color w:val="000000" w:themeColor="text1"/>
                            <w:kern w:val="24"/>
                            <w:position w:val="-9"/>
                            <w:sz w:val="36"/>
                            <w:szCs w:val="36"/>
                            <w:vertAlign w:val="subscript"/>
                          </w:rPr>
                          <w:t>2</w:t>
                        </w:r>
                      </w:p>
                    </w:txbxContent>
                  </v:textbox>
                </v:shape>
                <v:shape id="TextBox 27" o:spid="_x0000_s1040" type="#_x0000_t202" style="position:absolute;left:61561;top:53005;width:13283;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00F58B3" w14:textId="77777777" w:rsidR="0002250E" w:rsidRDefault="0002250E" w:rsidP="0002250E">
                        <w:r>
                          <w:rPr>
                            <w:rFonts w:asciiTheme="minorHAnsi" w:hAnsi="Calibri" w:cstheme="minorBidi"/>
                            <w:color w:val="000000" w:themeColor="text1"/>
                            <w:kern w:val="24"/>
                            <w:sz w:val="36"/>
                            <w:szCs w:val="36"/>
                          </w:rPr>
                          <w:t>Qty</w:t>
                        </w:r>
                      </w:p>
                    </w:txbxContent>
                  </v:textbox>
                </v:shape>
                <w10:anchorlock/>
              </v:group>
            </w:pict>
          </mc:Fallback>
        </mc:AlternateContent>
      </w:r>
    </w:p>
    <w:p w14:paraId="75DE14EE" w14:textId="77777777" w:rsidR="0002250E" w:rsidRPr="00417136" w:rsidRDefault="0002250E" w:rsidP="0002250E">
      <w:pPr>
        <w:ind w:left="360"/>
        <w:jc w:val="both"/>
      </w:pPr>
    </w:p>
    <w:p w14:paraId="63D5D722" w14:textId="77777777" w:rsidR="0002250E" w:rsidRPr="00417136" w:rsidRDefault="0002250E" w:rsidP="0002250E">
      <w:pPr>
        <w:ind w:left="360"/>
        <w:jc w:val="both"/>
      </w:pPr>
      <w:r>
        <w:t xml:space="preserve">     </w:t>
      </w:r>
      <w:r w:rsidRPr="00417136">
        <w:t>As seen from the diagram, the long average cost of production (LRAC) will fall from AC</w:t>
      </w:r>
      <w:r w:rsidRPr="00417136">
        <w:rPr>
          <w:vertAlign w:val="subscript"/>
        </w:rPr>
        <w:t>1</w:t>
      </w:r>
      <w:r w:rsidRPr="00417136">
        <w:t xml:space="preserve"> to AC</w:t>
      </w:r>
      <w:r w:rsidRPr="00417136">
        <w:rPr>
          <w:vertAlign w:val="subscript"/>
        </w:rPr>
        <w:t>2</w:t>
      </w:r>
      <w:r w:rsidRPr="00417136">
        <w:t xml:space="preserve"> when the production increases from Q</w:t>
      </w:r>
      <w:r w:rsidRPr="00417136">
        <w:rPr>
          <w:vertAlign w:val="subscript"/>
        </w:rPr>
        <w:t>1</w:t>
      </w:r>
      <w:r w:rsidRPr="00417136">
        <w:t xml:space="preserve"> to Q</w:t>
      </w:r>
      <w:r w:rsidRPr="00417136">
        <w:rPr>
          <w:vertAlign w:val="subscript"/>
        </w:rPr>
        <w:t>2</w:t>
      </w:r>
      <w:r w:rsidRPr="00417136">
        <w:t>.</w:t>
      </w:r>
    </w:p>
    <w:p w14:paraId="1DAB2A1E" w14:textId="77777777" w:rsidR="0002250E" w:rsidRDefault="0002250E" w:rsidP="0002250E">
      <w:pPr>
        <w:spacing w:after="200"/>
        <w:ind w:left="360"/>
        <w:jc w:val="both"/>
      </w:pPr>
    </w:p>
    <w:p w14:paraId="4A7B708D" w14:textId="77777777" w:rsidR="0002250E" w:rsidRPr="00417136" w:rsidRDefault="0002250E" w:rsidP="0002250E">
      <w:pPr>
        <w:numPr>
          <w:ilvl w:val="0"/>
          <w:numId w:val="5"/>
        </w:numPr>
        <w:spacing w:after="200"/>
        <w:jc w:val="both"/>
        <w:rPr>
          <w:b/>
        </w:rPr>
      </w:pPr>
      <w:r w:rsidRPr="00417136">
        <w:rPr>
          <w:b/>
        </w:rPr>
        <w:t>Besides cost advantages, the firms in China and India can also gain other forms of advantage seen in term of the followings</w:t>
      </w:r>
      <w:r>
        <w:rPr>
          <w:b/>
        </w:rPr>
        <w:t xml:space="preserve"> (Advantages of merger, advantages of international trade/ FDI – market advantage – demand aspect)</w:t>
      </w:r>
      <w:r w:rsidRPr="00417136">
        <w:rPr>
          <w:b/>
        </w:rPr>
        <w:t>:</w:t>
      </w:r>
    </w:p>
    <w:p w14:paraId="7C99BF24" w14:textId="4D05837A" w:rsidR="0002250E" w:rsidRPr="00417136" w:rsidRDefault="0002250E" w:rsidP="0002250E">
      <w:pPr>
        <w:pStyle w:val="ListParagraph"/>
        <w:numPr>
          <w:ilvl w:val="0"/>
          <w:numId w:val="6"/>
        </w:numPr>
        <w:contextualSpacing w:val="0"/>
        <w:jc w:val="both"/>
        <w:rPr>
          <w:rFonts w:asciiTheme="minorHAnsi" w:hAnsiTheme="minorHAnsi"/>
        </w:rPr>
      </w:pPr>
      <w:r>
        <w:rPr>
          <w:rFonts w:asciiTheme="minorHAnsi" w:hAnsiTheme="minorHAnsi"/>
          <w:noProof/>
          <w:highlight w:val="yellow"/>
          <w:lang w:eastAsia="zh-TW"/>
        </w:rPr>
        <mc:AlternateContent>
          <mc:Choice Requires="wps">
            <w:drawing>
              <wp:anchor distT="0" distB="0" distL="114300" distR="114300" simplePos="0" relativeHeight="251658240" behindDoc="0" locked="0" layoutInCell="1" allowOverlap="1" wp14:anchorId="074113B0" wp14:editId="7B281DA0">
                <wp:simplePos x="0" y="0"/>
                <wp:positionH relativeFrom="column">
                  <wp:posOffset>-802640</wp:posOffset>
                </wp:positionH>
                <wp:positionV relativeFrom="paragraph">
                  <wp:posOffset>825500</wp:posOffset>
                </wp:positionV>
                <wp:extent cx="394335" cy="26987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5C24D" w14:textId="77777777" w:rsidR="0002250E" w:rsidRDefault="0002250E" w:rsidP="0002250E">
                            <w:r>
                              <w:t>J1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113B0" id="Text Box 3" o:spid="_x0000_s1041" type="#_x0000_t202" style="position:absolute;left:0;text-align:left;margin-left:-63.2pt;margin-top:65pt;width:31.05pt;height:2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" stroked="f">
                <v:textbox style="mso-fit-shape-to-text:t">
                  <w:txbxContent>
                    <w:p w14:paraId="2F95C24D" w14:textId="77777777" w:rsidR="0002250E" w:rsidRDefault="0002250E" w:rsidP="0002250E">
                      <w:r>
                        <w:t>J1</w:t>
                      </w:r>
                    </w:p>
                  </w:txbxContent>
                </v:textbox>
              </v:shape>
            </w:pict>
          </mc:Fallback>
        </mc:AlternateContent>
      </w:r>
      <w:r>
        <w:rPr>
          <w:rFonts w:asciiTheme="minorHAnsi" w:hAnsiTheme="minorHAnsi"/>
          <w:noProof/>
          <w:highlight w:val="yellow"/>
          <w:lang w:val="en-SG"/>
        </w:rPr>
        <mc:AlternateContent>
          <mc:Choice Requires="wps">
            <w:drawing>
              <wp:anchor distT="0" distB="0" distL="114300" distR="114300" simplePos="0" relativeHeight="251659264" behindDoc="0" locked="0" layoutInCell="1" allowOverlap="1" wp14:anchorId="669CFCA9" wp14:editId="552AF014">
                <wp:simplePos x="0" y="0"/>
                <wp:positionH relativeFrom="column">
                  <wp:posOffset>-313055</wp:posOffset>
                </wp:positionH>
                <wp:positionV relativeFrom="paragraph">
                  <wp:posOffset>86995</wp:posOffset>
                </wp:positionV>
                <wp:extent cx="409575" cy="1799590"/>
                <wp:effectExtent l="10795" t="10160" r="8255" b="952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799590"/>
                        </a:xfrm>
                        <a:prstGeom prst="leftBrace">
                          <a:avLst>
                            <a:gd name="adj1" fmla="val 36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022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4.65pt;margin-top:6.85pt;width:32.25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"/>
            </w:pict>
          </mc:Fallback>
        </mc:AlternateContent>
      </w:r>
      <w:r w:rsidRPr="00C7315D">
        <w:rPr>
          <w:rFonts w:asciiTheme="minorHAnsi" w:hAnsiTheme="minorHAnsi"/>
          <w:highlight w:val="yellow"/>
        </w:rPr>
        <w:t>Expand the scope of market demand</w:t>
      </w:r>
      <w:r w:rsidRPr="00417136">
        <w:rPr>
          <w:rFonts w:asciiTheme="minorHAnsi" w:hAnsiTheme="minorHAnsi"/>
        </w:rPr>
        <w:t xml:space="preserve"> as the firms in China and India can assess new market demand in Western economies. The consumers in the Western economies are familiar with the firms in the local economy.</w:t>
      </w:r>
      <w:r>
        <w:rPr>
          <w:rFonts w:asciiTheme="minorHAnsi" w:hAnsiTheme="minorHAnsi"/>
        </w:rPr>
        <w:t xml:space="preserve"> (risk-bearing economies </w:t>
      </w:r>
      <w:r>
        <w:sym w:font="Wingdings" w:char="F0E0"/>
      </w:r>
      <w:r>
        <w:t xml:space="preserve"> spread risk through diversification of market demand)</w:t>
      </w:r>
    </w:p>
    <w:p w14:paraId="3146B3D4" w14:textId="77777777" w:rsidR="0002250E" w:rsidRPr="00417136" w:rsidRDefault="0002250E" w:rsidP="0002250E">
      <w:pPr>
        <w:pStyle w:val="ListParagraph"/>
        <w:jc w:val="both"/>
        <w:rPr>
          <w:rFonts w:asciiTheme="minorHAnsi" w:hAnsiTheme="minorHAnsi"/>
        </w:rPr>
      </w:pPr>
    </w:p>
    <w:p w14:paraId="006D874A" w14:textId="77777777" w:rsidR="0002250E" w:rsidRDefault="0002250E" w:rsidP="0002250E">
      <w:pPr>
        <w:pStyle w:val="ListParagraph"/>
        <w:numPr>
          <w:ilvl w:val="0"/>
          <w:numId w:val="6"/>
        </w:numPr>
        <w:contextualSpacing w:val="0"/>
        <w:jc w:val="both"/>
        <w:rPr>
          <w:rFonts w:asciiTheme="minorHAnsi" w:hAnsiTheme="minorHAnsi"/>
        </w:rPr>
      </w:pPr>
      <w:r w:rsidRPr="00C7315D">
        <w:rPr>
          <w:rFonts w:asciiTheme="minorHAnsi" w:hAnsiTheme="minorHAnsi"/>
          <w:highlight w:val="yellow"/>
        </w:rPr>
        <w:t>Can also assess the distribution network of the Western economies</w:t>
      </w:r>
      <w:r w:rsidRPr="00417136">
        <w:rPr>
          <w:rFonts w:asciiTheme="minorHAnsi" w:hAnsiTheme="minorHAnsi"/>
        </w:rPr>
        <w:t xml:space="preserve"> to help the firms in China and India expand market demand.</w:t>
      </w:r>
      <w:r>
        <w:rPr>
          <w:rFonts w:asciiTheme="minorHAnsi" w:hAnsiTheme="minorHAnsi"/>
        </w:rPr>
        <w:t xml:space="preserve"> (Make it easier to sell and distribute products)</w:t>
      </w:r>
    </w:p>
    <w:p w14:paraId="04EBC900" w14:textId="77777777" w:rsidR="0002250E" w:rsidRPr="00417136" w:rsidRDefault="0002250E" w:rsidP="0002250E">
      <w:pPr>
        <w:pStyle w:val="ListParagraph"/>
        <w:jc w:val="both"/>
        <w:rPr>
          <w:rFonts w:asciiTheme="minorHAnsi" w:hAnsiTheme="minorHAnsi"/>
        </w:rPr>
      </w:pPr>
    </w:p>
    <w:p w14:paraId="648AB16F" w14:textId="77777777" w:rsidR="0002250E" w:rsidRPr="00417136" w:rsidRDefault="0002250E" w:rsidP="0002250E">
      <w:pPr>
        <w:pStyle w:val="ListParagraph"/>
        <w:numPr>
          <w:ilvl w:val="0"/>
          <w:numId w:val="6"/>
        </w:numPr>
        <w:contextualSpacing w:val="0"/>
        <w:jc w:val="both"/>
        <w:rPr>
          <w:rFonts w:asciiTheme="minorHAnsi" w:hAnsiTheme="minorHAnsi"/>
        </w:rPr>
      </w:pPr>
      <w:r w:rsidRPr="00417136">
        <w:rPr>
          <w:rFonts w:asciiTheme="minorHAnsi" w:hAnsiTheme="minorHAnsi"/>
        </w:rPr>
        <w:t xml:space="preserve">May also </w:t>
      </w:r>
      <w:r w:rsidRPr="00C7315D">
        <w:rPr>
          <w:rFonts w:asciiTheme="minorHAnsi" w:hAnsiTheme="minorHAnsi"/>
          <w:highlight w:val="yellow"/>
        </w:rPr>
        <w:t>gain the technological knowledge</w:t>
      </w:r>
      <w:r w:rsidRPr="00417136">
        <w:rPr>
          <w:rFonts w:asciiTheme="minorHAnsi" w:hAnsiTheme="minorHAnsi"/>
        </w:rPr>
        <w:t xml:space="preserve"> which will enable to raise their efficiency in production.</w:t>
      </w:r>
      <w:r>
        <w:rPr>
          <w:rFonts w:asciiTheme="minorHAnsi" w:hAnsiTheme="minorHAnsi"/>
        </w:rPr>
        <w:t xml:space="preserve"> (changing prices at different level for different consumers)</w:t>
      </w:r>
    </w:p>
    <w:p w14:paraId="37C5C9A5" w14:textId="77777777" w:rsidR="0002250E" w:rsidRDefault="0002250E" w:rsidP="0002250E">
      <w:pPr>
        <w:pStyle w:val="ListParagraph"/>
        <w:jc w:val="both"/>
        <w:rPr>
          <w:rFonts w:asciiTheme="minorHAnsi" w:hAnsiTheme="minorHAnsi"/>
        </w:rPr>
      </w:pPr>
    </w:p>
    <w:p w14:paraId="39D5A31F" w14:textId="77777777" w:rsidR="0002250E" w:rsidRDefault="0002250E" w:rsidP="0002250E">
      <w:pPr>
        <w:pStyle w:val="ListParagraph"/>
        <w:numPr>
          <w:ilvl w:val="0"/>
          <w:numId w:val="6"/>
        </w:numPr>
        <w:contextualSpacing w:val="0"/>
        <w:jc w:val="both"/>
        <w:rPr>
          <w:rFonts w:asciiTheme="minorHAnsi" w:hAnsiTheme="minorHAnsi"/>
        </w:rPr>
      </w:pPr>
      <w:r w:rsidRPr="00417136">
        <w:rPr>
          <w:rFonts w:asciiTheme="minorHAnsi" w:hAnsiTheme="minorHAnsi"/>
        </w:rPr>
        <w:t>Can gain global market demand which will help to raise the total revenue for the form</w:t>
      </w:r>
    </w:p>
    <w:p w14:paraId="53DFB07B" w14:textId="77777777" w:rsidR="0002250E" w:rsidRPr="00417136" w:rsidRDefault="0002250E" w:rsidP="0002250E">
      <w:pPr>
        <w:pStyle w:val="ListParagraph"/>
        <w:jc w:val="both"/>
        <w:rPr>
          <w:rFonts w:asciiTheme="minorHAnsi" w:hAnsiTheme="minorHAnsi"/>
        </w:rPr>
      </w:pPr>
    </w:p>
    <w:p w14:paraId="47823ED1" w14:textId="77777777" w:rsidR="0002250E" w:rsidRDefault="0002250E" w:rsidP="0002250E">
      <w:pPr>
        <w:pStyle w:val="ListParagraph"/>
        <w:numPr>
          <w:ilvl w:val="0"/>
          <w:numId w:val="6"/>
        </w:numPr>
        <w:contextualSpacing w:val="0"/>
        <w:jc w:val="both"/>
        <w:rPr>
          <w:rFonts w:asciiTheme="minorHAnsi" w:hAnsiTheme="minorHAnsi"/>
        </w:rPr>
      </w:pPr>
      <w:r w:rsidRPr="00417136">
        <w:rPr>
          <w:rFonts w:asciiTheme="minorHAnsi" w:hAnsiTheme="minorHAnsi"/>
        </w:rPr>
        <w:t xml:space="preserve">Can </w:t>
      </w:r>
      <w:r w:rsidRPr="00C7315D">
        <w:rPr>
          <w:rFonts w:asciiTheme="minorHAnsi" w:hAnsiTheme="minorHAnsi"/>
          <w:highlight w:val="yellow"/>
        </w:rPr>
        <w:t>raise the firms’ international profile</w:t>
      </w:r>
      <w:r w:rsidRPr="00417136">
        <w:rPr>
          <w:rFonts w:asciiTheme="minorHAnsi" w:hAnsiTheme="minorHAnsi"/>
        </w:rPr>
        <w:t xml:space="preserve"> as the firm’s business stretches across different markets. Furthermore, if the firms in the Western economies are of certain market profile, it will help to raise the profile of the firm in China and India.</w:t>
      </w:r>
    </w:p>
    <w:p w14:paraId="6AB0B37C" w14:textId="77777777" w:rsidR="0002250E" w:rsidRDefault="0002250E" w:rsidP="0002250E">
      <w:pPr>
        <w:pStyle w:val="ListParagraph"/>
        <w:jc w:val="both"/>
        <w:rPr>
          <w:rFonts w:asciiTheme="minorHAnsi" w:hAnsiTheme="minorHAnsi"/>
        </w:rPr>
      </w:pPr>
    </w:p>
    <w:p w14:paraId="17E29AE7" w14:textId="77777777" w:rsidR="0002250E" w:rsidRDefault="0002250E" w:rsidP="0002250E">
      <w:pPr>
        <w:pStyle w:val="ListParagraph"/>
        <w:jc w:val="both"/>
        <w:rPr>
          <w:rFonts w:asciiTheme="minorHAnsi" w:hAnsiTheme="minorHAnsi"/>
        </w:rPr>
      </w:pPr>
    </w:p>
    <w:p w14:paraId="6B5D573F" w14:textId="77777777" w:rsidR="0002250E" w:rsidRDefault="0002250E" w:rsidP="0002250E">
      <w:pPr>
        <w:pStyle w:val="ListParagraph"/>
        <w:jc w:val="both"/>
        <w:rPr>
          <w:rFonts w:asciiTheme="minorHAnsi" w:hAnsiTheme="minorHAnsi"/>
        </w:rPr>
      </w:pPr>
    </w:p>
    <w:p w14:paraId="76E90917" w14:textId="77777777" w:rsidR="0002250E" w:rsidRDefault="0002250E" w:rsidP="0002250E">
      <w:pPr>
        <w:pStyle w:val="ListParagraph"/>
        <w:jc w:val="both"/>
        <w:rPr>
          <w:rFonts w:asciiTheme="minorHAnsi" w:hAnsiTheme="minorHAnsi"/>
        </w:rPr>
      </w:pPr>
    </w:p>
    <w:p w14:paraId="650EA546" w14:textId="77777777" w:rsidR="0002250E" w:rsidRPr="00417136" w:rsidRDefault="0002250E" w:rsidP="0002250E">
      <w:pPr>
        <w:pStyle w:val="ListParagraph"/>
        <w:jc w:val="both"/>
        <w:rPr>
          <w:rFonts w:asciiTheme="minorHAnsi" w:hAnsiTheme="minorHAnsi"/>
        </w:rPr>
      </w:pPr>
    </w:p>
    <w:p w14:paraId="7DE75A3F" w14:textId="77777777" w:rsidR="0002250E" w:rsidRPr="00417136" w:rsidRDefault="0002250E" w:rsidP="0002250E">
      <w:pPr>
        <w:pStyle w:val="ListParagraph"/>
        <w:numPr>
          <w:ilvl w:val="0"/>
          <w:numId w:val="6"/>
        </w:numPr>
        <w:contextualSpacing w:val="0"/>
        <w:jc w:val="both"/>
        <w:rPr>
          <w:rFonts w:asciiTheme="minorHAnsi" w:hAnsiTheme="minorHAnsi"/>
        </w:rPr>
      </w:pPr>
      <w:r w:rsidRPr="00417136">
        <w:rPr>
          <w:rFonts w:asciiTheme="minorHAnsi" w:hAnsiTheme="minorHAnsi"/>
        </w:rPr>
        <w:lastRenderedPageBreak/>
        <w:t xml:space="preserve">Can </w:t>
      </w:r>
      <w:r w:rsidRPr="00C7315D">
        <w:rPr>
          <w:rFonts w:asciiTheme="minorHAnsi" w:hAnsiTheme="minorHAnsi"/>
          <w:highlight w:val="yellow"/>
        </w:rPr>
        <w:t>extend their international market share</w:t>
      </w:r>
      <w:r w:rsidRPr="00417136">
        <w:rPr>
          <w:rFonts w:asciiTheme="minorHAnsi" w:hAnsiTheme="minorHAnsi"/>
        </w:rPr>
        <w:t xml:space="preserve"> which will enable them to have </w:t>
      </w:r>
      <w:r w:rsidRPr="00C7315D">
        <w:rPr>
          <w:rFonts w:asciiTheme="minorHAnsi" w:hAnsiTheme="minorHAnsi"/>
          <w:highlight w:val="yellow"/>
        </w:rPr>
        <w:t>greater market power at a global scale</w:t>
      </w:r>
      <w:r w:rsidRPr="00417136">
        <w:rPr>
          <w:rFonts w:asciiTheme="minorHAnsi" w:hAnsiTheme="minorHAnsi"/>
        </w:rPr>
        <w:t xml:space="preserve"> – enable the firms to set price at the profit-</w:t>
      </w:r>
      <w:proofErr w:type="spellStart"/>
      <w:r w:rsidRPr="00417136">
        <w:rPr>
          <w:rFonts w:asciiTheme="minorHAnsi" w:hAnsiTheme="minorHAnsi"/>
        </w:rPr>
        <w:t>maximised</w:t>
      </w:r>
      <w:proofErr w:type="spellEnd"/>
      <w:r w:rsidRPr="00417136">
        <w:rPr>
          <w:rFonts w:asciiTheme="minorHAnsi" w:hAnsiTheme="minorHAnsi"/>
        </w:rPr>
        <w:t xml:space="preserve"> level or conduct price discrimination.</w:t>
      </w:r>
    </w:p>
    <w:p w14:paraId="2F7E31B4" w14:textId="77777777" w:rsidR="0002250E" w:rsidRDefault="0002250E" w:rsidP="0002250E">
      <w:pPr>
        <w:pStyle w:val="ListParagraph"/>
        <w:jc w:val="both"/>
        <w:rPr>
          <w:rFonts w:asciiTheme="minorHAnsi" w:hAnsiTheme="minorHAnsi"/>
        </w:rPr>
      </w:pPr>
    </w:p>
    <w:p w14:paraId="174581F6" w14:textId="77777777" w:rsidR="0002250E" w:rsidRDefault="0002250E" w:rsidP="0002250E">
      <w:pPr>
        <w:pStyle w:val="ListParagraph"/>
        <w:jc w:val="both"/>
        <w:rPr>
          <w:rFonts w:asciiTheme="minorHAnsi" w:hAnsiTheme="minorHAnsi"/>
        </w:rPr>
      </w:pPr>
    </w:p>
    <w:p w14:paraId="60977D5A" w14:textId="77777777" w:rsidR="0002250E" w:rsidRPr="00417136" w:rsidRDefault="0002250E" w:rsidP="0002250E">
      <w:pPr>
        <w:pStyle w:val="ListParagraph"/>
        <w:numPr>
          <w:ilvl w:val="0"/>
          <w:numId w:val="6"/>
        </w:numPr>
        <w:contextualSpacing w:val="0"/>
        <w:jc w:val="both"/>
        <w:rPr>
          <w:rFonts w:asciiTheme="minorHAnsi" w:hAnsiTheme="minorHAnsi"/>
        </w:rPr>
      </w:pPr>
      <w:r w:rsidRPr="00C7315D">
        <w:rPr>
          <w:rFonts w:asciiTheme="minorHAnsi" w:hAnsiTheme="minorHAnsi"/>
          <w:highlight w:val="yellow"/>
        </w:rPr>
        <w:t>Enable the firms to overcome trade barriers</w:t>
      </w:r>
      <w:r w:rsidRPr="00417136">
        <w:rPr>
          <w:rFonts w:asciiTheme="minorHAnsi" w:hAnsiTheme="minorHAnsi"/>
        </w:rPr>
        <w:t xml:space="preserve"> which may occur when the Western economies create trade blocs which will have common tariffs against the Chinese and Indian firms.</w:t>
      </w:r>
      <w:r>
        <w:rPr>
          <w:rFonts w:asciiTheme="minorHAnsi" w:hAnsiTheme="minorHAnsi"/>
        </w:rPr>
        <w:t xml:space="preserve"> (produce their goods in foreign market, avoid trade barriers)</w:t>
      </w:r>
    </w:p>
    <w:p w14:paraId="2EB0CE5F" w14:textId="77777777" w:rsidR="0002250E" w:rsidRPr="00417136" w:rsidRDefault="0002250E" w:rsidP="0002250E">
      <w:pPr>
        <w:pStyle w:val="ListParagraph"/>
        <w:jc w:val="both"/>
        <w:rPr>
          <w:rFonts w:asciiTheme="minorHAnsi" w:hAnsiTheme="minorHAnsi"/>
        </w:rPr>
      </w:pPr>
    </w:p>
    <w:p w14:paraId="4FE9E2D6" w14:textId="77777777" w:rsidR="0002250E" w:rsidRPr="00417136" w:rsidRDefault="0002250E" w:rsidP="0002250E">
      <w:pPr>
        <w:ind w:left="360"/>
        <w:jc w:val="both"/>
        <w:rPr>
          <w:b/>
        </w:rPr>
      </w:pPr>
      <w:r w:rsidRPr="00417136">
        <w:rPr>
          <w:b/>
        </w:rPr>
        <w:t>Conclusion</w:t>
      </w:r>
    </w:p>
    <w:p w14:paraId="5AAFFACA" w14:textId="77777777" w:rsidR="0002250E" w:rsidRPr="00417136" w:rsidRDefault="0002250E" w:rsidP="0002250E">
      <w:pPr>
        <w:jc w:val="both"/>
        <w:rPr>
          <w:b/>
        </w:rPr>
      </w:pPr>
      <w:r w:rsidRPr="00417136">
        <w:rPr>
          <w:b/>
        </w:rPr>
        <w:br w:type="page"/>
      </w:r>
    </w:p>
    <w:p w14:paraId="2C35096D" w14:textId="77777777" w:rsidR="0002250E" w:rsidRPr="00417136" w:rsidRDefault="0002250E" w:rsidP="0002250E">
      <w:pPr>
        <w:jc w:val="both"/>
        <w:rPr>
          <w:b/>
        </w:rPr>
      </w:pPr>
    </w:p>
    <w:p w14:paraId="09B75F9C" w14:textId="77777777" w:rsidR="0002250E" w:rsidRPr="00417136" w:rsidRDefault="0002250E" w:rsidP="0002250E">
      <w:pPr>
        <w:jc w:val="both"/>
        <w:rPr>
          <w:b/>
        </w:rPr>
      </w:pPr>
    </w:p>
    <w:p w14:paraId="5ADBA250" w14:textId="3A179EE7" w:rsidR="0002250E" w:rsidRPr="00417136" w:rsidRDefault="0002250E" w:rsidP="0002250E">
      <w:pPr>
        <w:jc w:val="both"/>
        <w:rPr>
          <w:b/>
        </w:rPr>
      </w:pPr>
      <w:r w:rsidRPr="00417136">
        <w:rPr>
          <w:b/>
        </w:rPr>
        <w:t>Essay Question 1</w:t>
      </w:r>
      <w:r>
        <w:rPr>
          <w:b/>
        </w:rPr>
        <w:t>1</w:t>
      </w:r>
      <w:bookmarkStart w:id="0" w:name="_GoBack"/>
      <w:bookmarkEnd w:id="0"/>
    </w:p>
    <w:p w14:paraId="36EEAB35" w14:textId="77777777" w:rsidR="0002250E" w:rsidRDefault="0002250E" w:rsidP="0002250E">
      <w:pPr>
        <w:jc w:val="both"/>
        <w:rPr>
          <w:b/>
        </w:rPr>
      </w:pPr>
      <w:r w:rsidRPr="00417136">
        <w:rPr>
          <w:b/>
        </w:rPr>
        <w:t xml:space="preserve">The growth of emerging economies such as China and India </w:t>
      </w:r>
      <w:proofErr w:type="gramStart"/>
      <w:r w:rsidRPr="00417136">
        <w:rPr>
          <w:b/>
        </w:rPr>
        <w:t>has</w:t>
      </w:r>
      <w:proofErr w:type="gramEnd"/>
      <w:r w:rsidRPr="00417136">
        <w:rPr>
          <w:b/>
        </w:rPr>
        <w:t xml:space="preserve"> seen their companies growing into global corporate giants by acquiring big established companies of Western economies.</w:t>
      </w:r>
    </w:p>
    <w:p w14:paraId="7D2AE96A" w14:textId="77777777" w:rsidR="0002250E" w:rsidRDefault="0002250E" w:rsidP="0002250E">
      <w:pPr>
        <w:jc w:val="both"/>
        <w:rPr>
          <w:b/>
        </w:rPr>
      </w:pPr>
    </w:p>
    <w:p w14:paraId="72498D8D" w14:textId="77777777" w:rsidR="0002250E" w:rsidRPr="00417136" w:rsidRDefault="0002250E" w:rsidP="0002250E">
      <w:pPr>
        <w:jc w:val="both"/>
        <w:rPr>
          <w:b/>
        </w:rPr>
      </w:pPr>
      <w:r>
        <w:rPr>
          <w:b/>
        </w:rPr>
        <w:t xml:space="preserve">(b) </w:t>
      </w:r>
      <w:r w:rsidRPr="00417136">
        <w:rPr>
          <w:b/>
        </w:rPr>
        <w:t>Discuss how such acquisitions might affect the consumers and producers in the industries of the Western economies where these occur. [15]</w:t>
      </w:r>
    </w:p>
    <w:p w14:paraId="0AC858C8" w14:textId="77777777" w:rsidR="0002250E" w:rsidRPr="00417136" w:rsidRDefault="0002250E" w:rsidP="0002250E">
      <w:pPr>
        <w:jc w:val="both"/>
        <w:rPr>
          <w:b/>
        </w:rPr>
      </w:pPr>
    </w:p>
    <w:p w14:paraId="43029C31" w14:textId="77777777" w:rsidR="0002250E" w:rsidRPr="00417136" w:rsidRDefault="0002250E" w:rsidP="0002250E">
      <w:pPr>
        <w:jc w:val="both"/>
        <w:rPr>
          <w:b/>
        </w:rPr>
      </w:pPr>
      <w:r w:rsidRPr="00417136">
        <w:rPr>
          <w:b/>
        </w:rPr>
        <w:t>B)    Introduction</w:t>
      </w:r>
    </w:p>
    <w:p w14:paraId="562ECBBB" w14:textId="77777777" w:rsidR="0002250E" w:rsidRPr="00C7315D" w:rsidRDefault="0002250E" w:rsidP="0002250E">
      <w:pPr>
        <w:jc w:val="both"/>
      </w:pPr>
      <w:r w:rsidRPr="00417136">
        <w:t xml:space="preserve">The acquisition of </w:t>
      </w:r>
      <w:r w:rsidRPr="00C7315D">
        <w:t>the firms in Western economies can create greater impact on the nations where the firms are being bought over and these impacts can be seen from the impact on consumers and producers in the country.</w:t>
      </w:r>
      <w:r>
        <w:t xml:space="preserve"> (producers/ firms which are acquired/ firms which are not acquired)</w:t>
      </w:r>
    </w:p>
    <w:p w14:paraId="5C4AAD28" w14:textId="77777777" w:rsidR="0002250E" w:rsidRPr="00C7315D" w:rsidRDefault="0002250E" w:rsidP="0002250E">
      <w:pPr>
        <w:jc w:val="both"/>
      </w:pPr>
    </w:p>
    <w:p w14:paraId="37E1CAC6" w14:textId="77777777" w:rsidR="0002250E" w:rsidRPr="00C7315D" w:rsidRDefault="0002250E" w:rsidP="0002250E">
      <w:pPr>
        <w:jc w:val="both"/>
        <w:rPr>
          <w:u w:val="single"/>
        </w:rPr>
      </w:pPr>
      <w:r w:rsidRPr="00C7315D">
        <w:rPr>
          <w:u w:val="single"/>
        </w:rPr>
        <w:t>Main Body</w:t>
      </w:r>
    </w:p>
    <w:p w14:paraId="6C2CCF57" w14:textId="77777777" w:rsidR="0002250E" w:rsidRPr="00C7315D" w:rsidRDefault="0002250E" w:rsidP="0002250E">
      <w:pPr>
        <w:jc w:val="both"/>
        <w:rPr>
          <w:b/>
        </w:rPr>
      </w:pPr>
      <w:r w:rsidRPr="00C7315D">
        <w:rPr>
          <w:b/>
        </w:rPr>
        <w:t>1. Explain how the acquisition will affect the producers in the Western economies.</w:t>
      </w:r>
    </w:p>
    <w:p w14:paraId="0E1B2C67" w14:textId="77777777" w:rsidR="0002250E" w:rsidRPr="00C7315D" w:rsidRDefault="0002250E" w:rsidP="0002250E">
      <w:pPr>
        <w:jc w:val="both"/>
      </w:pPr>
    </w:p>
    <w:p w14:paraId="43831F32" w14:textId="77777777" w:rsidR="0002250E" w:rsidRPr="00C7315D" w:rsidRDefault="0002250E" w:rsidP="0002250E">
      <w:pPr>
        <w:jc w:val="both"/>
      </w:pPr>
      <w:r w:rsidRPr="00C7315D">
        <w:rPr>
          <w:b/>
        </w:rPr>
        <w:t>Benefits:</w:t>
      </w:r>
    </w:p>
    <w:p w14:paraId="18508859" w14:textId="77777777" w:rsidR="0002250E" w:rsidRPr="00C7315D" w:rsidRDefault="0002250E" w:rsidP="0002250E">
      <w:pPr>
        <w:pStyle w:val="ListParagraph"/>
        <w:numPr>
          <w:ilvl w:val="0"/>
          <w:numId w:val="7"/>
        </w:numPr>
        <w:contextualSpacing w:val="0"/>
        <w:jc w:val="both"/>
        <w:rPr>
          <w:rFonts w:asciiTheme="minorHAnsi" w:hAnsiTheme="minorHAnsi"/>
        </w:rPr>
      </w:pPr>
      <w:r w:rsidRPr="00C7315D">
        <w:rPr>
          <w:rFonts w:asciiTheme="minorHAnsi" w:hAnsiTheme="minorHAnsi"/>
        </w:rPr>
        <w:t>The firms that are acquired will have more resources for production</w:t>
      </w:r>
    </w:p>
    <w:p w14:paraId="648B873C" w14:textId="77777777" w:rsidR="0002250E" w:rsidRDefault="0002250E" w:rsidP="0002250E">
      <w:pPr>
        <w:pStyle w:val="ListParagraph"/>
        <w:numPr>
          <w:ilvl w:val="0"/>
          <w:numId w:val="7"/>
        </w:numPr>
        <w:contextualSpacing w:val="0"/>
        <w:jc w:val="both"/>
        <w:rPr>
          <w:rFonts w:asciiTheme="minorHAnsi" w:hAnsiTheme="minorHAnsi"/>
        </w:rPr>
      </w:pPr>
      <w:r w:rsidRPr="00C7315D">
        <w:rPr>
          <w:rFonts w:asciiTheme="minorHAnsi" w:hAnsiTheme="minorHAnsi"/>
        </w:rPr>
        <w:t>The firms that are acquired</w:t>
      </w:r>
      <w:r>
        <w:rPr>
          <w:rFonts w:asciiTheme="minorHAnsi" w:hAnsiTheme="minorHAnsi"/>
        </w:rPr>
        <w:t xml:space="preserve"> will be able to assess the market in India and China</w:t>
      </w:r>
    </w:p>
    <w:p w14:paraId="57CFFEE2" w14:textId="77777777" w:rsidR="0002250E" w:rsidRPr="00C7315D" w:rsidRDefault="0002250E" w:rsidP="0002250E">
      <w:pPr>
        <w:pStyle w:val="ListParagraph"/>
        <w:numPr>
          <w:ilvl w:val="0"/>
          <w:numId w:val="7"/>
        </w:numPr>
        <w:contextualSpacing w:val="0"/>
        <w:jc w:val="both"/>
        <w:rPr>
          <w:rFonts w:asciiTheme="minorHAnsi" w:hAnsiTheme="minorHAnsi"/>
        </w:rPr>
      </w:pPr>
      <w:r>
        <w:rPr>
          <w:rFonts w:asciiTheme="minorHAnsi" w:hAnsiTheme="minorHAnsi"/>
        </w:rPr>
        <w:t>Experience EOS</w:t>
      </w:r>
      <w:r>
        <w:sym w:font="Wingdings" w:char="F0E0"/>
      </w:r>
      <w:r>
        <w:sym w:font="Symbol" w:char="F0AD"/>
      </w:r>
      <w:r>
        <w:t>Production</w:t>
      </w:r>
      <w:r>
        <w:sym w:font="Wingdings" w:char="F0E0"/>
      </w:r>
      <w:r>
        <w:sym w:font="Symbol" w:char="F0AF"/>
      </w:r>
      <w:r>
        <w:t>COP</w:t>
      </w:r>
    </w:p>
    <w:p w14:paraId="61720821" w14:textId="77777777" w:rsidR="0002250E" w:rsidRPr="00761F88" w:rsidRDefault="0002250E" w:rsidP="0002250E">
      <w:pPr>
        <w:pStyle w:val="ListParagraph"/>
        <w:numPr>
          <w:ilvl w:val="0"/>
          <w:numId w:val="7"/>
        </w:numPr>
        <w:contextualSpacing w:val="0"/>
        <w:jc w:val="both"/>
        <w:rPr>
          <w:rFonts w:asciiTheme="minorHAnsi" w:hAnsiTheme="minorHAnsi"/>
        </w:rPr>
      </w:pPr>
      <w:r>
        <w:t xml:space="preserve">Able to </w:t>
      </w:r>
      <w:r w:rsidRPr="00761F88">
        <w:rPr>
          <w:rFonts w:asciiTheme="minorHAnsi" w:hAnsiTheme="minorHAnsi"/>
        </w:rPr>
        <w:t>import cheaper source of inputs</w:t>
      </w:r>
    </w:p>
    <w:p w14:paraId="6EAEC6A2" w14:textId="77777777" w:rsidR="0002250E" w:rsidRPr="00761F88" w:rsidRDefault="0002250E" w:rsidP="0002250E">
      <w:pPr>
        <w:jc w:val="both"/>
      </w:pPr>
    </w:p>
    <w:p w14:paraId="42071D3A" w14:textId="77777777" w:rsidR="0002250E" w:rsidRPr="00761F88" w:rsidRDefault="0002250E" w:rsidP="0002250E">
      <w:pPr>
        <w:jc w:val="both"/>
        <w:rPr>
          <w:b/>
        </w:rPr>
      </w:pPr>
      <w:r w:rsidRPr="00761F88">
        <w:rPr>
          <w:b/>
        </w:rPr>
        <w:t>Detriments:</w:t>
      </w:r>
    </w:p>
    <w:p w14:paraId="25F914F6" w14:textId="77777777" w:rsidR="0002250E" w:rsidRPr="00761F88" w:rsidRDefault="0002250E" w:rsidP="0002250E">
      <w:pPr>
        <w:pStyle w:val="ListParagraph"/>
        <w:numPr>
          <w:ilvl w:val="0"/>
          <w:numId w:val="7"/>
        </w:numPr>
        <w:contextualSpacing w:val="0"/>
        <w:jc w:val="both"/>
        <w:rPr>
          <w:rFonts w:asciiTheme="minorHAnsi" w:hAnsiTheme="minorHAnsi"/>
        </w:rPr>
      </w:pPr>
      <w:r w:rsidRPr="00761F88">
        <w:rPr>
          <w:rFonts w:asciiTheme="minorHAnsi" w:hAnsiTheme="minorHAnsi"/>
        </w:rPr>
        <w:t xml:space="preserve">May experience diseconomies of scale – cultural differences/low </w:t>
      </w:r>
      <w:proofErr w:type="spellStart"/>
      <w:r w:rsidRPr="00761F88">
        <w:rPr>
          <w:rFonts w:asciiTheme="minorHAnsi" w:hAnsiTheme="minorHAnsi"/>
        </w:rPr>
        <w:t>labour</w:t>
      </w:r>
      <w:proofErr w:type="spellEnd"/>
      <w:r w:rsidRPr="00761F88">
        <w:rPr>
          <w:rFonts w:asciiTheme="minorHAnsi" w:hAnsiTheme="minorHAnsi"/>
        </w:rPr>
        <w:t xml:space="preserve"> morale</w:t>
      </w:r>
    </w:p>
    <w:p w14:paraId="5FA5E181" w14:textId="77777777" w:rsidR="0002250E" w:rsidRPr="00417136" w:rsidRDefault="0002250E" w:rsidP="0002250E">
      <w:pPr>
        <w:pStyle w:val="ListParagraph"/>
        <w:numPr>
          <w:ilvl w:val="0"/>
          <w:numId w:val="7"/>
        </w:numPr>
        <w:contextualSpacing w:val="0"/>
        <w:jc w:val="both"/>
        <w:rPr>
          <w:rFonts w:asciiTheme="minorHAnsi" w:hAnsiTheme="minorHAnsi"/>
        </w:rPr>
      </w:pPr>
      <w:r w:rsidRPr="00761F88">
        <w:rPr>
          <w:rFonts w:asciiTheme="minorHAnsi" w:hAnsiTheme="minorHAnsi"/>
        </w:rPr>
        <w:t>Intense competition against other local firms</w:t>
      </w:r>
    </w:p>
    <w:p w14:paraId="79C8FE48" w14:textId="77777777" w:rsidR="0002250E" w:rsidRPr="00417136" w:rsidRDefault="0002250E" w:rsidP="0002250E">
      <w:pPr>
        <w:jc w:val="both"/>
      </w:pPr>
    </w:p>
    <w:p w14:paraId="2ED009FE" w14:textId="77777777" w:rsidR="0002250E" w:rsidRPr="00C7315D" w:rsidRDefault="0002250E" w:rsidP="0002250E">
      <w:pPr>
        <w:jc w:val="both"/>
        <w:rPr>
          <w:b/>
        </w:rPr>
      </w:pPr>
      <w:r w:rsidRPr="00C7315D">
        <w:rPr>
          <w:b/>
        </w:rPr>
        <w:t>2. Explain how the acquisition will affect the consumers in the Western economies</w:t>
      </w:r>
      <w:r>
        <w:rPr>
          <w:b/>
        </w:rPr>
        <w:t xml:space="preserve"> (advantages and disadvantages of mergers to consumers)</w:t>
      </w:r>
      <w:r w:rsidRPr="00C7315D">
        <w:rPr>
          <w:b/>
        </w:rPr>
        <w:t>.</w:t>
      </w:r>
    </w:p>
    <w:p w14:paraId="7E1C163C" w14:textId="77777777" w:rsidR="0002250E" w:rsidRPr="006631A0" w:rsidRDefault="0002250E" w:rsidP="0002250E">
      <w:pPr>
        <w:jc w:val="both"/>
      </w:pPr>
    </w:p>
    <w:p w14:paraId="168DE825" w14:textId="77777777" w:rsidR="0002250E" w:rsidRPr="006631A0" w:rsidRDefault="0002250E" w:rsidP="0002250E">
      <w:pPr>
        <w:jc w:val="both"/>
      </w:pPr>
      <w:r w:rsidRPr="006631A0">
        <w:rPr>
          <w:b/>
        </w:rPr>
        <w:t>Benefits:</w:t>
      </w:r>
    </w:p>
    <w:p w14:paraId="5D0FA017" w14:textId="77777777" w:rsidR="0002250E" w:rsidRDefault="0002250E" w:rsidP="0002250E">
      <w:pPr>
        <w:pStyle w:val="ListParagraph"/>
        <w:numPr>
          <w:ilvl w:val="0"/>
          <w:numId w:val="8"/>
        </w:numPr>
        <w:contextualSpacing w:val="0"/>
        <w:jc w:val="both"/>
        <w:rPr>
          <w:rFonts w:asciiTheme="minorHAnsi" w:hAnsiTheme="minorHAnsi"/>
        </w:rPr>
      </w:pPr>
      <w:r w:rsidRPr="006631A0">
        <w:rPr>
          <w:rFonts w:asciiTheme="minorHAnsi" w:hAnsiTheme="minorHAnsi"/>
        </w:rPr>
        <w:t>Decrease price for the consumers due to cost-savings</w:t>
      </w:r>
      <w:r>
        <w:rPr>
          <w:rFonts w:asciiTheme="minorHAnsi" w:hAnsiTheme="minorHAnsi"/>
        </w:rPr>
        <w:t xml:space="preserve"> passed onto them </w:t>
      </w:r>
      <w:r>
        <w:rPr>
          <w:rFonts w:asciiTheme="minorHAnsi" w:hAnsiTheme="minorHAnsi"/>
        </w:rPr>
        <w:sym w:font="Wingdings" w:char="F0E0"/>
      </w:r>
      <w:r>
        <w:rPr>
          <w:rFonts w:asciiTheme="minorHAnsi" w:hAnsiTheme="minorHAnsi"/>
        </w:rPr>
        <w:t xml:space="preserve">depends on the degree of market power the firm can create. If weak </w:t>
      </w:r>
      <w:r>
        <w:rPr>
          <w:rFonts w:asciiTheme="minorHAnsi" w:hAnsiTheme="minorHAnsi"/>
        </w:rPr>
        <w:sym w:font="Wingdings" w:char="F0E0"/>
      </w:r>
      <w:r>
        <w:rPr>
          <w:rFonts w:asciiTheme="minorHAnsi" w:hAnsiTheme="minorHAnsi"/>
        </w:rPr>
        <w:t xml:space="preserve"> lower price</w:t>
      </w:r>
    </w:p>
    <w:p w14:paraId="3B7D8B97" w14:textId="77777777" w:rsidR="0002250E" w:rsidRDefault="0002250E" w:rsidP="0002250E">
      <w:pPr>
        <w:pStyle w:val="ListParagraph"/>
        <w:numPr>
          <w:ilvl w:val="0"/>
          <w:numId w:val="8"/>
        </w:numPr>
        <w:contextualSpacing w:val="0"/>
        <w:jc w:val="both"/>
        <w:rPr>
          <w:rFonts w:asciiTheme="minorHAnsi" w:hAnsiTheme="minorHAnsi"/>
        </w:rPr>
      </w:pPr>
      <w:r>
        <w:rPr>
          <w:rFonts w:asciiTheme="minorHAnsi" w:hAnsiTheme="minorHAnsi"/>
        </w:rPr>
        <w:t xml:space="preserve">Provide product variation </w:t>
      </w:r>
      <w:r>
        <w:rPr>
          <w:rFonts w:asciiTheme="minorHAnsi" w:hAnsiTheme="minorHAnsi"/>
        </w:rPr>
        <w:sym w:font="Wingdings" w:char="F0E0"/>
      </w:r>
      <w:r>
        <w:rPr>
          <w:rFonts w:asciiTheme="minorHAnsi" w:hAnsiTheme="minorHAnsi"/>
        </w:rPr>
        <w:t xml:space="preserve"> raise consumer satisfaction</w:t>
      </w:r>
    </w:p>
    <w:p w14:paraId="5A60F5A6" w14:textId="77777777" w:rsidR="0002250E" w:rsidRDefault="0002250E" w:rsidP="0002250E">
      <w:pPr>
        <w:pStyle w:val="ListParagraph"/>
        <w:numPr>
          <w:ilvl w:val="0"/>
          <w:numId w:val="8"/>
        </w:numPr>
        <w:contextualSpacing w:val="0"/>
        <w:jc w:val="both"/>
        <w:rPr>
          <w:rFonts w:asciiTheme="minorHAnsi" w:hAnsiTheme="minorHAnsi"/>
        </w:rPr>
      </w:pPr>
      <w:r>
        <w:rPr>
          <w:rFonts w:asciiTheme="minorHAnsi" w:hAnsiTheme="minorHAnsi"/>
        </w:rPr>
        <w:t xml:space="preserve">Prevent formation of market power </w:t>
      </w:r>
      <w:r>
        <w:rPr>
          <w:rFonts w:asciiTheme="minorHAnsi" w:hAnsiTheme="minorHAnsi"/>
        </w:rPr>
        <w:sym w:font="Wingdings" w:char="F0E0"/>
      </w:r>
      <w:r>
        <w:rPr>
          <w:rFonts w:asciiTheme="minorHAnsi" w:hAnsiTheme="minorHAnsi"/>
        </w:rPr>
        <w:t xml:space="preserve"> presence of foreign firms</w:t>
      </w:r>
    </w:p>
    <w:p w14:paraId="54BCBA52" w14:textId="77777777" w:rsidR="0002250E" w:rsidRDefault="0002250E" w:rsidP="0002250E">
      <w:pPr>
        <w:jc w:val="both"/>
      </w:pPr>
    </w:p>
    <w:p w14:paraId="6744AD89" w14:textId="77777777" w:rsidR="0002250E" w:rsidRPr="006631A0" w:rsidRDefault="0002250E" w:rsidP="0002250E">
      <w:pPr>
        <w:jc w:val="both"/>
        <w:rPr>
          <w:b/>
        </w:rPr>
      </w:pPr>
      <w:r>
        <w:rPr>
          <w:b/>
        </w:rPr>
        <w:t>Detriments:</w:t>
      </w:r>
    </w:p>
    <w:p w14:paraId="50C24120" w14:textId="77777777" w:rsidR="0002250E" w:rsidRDefault="0002250E" w:rsidP="0002250E">
      <w:pPr>
        <w:pStyle w:val="ListParagraph"/>
        <w:numPr>
          <w:ilvl w:val="0"/>
          <w:numId w:val="8"/>
        </w:numPr>
        <w:contextualSpacing w:val="0"/>
        <w:jc w:val="both"/>
        <w:rPr>
          <w:rFonts w:asciiTheme="minorHAnsi" w:hAnsiTheme="minorHAnsi"/>
        </w:rPr>
      </w:pPr>
      <w:r>
        <w:rPr>
          <w:rFonts w:asciiTheme="minorHAnsi" w:hAnsiTheme="minorHAnsi"/>
        </w:rPr>
        <w:t>Foreign firms may undermine the quality of goods due to the lack of understanding of the local market</w:t>
      </w:r>
    </w:p>
    <w:p w14:paraId="47495918" w14:textId="77777777" w:rsidR="0002250E" w:rsidRPr="006631A0" w:rsidRDefault="0002250E" w:rsidP="0002250E">
      <w:pPr>
        <w:pStyle w:val="ListParagraph"/>
        <w:numPr>
          <w:ilvl w:val="0"/>
          <w:numId w:val="8"/>
        </w:numPr>
        <w:contextualSpacing w:val="0"/>
        <w:jc w:val="both"/>
        <w:rPr>
          <w:rFonts w:asciiTheme="minorHAnsi" w:hAnsiTheme="minorHAnsi"/>
        </w:rPr>
      </w:pPr>
      <w:r>
        <w:rPr>
          <w:rFonts w:asciiTheme="minorHAnsi" w:hAnsiTheme="minorHAnsi"/>
        </w:rPr>
        <w:t xml:space="preserve">Market power may be created by foreign firms </w:t>
      </w:r>
      <w:r>
        <w:rPr>
          <w:rFonts w:asciiTheme="minorHAnsi" w:hAnsiTheme="minorHAnsi"/>
        </w:rPr>
        <w:sym w:font="Wingdings" w:char="F0E0"/>
      </w:r>
      <w:r>
        <w:rPr>
          <w:rFonts w:asciiTheme="minorHAnsi" w:hAnsiTheme="minorHAnsi"/>
        </w:rPr>
        <w:t xml:space="preserve"> consumer exploitation</w:t>
      </w:r>
    </w:p>
    <w:p w14:paraId="56122FC9" w14:textId="243DB357" w:rsidR="00982337" w:rsidRPr="0002250E" w:rsidRDefault="00982337" w:rsidP="0002250E"/>
    <w:sectPr w:rsidR="00982337" w:rsidRPr="0002250E"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2A3B" w14:textId="77777777" w:rsidR="008C3473" w:rsidRDefault="008C3473" w:rsidP="00566AB3">
      <w:r>
        <w:separator/>
      </w:r>
    </w:p>
  </w:endnote>
  <w:endnote w:type="continuationSeparator" w:id="0">
    <w:p w14:paraId="587CA6A7" w14:textId="77777777" w:rsidR="008C3473" w:rsidRDefault="008C3473"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EB91" w14:textId="77777777" w:rsidR="008C3473" w:rsidRDefault="008C3473" w:rsidP="00566AB3">
      <w:r>
        <w:separator/>
      </w:r>
    </w:p>
  </w:footnote>
  <w:footnote w:type="continuationSeparator" w:id="0">
    <w:p w14:paraId="1E062F7C" w14:textId="77777777" w:rsidR="008C3473" w:rsidRDefault="008C3473"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B6E5E"/>
    <w:multiLevelType w:val="hybridMultilevel"/>
    <w:tmpl w:val="B67AE7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2"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A139F"/>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10DCD"/>
    <w:multiLevelType w:val="hybridMultilevel"/>
    <w:tmpl w:val="5102263E"/>
    <w:lvl w:ilvl="0" w:tplc="A580CACA">
      <w:start w:val="2"/>
      <w:numFmt w:val="bullet"/>
      <w:lvlText w:val="-"/>
      <w:lvlJc w:val="left"/>
      <w:pPr>
        <w:ind w:left="720" w:hanging="360"/>
      </w:pPr>
      <w:rPr>
        <w:rFonts w:ascii="Cambria" w:eastAsiaTheme="minorEastAsia" w:hAnsi="Cambri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58C29CF"/>
    <w:multiLevelType w:val="hybridMultilevel"/>
    <w:tmpl w:val="2A7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2"/>
  </w:num>
  <w:num w:numId="4">
    <w:abstractNumId w:val="1"/>
  </w:num>
  <w:num w:numId="5">
    <w:abstractNumId w:val="4"/>
  </w:num>
  <w:num w:numId="6">
    <w:abstractNumId w:val="5"/>
  </w:num>
  <w:num w:numId="7">
    <w:abstractNumId w:val="6"/>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2250E"/>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22C72"/>
    <w:rsid w:val="0012368A"/>
    <w:rsid w:val="001506BE"/>
    <w:rsid w:val="00153DC4"/>
    <w:rsid w:val="0016247E"/>
    <w:rsid w:val="00170030"/>
    <w:rsid w:val="00182D5F"/>
    <w:rsid w:val="001868B5"/>
    <w:rsid w:val="00192239"/>
    <w:rsid w:val="001A2B6C"/>
    <w:rsid w:val="001A30B3"/>
    <w:rsid w:val="001B3950"/>
    <w:rsid w:val="001B48EB"/>
    <w:rsid w:val="001B50C3"/>
    <w:rsid w:val="001B72DB"/>
    <w:rsid w:val="001D0644"/>
    <w:rsid w:val="001D0E89"/>
    <w:rsid w:val="001D607B"/>
    <w:rsid w:val="001E4E0E"/>
    <w:rsid w:val="001F3B42"/>
    <w:rsid w:val="001F7404"/>
    <w:rsid w:val="0022504C"/>
    <w:rsid w:val="00227FBC"/>
    <w:rsid w:val="00231682"/>
    <w:rsid w:val="00237B2C"/>
    <w:rsid w:val="002526DC"/>
    <w:rsid w:val="0025607B"/>
    <w:rsid w:val="00270B4B"/>
    <w:rsid w:val="0027270B"/>
    <w:rsid w:val="00275950"/>
    <w:rsid w:val="00295B66"/>
    <w:rsid w:val="002A0F34"/>
    <w:rsid w:val="002C1F0E"/>
    <w:rsid w:val="002C4F99"/>
    <w:rsid w:val="002E25A6"/>
    <w:rsid w:val="002E52A1"/>
    <w:rsid w:val="002E71DB"/>
    <w:rsid w:val="002F1090"/>
    <w:rsid w:val="002F4CBE"/>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5202F"/>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00A38"/>
    <w:rsid w:val="00616A80"/>
    <w:rsid w:val="00624855"/>
    <w:rsid w:val="00625A7D"/>
    <w:rsid w:val="00627FD8"/>
    <w:rsid w:val="00633D7F"/>
    <w:rsid w:val="00636950"/>
    <w:rsid w:val="00637357"/>
    <w:rsid w:val="0064404C"/>
    <w:rsid w:val="0066364B"/>
    <w:rsid w:val="006914CC"/>
    <w:rsid w:val="00694834"/>
    <w:rsid w:val="006A2240"/>
    <w:rsid w:val="006B43CC"/>
    <w:rsid w:val="006D00CE"/>
    <w:rsid w:val="00705CBB"/>
    <w:rsid w:val="00721D90"/>
    <w:rsid w:val="0073626D"/>
    <w:rsid w:val="007739D3"/>
    <w:rsid w:val="00773A7B"/>
    <w:rsid w:val="00777501"/>
    <w:rsid w:val="007A29C0"/>
    <w:rsid w:val="00806E40"/>
    <w:rsid w:val="0080707F"/>
    <w:rsid w:val="008076ED"/>
    <w:rsid w:val="008166C9"/>
    <w:rsid w:val="008209DA"/>
    <w:rsid w:val="00831525"/>
    <w:rsid w:val="00845A8A"/>
    <w:rsid w:val="00872E7E"/>
    <w:rsid w:val="00875B84"/>
    <w:rsid w:val="008955E9"/>
    <w:rsid w:val="008A063A"/>
    <w:rsid w:val="008A71B9"/>
    <w:rsid w:val="008C3473"/>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02700"/>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C03D1"/>
    <w:rsid w:val="00CC5310"/>
    <w:rsid w:val="00CD50BE"/>
    <w:rsid w:val="00CD67FC"/>
    <w:rsid w:val="00CF0F97"/>
    <w:rsid w:val="00CF420A"/>
    <w:rsid w:val="00D029AD"/>
    <w:rsid w:val="00D11632"/>
    <w:rsid w:val="00D144A1"/>
    <w:rsid w:val="00D50919"/>
    <w:rsid w:val="00D50E0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07FB4"/>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03D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character" w:customStyle="1" w:styleId="Heading5Char">
    <w:name w:val="Heading 5 Char"/>
    <w:basedOn w:val="DefaultParagraphFont"/>
    <w:link w:val="Heading5"/>
    <w:uiPriority w:val="9"/>
    <w:semiHidden/>
    <w:rsid w:val="00CC03D1"/>
    <w:rPr>
      <w:rFonts w:asciiTheme="majorHAnsi" w:eastAsiaTheme="majorEastAsia" w:hAnsiTheme="majorHAnsi" w:cstheme="majorBidi"/>
      <w:color w:val="2E74B5" w:themeColor="accent1" w:themeShade="BF"/>
      <w:sz w:val="24"/>
      <w:szCs w:val="24"/>
      <w:lang w:val="en-US" w:eastAsia="zh-CN"/>
    </w:rPr>
  </w:style>
  <w:style w:type="paragraph" w:styleId="BodyTextIndent3">
    <w:name w:val="Body Text Indent 3"/>
    <w:basedOn w:val="Normal"/>
    <w:link w:val="BodyTextIndent3Char"/>
    <w:uiPriority w:val="99"/>
    <w:semiHidden/>
    <w:unhideWhenUsed/>
    <w:rsid w:val="00CC53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310"/>
    <w:rPr>
      <w:rFonts w:ascii="Times New Roman" w:eastAsia="SimSun" w:hAnsi="Times New Roman" w:cs="Times New Roman"/>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C02131-C5A5-40C8-9868-5BB1FFCC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3</cp:revision>
  <cp:lastPrinted>2018-08-31T09:25:00Z</cp:lastPrinted>
  <dcterms:created xsi:type="dcterms:W3CDTF">2019-03-13T04:24:00Z</dcterms:created>
  <dcterms:modified xsi:type="dcterms:W3CDTF">2019-03-13T04:46:00Z</dcterms:modified>
</cp:coreProperties>
</file>