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4F" w:rsidRPr="00281309" w:rsidRDefault="007A55E3" w:rsidP="007A55E3">
      <w:pPr>
        <w:spacing w:after="0"/>
        <w:jc w:val="both"/>
        <w:rPr>
          <w:rFonts w:ascii="Arial Black" w:hAnsi="Arial Black"/>
          <w:sz w:val="28"/>
          <w:szCs w:val="28"/>
        </w:rPr>
      </w:pPr>
      <w:bookmarkStart w:id="0" w:name="_GoBack"/>
      <w:bookmarkEnd w:id="0"/>
      <w:r>
        <w:rPr>
          <w:rFonts w:ascii="Arial Black" w:hAnsi="Arial Black"/>
          <w:sz w:val="28"/>
          <w:szCs w:val="28"/>
        </w:rPr>
        <w:t>2012</w:t>
      </w:r>
      <w:r w:rsidR="001D3E33">
        <w:rPr>
          <w:rFonts w:ascii="Arial Black" w:hAnsi="Arial Black"/>
          <w:sz w:val="28"/>
          <w:szCs w:val="28"/>
        </w:rPr>
        <w:t xml:space="preserve"> Topic 4</w:t>
      </w:r>
      <w:r w:rsidR="007F284F" w:rsidRPr="00281309">
        <w:rPr>
          <w:rFonts w:ascii="Arial Black" w:hAnsi="Arial Black"/>
          <w:sz w:val="28"/>
          <w:szCs w:val="28"/>
        </w:rPr>
        <w:t>B – Balance of Payment</w:t>
      </w:r>
    </w:p>
    <w:p w:rsidR="007F284F" w:rsidRPr="00281309" w:rsidRDefault="001F5368" w:rsidP="007A55E3">
      <w:pPr>
        <w:pStyle w:val="Heading2"/>
        <w:jc w:val="both"/>
      </w:pPr>
      <w:r>
        <w:t xml:space="preserve">List of </w:t>
      </w:r>
      <w:r w:rsidR="007F284F" w:rsidRPr="00102335">
        <w:t>Definitions</w:t>
      </w:r>
    </w:p>
    <w:p w:rsidR="007F284F" w:rsidRPr="00281309" w:rsidRDefault="007F284F" w:rsidP="007A55E3">
      <w:pPr>
        <w:pStyle w:val="Heading3"/>
        <w:jc w:val="both"/>
      </w:pPr>
      <w:r w:rsidRPr="00281309">
        <w:t>Balance of Payment (BOP)</w:t>
      </w:r>
    </w:p>
    <w:p w:rsidR="007F284F" w:rsidRPr="00862BA3" w:rsidRDefault="007F284F" w:rsidP="007A55E3">
      <w:pPr>
        <w:pStyle w:val="Heading3bullet"/>
      </w:pPr>
      <w:r w:rsidRPr="00862BA3">
        <w:t>A statement of a country’s trade and financial transaction with the rest of the world over a particular period of time, usually a year</w:t>
      </w:r>
    </w:p>
    <w:p w:rsidR="007F284F" w:rsidRPr="00902114" w:rsidRDefault="00902114" w:rsidP="00902114">
      <w:pPr>
        <w:pStyle w:val="Heading3"/>
        <w:numPr>
          <w:ilvl w:val="0"/>
          <w:numId w:val="0"/>
        </w:numPr>
        <w:ind w:left="1276" w:hanging="425"/>
        <w:jc w:val="both"/>
        <w:rPr>
          <w:b/>
        </w:rPr>
      </w:pPr>
      <w:r w:rsidRPr="00902114">
        <w:rPr>
          <w:b/>
          <w:u w:val="none"/>
        </w:rPr>
        <w:t xml:space="preserve">(A) </w:t>
      </w:r>
      <w:r w:rsidR="007F284F" w:rsidRPr="00902114">
        <w:rPr>
          <w:b/>
        </w:rPr>
        <w:t>Current Account</w:t>
      </w:r>
    </w:p>
    <w:p w:rsidR="0010749F" w:rsidRDefault="0010749F" w:rsidP="0010749F">
      <w:pPr>
        <w:pStyle w:val="Heading3bullet"/>
        <w:numPr>
          <w:ilvl w:val="0"/>
          <w:numId w:val="14"/>
        </w:numPr>
        <w:ind w:left="1276" w:hanging="283"/>
      </w:pPr>
      <w:r>
        <w:t>Visible Balance (BOT)</w:t>
      </w:r>
    </w:p>
    <w:p w:rsidR="0010749F" w:rsidRDefault="0010749F" w:rsidP="0010749F">
      <w:pPr>
        <w:pStyle w:val="Heading3bullet"/>
        <w:numPr>
          <w:ilvl w:val="0"/>
          <w:numId w:val="14"/>
        </w:numPr>
        <w:ind w:left="1276" w:hanging="283"/>
      </w:pPr>
      <w:r>
        <w:t>Invisible Balance (services)</w:t>
      </w:r>
    </w:p>
    <w:p w:rsidR="0010749F" w:rsidRDefault="0010749F" w:rsidP="0010749F">
      <w:pPr>
        <w:pStyle w:val="Heading3bullet"/>
        <w:numPr>
          <w:ilvl w:val="0"/>
          <w:numId w:val="14"/>
        </w:numPr>
        <w:ind w:left="1276" w:hanging="283"/>
      </w:pPr>
      <w:r>
        <w:t xml:space="preserve">Income </w:t>
      </w:r>
      <w:r w:rsidR="00902114">
        <w:t>Balance</w:t>
      </w:r>
      <w:r>
        <w:t xml:space="preserve"> (</w:t>
      </w:r>
      <w:r w:rsidR="00902114">
        <w:t>remittance of profit and dividends)</w:t>
      </w:r>
    </w:p>
    <w:p w:rsidR="00902114" w:rsidRDefault="00902114" w:rsidP="0010749F">
      <w:pPr>
        <w:pStyle w:val="Heading3bullet"/>
        <w:numPr>
          <w:ilvl w:val="0"/>
          <w:numId w:val="14"/>
        </w:numPr>
        <w:ind w:left="1276" w:hanging="283"/>
      </w:pPr>
      <w:r>
        <w:t>Transfer Balance (remittance)</w:t>
      </w:r>
    </w:p>
    <w:p w:rsidR="007F284F" w:rsidRPr="00862BA3" w:rsidRDefault="007F284F" w:rsidP="007A55E3">
      <w:pPr>
        <w:pStyle w:val="Heading3bullet"/>
      </w:pPr>
      <w:r w:rsidRPr="00862BA3">
        <w:t>Monetary transfer for exports and imports of goods and services, income flows and net transfers in and out of the country.</w:t>
      </w:r>
    </w:p>
    <w:p w:rsidR="007F284F" w:rsidRPr="00902114" w:rsidRDefault="00902114" w:rsidP="00902114">
      <w:pPr>
        <w:pStyle w:val="Heading3"/>
        <w:numPr>
          <w:ilvl w:val="0"/>
          <w:numId w:val="0"/>
        </w:numPr>
        <w:ind w:left="1134" w:hanging="283"/>
        <w:jc w:val="both"/>
        <w:rPr>
          <w:u w:val="none"/>
        </w:rPr>
      </w:pPr>
      <w:r w:rsidRPr="00902114">
        <w:rPr>
          <w:b/>
          <w:u w:val="none"/>
        </w:rPr>
        <w:t xml:space="preserve">(B) </w:t>
      </w:r>
      <w:r w:rsidR="007F284F" w:rsidRPr="00902114">
        <w:rPr>
          <w:b/>
        </w:rPr>
        <w:t>Capital Account</w:t>
      </w:r>
      <w:r>
        <w:rPr>
          <w:u w:val="none"/>
        </w:rPr>
        <w:t xml:space="preserve"> (LT term capital inflow)</w:t>
      </w:r>
    </w:p>
    <w:p w:rsidR="007F284F" w:rsidRPr="00862BA3" w:rsidRDefault="007F284F" w:rsidP="007A55E3">
      <w:pPr>
        <w:pStyle w:val="Heading3bullet"/>
      </w:pPr>
      <w:r w:rsidRPr="00862BA3">
        <w:t>All inflows and outflows of funds due to financial activities like acquisition and disposal of fixed assets, shares, government grants for overseas project, etc.</w:t>
      </w:r>
    </w:p>
    <w:p w:rsidR="007F284F" w:rsidRPr="00902114" w:rsidRDefault="00902114" w:rsidP="00902114">
      <w:pPr>
        <w:pStyle w:val="Heading3"/>
        <w:numPr>
          <w:ilvl w:val="0"/>
          <w:numId w:val="0"/>
        </w:numPr>
        <w:ind w:left="1134" w:hanging="283"/>
        <w:jc w:val="both"/>
        <w:rPr>
          <w:u w:val="none"/>
        </w:rPr>
      </w:pPr>
      <w:r w:rsidRPr="00902114">
        <w:rPr>
          <w:b/>
          <w:u w:val="none"/>
        </w:rPr>
        <w:t xml:space="preserve">(C) </w:t>
      </w:r>
      <w:r w:rsidR="007F284F" w:rsidRPr="00902114">
        <w:rPr>
          <w:b/>
        </w:rPr>
        <w:t>Financial Account</w:t>
      </w:r>
      <w:r>
        <w:rPr>
          <w:u w:val="none"/>
        </w:rPr>
        <w:t xml:space="preserve"> (inflow of hot money/ equity transaction)</w:t>
      </w:r>
    </w:p>
    <w:p w:rsidR="007F284F" w:rsidRPr="00281309" w:rsidRDefault="007F284F" w:rsidP="007A55E3">
      <w:pPr>
        <w:pStyle w:val="Heading3bullet"/>
        <w:rPr>
          <w:lang w:val="en-US"/>
        </w:rPr>
      </w:pPr>
      <w:r w:rsidRPr="00281309">
        <w:rPr>
          <w:lang w:val="en-US"/>
        </w:rPr>
        <w:t xml:space="preserve">Records investment overseas by local residents and the inward flow of investment funds from foreign residents. International flows of investment funds can be short term or long term. </w:t>
      </w:r>
    </w:p>
    <w:p w:rsidR="007F284F" w:rsidRPr="00281309" w:rsidRDefault="007F284F" w:rsidP="007A55E3">
      <w:pPr>
        <w:pStyle w:val="Heading3bullet"/>
        <w:rPr>
          <w:lang w:val="en-US"/>
        </w:rPr>
      </w:pPr>
      <w:r w:rsidRPr="00281309">
        <w:rPr>
          <w:lang w:val="en-US"/>
        </w:rPr>
        <w:t>Short term capital flows is bank deposits</w:t>
      </w:r>
      <w:r w:rsidR="00902114">
        <w:rPr>
          <w:lang w:val="en-US"/>
        </w:rPr>
        <w:t xml:space="preserve"> (affected by interest rate)</w:t>
      </w:r>
    </w:p>
    <w:p w:rsidR="007F284F" w:rsidRPr="00281309" w:rsidRDefault="007F284F" w:rsidP="007A55E3">
      <w:pPr>
        <w:pStyle w:val="Heading3bullet"/>
      </w:pPr>
      <w:r w:rsidRPr="00281309">
        <w:rPr>
          <w:lang w:val="en-US"/>
        </w:rPr>
        <w:t>Long term capital flows include the holdings of securities or bonds by local or foreign residents</w:t>
      </w:r>
    </w:p>
    <w:p w:rsidR="007F284F" w:rsidRPr="00902114" w:rsidRDefault="00902114" w:rsidP="00902114">
      <w:pPr>
        <w:pStyle w:val="Heading3"/>
        <w:numPr>
          <w:ilvl w:val="0"/>
          <w:numId w:val="0"/>
        </w:numPr>
        <w:ind w:left="1134" w:hanging="283"/>
        <w:jc w:val="both"/>
        <w:rPr>
          <w:b/>
        </w:rPr>
      </w:pPr>
      <w:r w:rsidRPr="00902114">
        <w:rPr>
          <w:b/>
          <w:u w:val="none"/>
        </w:rPr>
        <w:t xml:space="preserve">(D) </w:t>
      </w:r>
      <w:r w:rsidR="007F284F" w:rsidRPr="00902114">
        <w:rPr>
          <w:b/>
        </w:rPr>
        <w:t>The Balancing Item</w:t>
      </w:r>
    </w:p>
    <w:p w:rsidR="007F284F" w:rsidRPr="00281309" w:rsidRDefault="007F284F" w:rsidP="007A55E3">
      <w:pPr>
        <w:pStyle w:val="Heading3bullet"/>
      </w:pPr>
      <w:r w:rsidRPr="00281309">
        <w:t>The balancing item is a statistical item to compensate for the errors and omissions made in recording the value of the country’s international transactions.</w:t>
      </w:r>
    </w:p>
    <w:p w:rsidR="007F284F" w:rsidRPr="00902114" w:rsidRDefault="00902114" w:rsidP="00902114">
      <w:pPr>
        <w:pStyle w:val="Heading3"/>
        <w:numPr>
          <w:ilvl w:val="0"/>
          <w:numId w:val="0"/>
        </w:numPr>
        <w:ind w:left="1134" w:hanging="283"/>
        <w:jc w:val="both"/>
        <w:rPr>
          <w:b/>
        </w:rPr>
      </w:pPr>
      <w:r w:rsidRPr="00902114">
        <w:rPr>
          <w:b/>
          <w:u w:val="none"/>
        </w:rPr>
        <w:t xml:space="preserve">(E) </w:t>
      </w:r>
      <w:r w:rsidR="007F284F" w:rsidRPr="00902114">
        <w:rPr>
          <w:b/>
        </w:rPr>
        <w:t>The Overall Balance</w:t>
      </w:r>
    </w:p>
    <w:p w:rsidR="007F284F" w:rsidRPr="00281309" w:rsidRDefault="007F284F" w:rsidP="007A55E3">
      <w:pPr>
        <w:pStyle w:val="Heading3bullet"/>
      </w:pPr>
      <w:r w:rsidRPr="00281309">
        <w:t>The sum of the current account balance, capital account balance, financial account balance and the balancing item</w:t>
      </w:r>
      <w:r w:rsidR="00902114">
        <w:t xml:space="preserve"> </w:t>
      </w:r>
      <w:r w:rsidR="00902114" w:rsidRPr="00902114">
        <w:rPr>
          <w:b/>
        </w:rPr>
        <w:t>(A+B+C+D=E)</w:t>
      </w:r>
    </w:p>
    <w:p w:rsidR="00043C89" w:rsidRPr="009C68CF" w:rsidRDefault="00043C89" w:rsidP="00043C89">
      <w:pPr>
        <w:pStyle w:val="Heading3"/>
        <w:jc w:val="both"/>
        <w:rPr>
          <w:sz w:val="24"/>
          <w:szCs w:val="24"/>
        </w:rPr>
      </w:pPr>
      <w:r w:rsidRPr="009C68CF">
        <w:rPr>
          <w:sz w:val="24"/>
          <w:szCs w:val="24"/>
        </w:rPr>
        <w:t>The Official Financing Account</w:t>
      </w:r>
    </w:p>
    <w:p w:rsidR="00043C89" w:rsidRPr="009C68CF" w:rsidRDefault="00043C89" w:rsidP="00043C89">
      <w:pPr>
        <w:pStyle w:val="Heading3bullet"/>
        <w:rPr>
          <w:sz w:val="24"/>
          <w:szCs w:val="24"/>
        </w:rPr>
      </w:pPr>
      <w:r w:rsidRPr="009C68CF">
        <w:rPr>
          <w:sz w:val="24"/>
          <w:szCs w:val="24"/>
        </w:rPr>
        <w:t>An accommodating account that shows how the monetary authorities have dealt with the net money flow in order to reflect that the balance of payments always balances.</w:t>
      </w:r>
    </w:p>
    <w:p w:rsidR="00043C89" w:rsidRPr="009C68CF" w:rsidRDefault="00043C89" w:rsidP="00043C89">
      <w:pPr>
        <w:pStyle w:val="Heading3bullet"/>
        <w:rPr>
          <w:sz w:val="24"/>
          <w:szCs w:val="24"/>
        </w:rPr>
      </w:pPr>
      <w:r w:rsidRPr="009C68CF">
        <w:rPr>
          <w:sz w:val="24"/>
          <w:szCs w:val="24"/>
        </w:rPr>
        <w:t>It consists of Deposits and Withdrawals in IMF, Gold Reserve and Foreign</w:t>
      </w:r>
      <w:r w:rsidR="004B4096">
        <w:rPr>
          <w:sz w:val="24"/>
          <w:szCs w:val="24"/>
        </w:rPr>
        <w:t xml:space="preserve"> C</w:t>
      </w:r>
      <w:r w:rsidRPr="009C68CF">
        <w:rPr>
          <w:sz w:val="24"/>
          <w:szCs w:val="24"/>
        </w:rPr>
        <w:t>urrency Reserves</w:t>
      </w:r>
    </w:p>
    <w:p w:rsidR="00043C89" w:rsidRDefault="00043C89" w:rsidP="007A55E3">
      <w:pPr>
        <w:pStyle w:val="Heading3"/>
        <w:jc w:val="both"/>
      </w:pPr>
      <w:r>
        <w:lastRenderedPageBreak/>
        <w:t>Explain how equilibrium of BOP will affect exchange rate and its impact</w:t>
      </w:r>
    </w:p>
    <w:p w:rsidR="00043C89" w:rsidRDefault="00043C89" w:rsidP="007A55E3">
      <w:pPr>
        <w:pStyle w:val="Heading3bullet"/>
      </w:pPr>
      <w:r w:rsidRPr="00BB3E91">
        <w:rPr>
          <w:b/>
        </w:rPr>
        <w:t>Surplus in BOP</w:t>
      </w:r>
      <w:r>
        <w:t xml:space="preserve"> – inflow of money will be greater than the outflow of money – need to transfer the money into the official financing account – increase in demand for local dollar and decrease in supply of local dollar –</w:t>
      </w:r>
      <w:r w:rsidR="00BB3E91">
        <w:t xml:space="preserve"> </w:t>
      </w:r>
      <w:r w:rsidR="00BB3E91" w:rsidRPr="002806D1">
        <w:rPr>
          <w:b/>
        </w:rPr>
        <w:t>A</w:t>
      </w:r>
      <w:r w:rsidRPr="002806D1">
        <w:rPr>
          <w:b/>
        </w:rPr>
        <w:t>ppreciation</w:t>
      </w:r>
    </w:p>
    <w:p w:rsidR="00043C89" w:rsidRDefault="00BB3E91" w:rsidP="007A55E3">
      <w:pPr>
        <w:pStyle w:val="Heading3bullet"/>
      </w:pPr>
      <w:r w:rsidRPr="00BB3E91">
        <w:rPr>
          <w:b/>
        </w:rPr>
        <w:t>Impact of s</w:t>
      </w:r>
      <w:r w:rsidR="00043C89" w:rsidRPr="00BB3E91">
        <w:rPr>
          <w:b/>
        </w:rPr>
        <w:t>urplus BOP</w:t>
      </w:r>
      <w:r w:rsidR="00043C89">
        <w:t xml:space="preserve"> and appreciation will lead to negative effect like asset-based inflation and loss of export </w:t>
      </w:r>
      <w:r>
        <w:t>competitiveness</w:t>
      </w:r>
      <w:r w:rsidR="00043C89">
        <w:t xml:space="preserve"> as price of export will be higher due to appreciation but currency is stable and this will promote Singapore as a financial hub</w:t>
      </w:r>
    </w:p>
    <w:p w:rsidR="00043C89" w:rsidRDefault="00043C89" w:rsidP="007A55E3">
      <w:pPr>
        <w:pStyle w:val="Heading3bullet"/>
      </w:pPr>
      <w:r w:rsidRPr="00BB3E91">
        <w:rPr>
          <w:b/>
        </w:rPr>
        <w:t>Deficit in BOP</w:t>
      </w:r>
      <w:r>
        <w:t xml:space="preserve"> – inflow of money will be lesser than outflow of money – need to borrow from the IMF or withdrawa</w:t>
      </w:r>
      <w:r w:rsidR="00BB3E91">
        <w:t>l</w:t>
      </w:r>
      <w:r>
        <w:t xml:space="preserve"> from the Gold Reserve or Foreign Currency Reserve – decrease demand for local dollar and increase in supply of local dollar- </w:t>
      </w:r>
      <w:r w:rsidRPr="002806D1">
        <w:rPr>
          <w:b/>
        </w:rPr>
        <w:t>Depreciation</w:t>
      </w:r>
    </w:p>
    <w:p w:rsidR="00BB3E91" w:rsidRPr="00281309" w:rsidRDefault="00BB3E91" w:rsidP="007A55E3">
      <w:pPr>
        <w:pStyle w:val="Heading3bullet"/>
      </w:pPr>
      <w:r w:rsidRPr="00BB3E91">
        <w:rPr>
          <w:b/>
        </w:rPr>
        <w:t>Impact of deficit BOP</w:t>
      </w:r>
      <w:r>
        <w:t xml:space="preserve"> and depreciation will contribute to imported inflation and raise the value of foreign debts but the price of exported goods will be lowered, raising export competitiveness</w:t>
      </w:r>
    </w:p>
    <w:p w:rsidR="007F284F" w:rsidRDefault="007F284F" w:rsidP="007A55E3">
      <w:pPr>
        <w:spacing w:after="0"/>
        <w:jc w:val="both"/>
        <w:rPr>
          <w:sz w:val="28"/>
          <w:szCs w:val="28"/>
          <w:u w:val="single"/>
        </w:rPr>
      </w:pPr>
      <w:r>
        <w:br w:type="page"/>
      </w:r>
    </w:p>
    <w:p w:rsidR="007F284F" w:rsidRPr="00281309" w:rsidRDefault="00946A17" w:rsidP="007A55E3">
      <w:pPr>
        <w:pStyle w:val="Heading3"/>
        <w:jc w:val="both"/>
      </w:pPr>
      <w:r>
        <w:lastRenderedPageBreak/>
        <w:t>J-curve E</w:t>
      </w:r>
      <w:r w:rsidR="007F284F" w:rsidRPr="00281309">
        <w:t>ffect</w:t>
      </w:r>
    </w:p>
    <w:p w:rsidR="007F284F" w:rsidRPr="00281309" w:rsidRDefault="007F284F" w:rsidP="007A55E3">
      <w:pPr>
        <w:pStyle w:val="Heading3bullet"/>
      </w:pPr>
      <w:r w:rsidRPr="00281309">
        <w:t>The effect of depreciation of ER to correct for a BOP deficit.</w:t>
      </w:r>
    </w:p>
    <w:p w:rsidR="007F284F" w:rsidRPr="00281309" w:rsidRDefault="00C12A88" w:rsidP="007A55E3">
      <w:pPr>
        <w:spacing w:after="0"/>
        <w:contextualSpacing/>
        <w:jc w:val="both"/>
        <w:rPr>
          <w:sz w:val="28"/>
          <w:szCs w:val="28"/>
        </w:rPr>
      </w:pPr>
      <w:r>
        <w:rPr>
          <w:noProof/>
          <w:sz w:val="28"/>
          <w:szCs w:val="28"/>
        </w:rPr>
        <w:pict>
          <v:group id="_x0000_s1159" style="position:absolute;left:0;text-align:left;margin-left:72.2pt;margin-top:5.65pt;width:264.1pt;height:171.1pt;z-index:251658240" coordorigin="2857,11968" coordsize="5282,3422">
            <v:group id="_x0000_s1160" style="position:absolute;left:2857;top:11968;width:5282;height:2663" coordorigin="1435,11968" coordsize="5282,2663">
              <v:shapetype id="_x0000_t32" coordsize="21600,21600" o:spt="32" o:oned="t" path="m,l21600,21600e" filled="f">
                <v:path arrowok="t" fillok="f" o:connecttype="none"/>
                <o:lock v:ext="edit" shapetype="t"/>
              </v:shapetype>
              <v:shape id="_x0000_s1161" type="#_x0000_t32" style="position:absolute;left:2432;top:11968;width:0;height:2663" o:connectortype="straight"/>
              <v:shape id="_x0000_s1162" type="#_x0000_t32" style="position:absolute;left:2432;top:13306;width:3786;height:0" o:connectortype="straight"/>
              <v:shape id="_x0000_s1163" style="position:absolute;left:2432;top:12464;width:3076;height:1714" coordsize="3076,1714" path="m,1197v192,258,385,517,897,318c1409,1316,2718,251,3076,e" filled="f">
                <v:path arrowok="t"/>
              </v:shape>
              <v:shapetype id="_x0000_t202" coordsize="21600,21600" o:spt="202" path="m,l,21600r21600,l21600,xe">
                <v:stroke joinstyle="miter"/>
                <v:path gradientshapeok="t" o:connecttype="rect"/>
              </v:shapetype>
              <v:shape id="_x0000_s1164" type="#_x0000_t202" style="position:absolute;left:1435;top:12268;width:965;height:468" filled="f" stroked="f">
                <v:textbox>
                  <w:txbxContent>
                    <w:p w:rsidR="00E01F41" w:rsidRPr="00412648" w:rsidRDefault="00E01F41" w:rsidP="007F284F">
                      <w:pPr>
                        <w:rPr>
                          <w:lang w:val="en-US"/>
                        </w:rPr>
                      </w:pPr>
                      <w:r>
                        <w:rPr>
                          <w:lang w:val="en-US"/>
                        </w:rPr>
                        <w:t>Surplus</w:t>
                      </w:r>
                    </w:p>
                  </w:txbxContent>
                </v:textbox>
              </v:shape>
              <v:shape id="_x0000_s1165" type="#_x0000_t202" style="position:absolute;left:5826;top:13248;width:891;height:468" filled="f" stroked="f">
                <v:textbox>
                  <w:txbxContent>
                    <w:p w:rsidR="00E01F41" w:rsidRPr="00412648" w:rsidRDefault="00E01F41" w:rsidP="007F284F">
                      <w:pPr>
                        <w:rPr>
                          <w:lang w:val="en-US"/>
                        </w:rPr>
                      </w:pPr>
                      <w:r>
                        <w:rPr>
                          <w:lang w:val="en-US"/>
                        </w:rPr>
                        <w:t>Time</w:t>
                      </w:r>
                    </w:p>
                  </w:txbxContent>
                </v:textbox>
              </v:shape>
              <v:shape id="_x0000_s1166" type="#_x0000_t202" style="position:absolute;left:1492;top:13484;width:1012;height:468" filled="f" stroked="f">
                <v:textbox>
                  <w:txbxContent>
                    <w:p w:rsidR="00E01F41" w:rsidRPr="00412648" w:rsidRDefault="00E01F41" w:rsidP="007F284F">
                      <w:pPr>
                        <w:rPr>
                          <w:lang w:val="en-US"/>
                        </w:rPr>
                      </w:pPr>
                      <w:r>
                        <w:rPr>
                          <w:lang w:val="en-US"/>
                        </w:rPr>
                        <w:t>Deficit</w:t>
                      </w:r>
                    </w:p>
                  </w:txbxContent>
                </v:textbox>
              </v:shape>
            </v:group>
            <v:shape id="_x0000_s1167" type="#_x0000_t202" style="position:absolute;left:3589;top:14528;width:2468;height:862" filled="f" stroked="f">
              <v:textbox>
                <w:txbxContent>
                  <w:p w:rsidR="00E01F41" w:rsidRPr="00412648" w:rsidRDefault="00E01F41" w:rsidP="007F284F">
                    <w:pPr>
                      <w:rPr>
                        <w:lang w:val="en-US"/>
                      </w:rPr>
                    </w:pPr>
                    <w:r>
                      <w:rPr>
                        <w:lang w:val="en-US"/>
                      </w:rPr>
                      <w:t>In the very SR, E</w:t>
                    </w:r>
                    <w:r>
                      <w:rPr>
                        <w:vertAlign w:val="subscript"/>
                        <w:lang w:val="en-US"/>
                      </w:rPr>
                      <w:t>D(X)</w:t>
                    </w:r>
                    <w:r>
                      <w:rPr>
                        <w:lang w:val="en-US"/>
                      </w:rPr>
                      <w:t xml:space="preserve"> and E</w:t>
                    </w:r>
                    <w:r>
                      <w:rPr>
                        <w:vertAlign w:val="subscript"/>
                        <w:lang w:val="en-US"/>
                      </w:rPr>
                      <w:t>D(M)</w:t>
                    </w:r>
                    <w:r>
                      <w:rPr>
                        <w:lang w:val="en-US"/>
                      </w:rPr>
                      <w:t xml:space="preserve"> &lt; 1, inelastic.</w:t>
                    </w:r>
                  </w:p>
                </w:txbxContent>
              </v:textbox>
            </v:shape>
            <v:shape id="_x0000_s1168" type="#_x0000_t32" style="position:absolute;left:4417;top:13306;width:0;height:963" o:connectortype="straight">
              <v:stroke dashstyle="dash"/>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9" type="#_x0000_t88" style="position:absolute;left:4020;top:14103;width:232;height:563;rotation:90"/>
          </v:group>
        </w:pict>
      </w:r>
    </w:p>
    <w:p w:rsidR="007F284F" w:rsidRPr="00281309" w:rsidRDefault="00C12A88" w:rsidP="007A55E3">
      <w:pPr>
        <w:spacing w:after="0"/>
        <w:contextualSpacing/>
        <w:jc w:val="both"/>
        <w:rPr>
          <w:sz w:val="28"/>
          <w:szCs w:val="28"/>
        </w:rPr>
      </w:pPr>
      <w:r>
        <w:rPr>
          <w:noProof/>
          <w:sz w:val="28"/>
          <w:szCs w:val="28"/>
          <w:lang w:val="en-US" w:eastAsia="zh-TW"/>
        </w:rPr>
        <w:pict>
          <v:shape id="_x0000_s1172" type="#_x0000_t202" style="position:absolute;left:0;text-align:left;margin-left:336.3pt;margin-top:3.55pt;width:97.05pt;height:72.4pt;z-index:251661312;mso-width-relative:margin;mso-height-relative:margin" stroked="f">
            <v:textbox>
              <w:txbxContent>
                <w:p w:rsidR="00E01F41" w:rsidRDefault="00E01F41" w:rsidP="008C38EA">
                  <w:pPr>
                    <w:spacing w:after="0"/>
                  </w:pPr>
                  <w:r>
                    <w:t>-Balance of Trade</w:t>
                  </w:r>
                </w:p>
                <w:p w:rsidR="00E01F41" w:rsidRDefault="00E01F41" w:rsidP="008C38EA">
                  <w:pPr>
                    <w:spacing w:after="0"/>
                  </w:pPr>
                  <w:r>
                    <w:t>-Invisible Balance</w:t>
                  </w:r>
                </w:p>
                <w:p w:rsidR="00E01F41" w:rsidRDefault="00E01F41" w:rsidP="008C38EA">
                  <w:pPr>
                    <w:spacing w:after="0"/>
                  </w:pPr>
                  <w:r>
                    <w:t>-Transfer Balance</w:t>
                  </w:r>
                </w:p>
                <w:p w:rsidR="00E01F41" w:rsidRDefault="00E01F41" w:rsidP="008C38EA">
                  <w:pPr>
                    <w:spacing w:after="0"/>
                  </w:pPr>
                  <w:r>
                    <w:t>-Income Balance</w:t>
                  </w:r>
                </w:p>
              </w:txbxContent>
            </v:textbox>
          </v:shape>
        </w:pict>
      </w:r>
    </w:p>
    <w:p w:rsidR="007F284F" w:rsidRPr="00281309" w:rsidRDefault="007F284F" w:rsidP="007A55E3">
      <w:pPr>
        <w:spacing w:after="0"/>
        <w:contextualSpacing/>
        <w:jc w:val="both"/>
        <w:rPr>
          <w:sz w:val="28"/>
          <w:szCs w:val="28"/>
        </w:rPr>
      </w:pPr>
    </w:p>
    <w:p w:rsidR="007F284F" w:rsidRPr="00281309" w:rsidRDefault="00C12A88" w:rsidP="007A55E3">
      <w:pPr>
        <w:spacing w:after="0"/>
        <w:contextualSpacing/>
        <w:jc w:val="both"/>
        <w:rPr>
          <w:sz w:val="28"/>
          <w:szCs w:val="28"/>
        </w:rPr>
      </w:pPr>
      <w:r>
        <w:rPr>
          <w:noProof/>
          <w:sz w:val="28"/>
          <w:szCs w:val="28"/>
        </w:rPr>
        <w:pict>
          <v:shape id="_x0000_s1171" type="#_x0000_t32" style="position:absolute;left:0;text-align:left;margin-left:221.25pt;margin-top:12.6pt;width:.75pt;height:17.55pt;flip:x;z-index:251659264" o:connectortype="straight"/>
        </w:pict>
      </w:r>
    </w:p>
    <w:p w:rsidR="007F284F" w:rsidRPr="00281309" w:rsidRDefault="007F284F" w:rsidP="007A55E3">
      <w:pPr>
        <w:spacing w:after="0"/>
        <w:contextualSpacing/>
        <w:jc w:val="both"/>
        <w:rPr>
          <w:sz w:val="28"/>
          <w:szCs w:val="28"/>
        </w:rPr>
      </w:pPr>
    </w:p>
    <w:p w:rsidR="007F284F" w:rsidRPr="00281309" w:rsidRDefault="007F284F" w:rsidP="007A55E3">
      <w:pPr>
        <w:spacing w:after="0"/>
        <w:contextualSpacing/>
        <w:jc w:val="both"/>
        <w:rPr>
          <w:sz w:val="28"/>
          <w:szCs w:val="28"/>
        </w:rPr>
      </w:pPr>
    </w:p>
    <w:p w:rsidR="007F284F" w:rsidRPr="00281309" w:rsidRDefault="007F284F" w:rsidP="007A55E3">
      <w:pPr>
        <w:spacing w:after="0"/>
        <w:contextualSpacing/>
        <w:jc w:val="both"/>
        <w:rPr>
          <w:sz w:val="28"/>
          <w:szCs w:val="28"/>
        </w:rPr>
      </w:pPr>
    </w:p>
    <w:p w:rsidR="007F284F" w:rsidRPr="00281309" w:rsidRDefault="007F284F" w:rsidP="007A55E3">
      <w:pPr>
        <w:spacing w:after="0"/>
        <w:contextualSpacing/>
        <w:jc w:val="both"/>
        <w:rPr>
          <w:sz w:val="28"/>
          <w:szCs w:val="28"/>
        </w:rPr>
      </w:pPr>
    </w:p>
    <w:p w:rsidR="007F284F" w:rsidRPr="00281309" w:rsidRDefault="007F284F" w:rsidP="007A55E3">
      <w:pPr>
        <w:spacing w:after="0"/>
        <w:contextualSpacing/>
        <w:jc w:val="both"/>
        <w:rPr>
          <w:sz w:val="28"/>
          <w:szCs w:val="28"/>
        </w:rPr>
      </w:pPr>
    </w:p>
    <w:p w:rsidR="007F284F" w:rsidRPr="00281309" w:rsidRDefault="007F284F" w:rsidP="007A55E3">
      <w:pPr>
        <w:spacing w:after="0"/>
        <w:contextualSpacing/>
        <w:jc w:val="both"/>
        <w:rPr>
          <w:sz w:val="28"/>
          <w:szCs w:val="28"/>
        </w:rPr>
      </w:pPr>
    </w:p>
    <w:p w:rsidR="007F284F" w:rsidRPr="00281309" w:rsidRDefault="007F284F" w:rsidP="007A55E3">
      <w:pPr>
        <w:spacing w:after="0"/>
        <w:contextualSpacing/>
        <w:jc w:val="both"/>
        <w:rPr>
          <w:sz w:val="28"/>
          <w:szCs w:val="28"/>
        </w:rPr>
      </w:pPr>
    </w:p>
    <w:p w:rsidR="008C38EA" w:rsidRDefault="008C38EA" w:rsidP="007A55E3">
      <w:pPr>
        <w:pStyle w:val="Heading3bullet"/>
        <w:rPr>
          <w:rStyle w:val="pointsbulletChar"/>
        </w:rPr>
      </w:pPr>
      <w:r>
        <w:rPr>
          <w:rStyle w:val="pointsbulletChar"/>
        </w:rPr>
        <w:t>Effects of depreciation on correcting BOP deficit</w:t>
      </w:r>
    </w:p>
    <w:p w:rsidR="008C38EA" w:rsidRDefault="008C38EA" w:rsidP="007A55E3">
      <w:pPr>
        <w:pStyle w:val="Heading3bullet"/>
        <w:numPr>
          <w:ilvl w:val="0"/>
          <w:numId w:val="0"/>
        </w:numPr>
        <w:ind w:left="1224"/>
        <w:rPr>
          <w:rStyle w:val="pointsbulletChar"/>
        </w:rPr>
      </w:pPr>
      <w:r>
        <w:rPr>
          <w:rStyle w:val="pointsbulletChar"/>
        </w:rPr>
        <w:sym w:font="Wingdings" w:char="F0E0"/>
      </w:r>
      <w:r>
        <w:rPr>
          <w:rStyle w:val="pointsbulletChar"/>
        </w:rPr>
        <w:t>SR</w:t>
      </w:r>
      <w:r>
        <w:rPr>
          <w:rStyle w:val="pointsbulletChar"/>
        </w:rPr>
        <w:sym w:font="Wingdings" w:char="F0E0"/>
      </w:r>
      <w:proofErr w:type="spellStart"/>
      <w:r>
        <w:rPr>
          <w:rStyle w:val="pointsbulletChar"/>
        </w:rPr>
        <w:t>Ped</w:t>
      </w:r>
      <w:r>
        <w:rPr>
          <w:rStyle w:val="pointsbulletChar"/>
          <w:vertAlign w:val="subscript"/>
        </w:rPr>
        <w:t>x</w:t>
      </w:r>
      <w:proofErr w:type="spellEnd"/>
      <w:r>
        <w:rPr>
          <w:rStyle w:val="pointsbulletChar"/>
          <w:vertAlign w:val="subscript"/>
        </w:rPr>
        <w:t xml:space="preserve"> </w:t>
      </w:r>
      <w:r>
        <w:rPr>
          <w:rStyle w:val="pointsbulletChar"/>
        </w:rPr>
        <w:t xml:space="preserve">+ </w:t>
      </w:r>
      <w:proofErr w:type="spellStart"/>
      <w:r>
        <w:rPr>
          <w:rStyle w:val="pointsbulletChar"/>
        </w:rPr>
        <w:t>Ped</w:t>
      </w:r>
      <w:r>
        <w:rPr>
          <w:rStyle w:val="pointsbulletChar"/>
          <w:vertAlign w:val="subscript"/>
        </w:rPr>
        <w:t>m</w:t>
      </w:r>
      <w:proofErr w:type="spellEnd"/>
      <w:r>
        <w:rPr>
          <w:rStyle w:val="pointsbulletChar"/>
        </w:rPr>
        <w:t xml:space="preserve"> &lt; 1</w:t>
      </w:r>
      <w:r>
        <w:rPr>
          <w:rStyle w:val="pointsbulletChar"/>
        </w:rPr>
        <w:sym w:font="Wingdings" w:char="F0E0"/>
      </w:r>
      <w:r>
        <w:rPr>
          <w:rStyle w:val="pointsbulletChar"/>
        </w:rPr>
        <w:t xml:space="preserve"> BOT deficit worsened</w:t>
      </w:r>
    </w:p>
    <w:p w:rsidR="008C38EA" w:rsidRPr="008C38EA" w:rsidRDefault="008C38EA" w:rsidP="007A55E3">
      <w:pPr>
        <w:pStyle w:val="Heading3bullet"/>
        <w:numPr>
          <w:ilvl w:val="0"/>
          <w:numId w:val="0"/>
        </w:numPr>
        <w:ind w:left="4536" w:hanging="3260"/>
        <w:rPr>
          <w:rStyle w:val="pointsbulletChar"/>
        </w:rPr>
      </w:pPr>
      <w:r>
        <w:rPr>
          <w:rStyle w:val="pointsbulletChar"/>
        </w:rPr>
        <w:sym w:font="Wingdings" w:char="F0E0"/>
      </w:r>
      <w:r>
        <w:rPr>
          <w:rStyle w:val="pointsbulletChar"/>
        </w:rPr>
        <w:t>LR</w:t>
      </w:r>
      <w:r>
        <w:rPr>
          <w:rStyle w:val="pointsbulletChar"/>
        </w:rPr>
        <w:sym w:font="Wingdings" w:char="F0E0"/>
      </w:r>
      <w:proofErr w:type="spellStart"/>
      <w:r>
        <w:rPr>
          <w:rStyle w:val="pointsbulletChar"/>
        </w:rPr>
        <w:t>Ped</w:t>
      </w:r>
      <w:r>
        <w:rPr>
          <w:rStyle w:val="pointsbulletChar"/>
          <w:vertAlign w:val="subscript"/>
        </w:rPr>
        <w:t>x</w:t>
      </w:r>
      <w:proofErr w:type="spellEnd"/>
      <w:r>
        <w:rPr>
          <w:rStyle w:val="pointsbulletChar"/>
          <w:vertAlign w:val="subscript"/>
        </w:rPr>
        <w:t xml:space="preserve"> </w:t>
      </w:r>
      <w:r>
        <w:rPr>
          <w:rStyle w:val="pointsbulletChar"/>
        </w:rPr>
        <w:t xml:space="preserve">+ </w:t>
      </w:r>
      <w:proofErr w:type="spellStart"/>
      <w:r>
        <w:rPr>
          <w:rStyle w:val="pointsbulletChar"/>
        </w:rPr>
        <w:t>Ped</w:t>
      </w:r>
      <w:r>
        <w:rPr>
          <w:rStyle w:val="pointsbulletChar"/>
          <w:vertAlign w:val="subscript"/>
        </w:rPr>
        <w:t>m</w:t>
      </w:r>
      <w:proofErr w:type="spellEnd"/>
      <w:r>
        <w:rPr>
          <w:rStyle w:val="pointsbulletChar"/>
        </w:rPr>
        <w:t xml:space="preserve"> &gt; 1</w:t>
      </w:r>
      <w:r>
        <w:rPr>
          <w:rStyle w:val="pointsbulletChar"/>
        </w:rPr>
        <w:sym w:font="Wingdings" w:char="F0E0"/>
      </w:r>
      <w:r>
        <w:rPr>
          <w:rStyle w:val="pointsbulletChar"/>
        </w:rPr>
        <w:t xml:space="preserve"> BOT deficit will be narrowed and then turned into surplus</w:t>
      </w:r>
    </w:p>
    <w:p w:rsidR="007F284F" w:rsidRPr="00281309" w:rsidRDefault="007F284F" w:rsidP="007A55E3">
      <w:pPr>
        <w:pStyle w:val="Heading3bullet"/>
      </w:pPr>
      <w:r w:rsidRPr="00862BA3">
        <w:rPr>
          <w:rStyle w:val="pointsbulletChar"/>
        </w:rPr>
        <w:t>In the very short run, import and exports are inelastic. Hence</w:t>
      </w:r>
      <w:r w:rsidRPr="00281309">
        <w:t xml:space="preserve"> depreciation will decrease value o</w:t>
      </w:r>
      <w:r w:rsidR="00923E1B">
        <w:t xml:space="preserve">f exports and increase value of </w:t>
      </w:r>
      <w:r w:rsidRPr="00281309">
        <w:t>import, leading to a BOP deficit increase.</w:t>
      </w:r>
    </w:p>
    <w:p w:rsidR="007F284F" w:rsidRDefault="007F284F" w:rsidP="007A55E3">
      <w:pPr>
        <w:pStyle w:val="Heading3bullet"/>
      </w:pPr>
      <w:r w:rsidRPr="00281309">
        <w:t>Inelasticity in SR can be cause by prevailing contracts, and time taken to change preference and to look for substitutes.</w:t>
      </w:r>
    </w:p>
    <w:p w:rsidR="00EC16F5" w:rsidRPr="00281309" w:rsidRDefault="00EC16F5" w:rsidP="007A55E3">
      <w:pPr>
        <w:pStyle w:val="Heading3bullet"/>
      </w:pPr>
      <w:r>
        <w:t>In the long run, the price elasticity of export demand and import</w:t>
      </w:r>
      <w:r w:rsidR="004B4096">
        <w:t xml:space="preserve"> demand becomes price-elastic.</w:t>
      </w:r>
      <w:r>
        <w:t xml:space="preserve"> Depreciation will lower price of export which will induce income in export revenue since gain in revenue from increase in quantity demanded is greater than the loss in revenue due to a fall in price of export. At the same time, the depreciation will raise the price of imports which cause the import expenditure to decrease  as the reduction in expenditure due to decrease in quantity demanded of import is greater than the increase in import expenditure due to increase  in price of imports.</w:t>
      </w:r>
    </w:p>
    <w:p w:rsidR="007F284F" w:rsidRPr="00281309" w:rsidRDefault="007F284F" w:rsidP="007A55E3">
      <w:pPr>
        <w:spacing w:after="0"/>
        <w:contextualSpacing/>
        <w:jc w:val="both"/>
        <w:rPr>
          <w:sz w:val="28"/>
          <w:szCs w:val="28"/>
        </w:rPr>
      </w:pPr>
    </w:p>
    <w:p w:rsidR="007F284F" w:rsidRDefault="007F284F" w:rsidP="007A55E3">
      <w:pPr>
        <w:spacing w:after="0"/>
        <w:jc w:val="both"/>
        <w:rPr>
          <w:b/>
          <w:sz w:val="28"/>
          <w:szCs w:val="28"/>
        </w:rPr>
      </w:pPr>
      <w:r>
        <w:br w:type="page"/>
      </w:r>
    </w:p>
    <w:p w:rsidR="007F284F" w:rsidRPr="00281309" w:rsidRDefault="00946A17" w:rsidP="007A55E3">
      <w:pPr>
        <w:pStyle w:val="Heading2"/>
        <w:jc w:val="both"/>
      </w:pPr>
      <w:r>
        <w:lastRenderedPageBreak/>
        <w:t>Causes of BOP D</w:t>
      </w:r>
      <w:r w:rsidR="007F284F" w:rsidRPr="00281309">
        <w:t>isequilibrium</w:t>
      </w:r>
    </w:p>
    <w:p w:rsidR="00923E1B" w:rsidRPr="00923E1B" w:rsidRDefault="00923E1B"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rsidR="007F284F" w:rsidRPr="00281309" w:rsidRDefault="007F284F" w:rsidP="007A55E3">
      <w:pPr>
        <w:pStyle w:val="Heading3"/>
        <w:tabs>
          <w:tab w:val="left" w:pos="851"/>
        </w:tabs>
        <w:ind w:left="426" w:hanging="69"/>
        <w:jc w:val="both"/>
      </w:pPr>
      <w:r w:rsidRPr="00281309">
        <w:t>Current Account Deficit</w:t>
      </w:r>
    </w:p>
    <w:p w:rsidR="007F284F" w:rsidRPr="00281309" w:rsidRDefault="00923E1B" w:rsidP="007A55E3">
      <w:pPr>
        <w:pStyle w:val="Heading3"/>
        <w:numPr>
          <w:ilvl w:val="2"/>
          <w:numId w:val="1"/>
        </w:numPr>
        <w:jc w:val="both"/>
      </w:pPr>
      <w:r>
        <w:t>Caused by Cyclical factors:</w:t>
      </w:r>
    </w:p>
    <w:p w:rsidR="007F284F" w:rsidRPr="00281309" w:rsidRDefault="00923E1B" w:rsidP="007A55E3">
      <w:pPr>
        <w:pStyle w:val="Heading3"/>
        <w:numPr>
          <w:ilvl w:val="3"/>
          <w:numId w:val="1"/>
        </w:numPr>
        <w:jc w:val="both"/>
      </w:pPr>
      <w:r>
        <w:t>Relatively High Domestic I</w:t>
      </w:r>
      <w:r w:rsidR="007F284F" w:rsidRPr="00281309">
        <w:t>nflation</w:t>
      </w:r>
    </w:p>
    <w:p w:rsidR="007F284F" w:rsidRPr="00281309" w:rsidRDefault="00D43668" w:rsidP="007A55E3">
      <w:pPr>
        <w:pStyle w:val="Heading4bullet"/>
      </w:pPr>
      <w:r>
        <w:t>When</w:t>
      </w:r>
      <w:r w:rsidR="0087293F">
        <w:t xml:space="preserve"> domestic economy experiences inflation</w:t>
      </w:r>
      <w:r>
        <w:t xml:space="preserve"> </w:t>
      </w:r>
      <w:proofErr w:type="spellStart"/>
      <w:r>
        <w:t>P</w:t>
      </w:r>
      <w:r>
        <w:rPr>
          <w:vertAlign w:val="subscript"/>
        </w:rPr>
        <w:t>x</w:t>
      </w:r>
      <w:proofErr w:type="spellEnd"/>
      <w:r w:rsidR="007F284F" w:rsidRPr="00863479">
        <w:t xml:space="preserve"> rises </w:t>
      </w:r>
      <w:r w:rsidR="007F284F" w:rsidRPr="00863479">
        <w:sym w:font="Wingdings" w:char="00E0"/>
      </w:r>
      <w:r>
        <w:t xml:space="preserve"> </w:t>
      </w:r>
      <w:proofErr w:type="spellStart"/>
      <w:r>
        <w:t>Xd</w:t>
      </w:r>
      <w:proofErr w:type="spellEnd"/>
      <w:r>
        <w:t xml:space="preserve"> falls or  P</w:t>
      </w:r>
      <w:r>
        <w:rPr>
          <w:vertAlign w:val="subscript"/>
        </w:rPr>
        <w:t>m</w:t>
      </w:r>
      <w:r w:rsidR="007F284F" w:rsidRPr="00863479">
        <w:t xml:space="preserve"> falls </w:t>
      </w:r>
      <w:r w:rsidR="007F284F" w:rsidRPr="00863479">
        <w:sym w:font="Wingdings" w:char="00E0"/>
      </w:r>
      <w:r>
        <w:t xml:space="preserve"> </w:t>
      </w:r>
      <w:proofErr w:type="spellStart"/>
      <w:r>
        <w:t>Md</w:t>
      </w:r>
      <w:proofErr w:type="spellEnd"/>
      <w:r w:rsidR="007F284F" w:rsidRPr="00863479">
        <w:t xml:space="preserve"> rises </w:t>
      </w:r>
      <w:r w:rsidR="007F284F" w:rsidRPr="00863479">
        <w:sym w:font="Wingdings" w:char="00E0"/>
      </w:r>
      <w:r w:rsidR="007F284F" w:rsidRPr="00863479">
        <w:t xml:space="preserve"> BOT worsen</w:t>
      </w:r>
      <w:r w:rsidR="007F284F" w:rsidRPr="00281309">
        <w:t xml:space="preserve"> (subjected to elasticity of demand)</w:t>
      </w:r>
    </w:p>
    <w:p w:rsidR="007F284F" w:rsidRPr="00281309" w:rsidRDefault="007F284F" w:rsidP="007A55E3">
      <w:pPr>
        <w:pStyle w:val="Heading3"/>
        <w:numPr>
          <w:ilvl w:val="3"/>
          <w:numId w:val="1"/>
        </w:numPr>
        <w:jc w:val="both"/>
      </w:pPr>
      <w:r w:rsidRPr="00863479">
        <w:t>Relatively</w:t>
      </w:r>
      <w:r w:rsidR="00923E1B">
        <w:t xml:space="preserve"> H</w:t>
      </w:r>
      <w:r w:rsidRPr="00281309">
        <w:t>igh Economic Growth Rate</w:t>
      </w:r>
    </w:p>
    <w:p w:rsidR="006D3379" w:rsidRDefault="006D3379" w:rsidP="007A55E3">
      <w:pPr>
        <w:pStyle w:val="Heading4bullet"/>
      </w:pPr>
      <w:r>
        <w:t xml:space="preserve">Increase in national income of local economy - </w:t>
      </w:r>
      <w:r>
        <w:sym w:font="Symbol" w:char="F0AD"/>
      </w:r>
      <w:proofErr w:type="spellStart"/>
      <w:r>
        <w:t>Md</w:t>
      </w:r>
      <w:proofErr w:type="spellEnd"/>
      <w:r>
        <w:t xml:space="preserve"> for local economy.</w:t>
      </w:r>
    </w:p>
    <w:p w:rsidR="007F284F" w:rsidRPr="00281309" w:rsidRDefault="006D3379" w:rsidP="007A55E3">
      <w:pPr>
        <w:pStyle w:val="Heading4bullet"/>
      </w:pPr>
      <w:r>
        <w:t xml:space="preserve">Decrease in national income of foreign economy - </w:t>
      </w:r>
      <w:r w:rsidR="00992F56">
        <w:sym w:font="Symbol" w:char="F0AF"/>
      </w:r>
      <w:proofErr w:type="spellStart"/>
      <w:r w:rsidR="00992F56">
        <w:t>Xd</w:t>
      </w:r>
      <w:proofErr w:type="spellEnd"/>
      <w:r w:rsidR="00992F56">
        <w:t xml:space="preserve"> for local economy</w:t>
      </w:r>
      <w:r w:rsidR="007F284F" w:rsidRPr="00281309">
        <w:t xml:space="preserve">                 </w:t>
      </w:r>
    </w:p>
    <w:p w:rsidR="007F284F" w:rsidRPr="00281309" w:rsidRDefault="007F284F" w:rsidP="007A55E3">
      <w:pPr>
        <w:pStyle w:val="Heading3"/>
        <w:numPr>
          <w:ilvl w:val="2"/>
          <w:numId w:val="1"/>
        </w:numPr>
        <w:jc w:val="both"/>
      </w:pPr>
      <w:r w:rsidRPr="00281309">
        <w:t>Caused by Structural Factors:</w:t>
      </w:r>
    </w:p>
    <w:p w:rsidR="007F284F" w:rsidRPr="00281309" w:rsidRDefault="007F284F" w:rsidP="007A55E3">
      <w:pPr>
        <w:pStyle w:val="Heading4bullet"/>
      </w:pPr>
      <w:r w:rsidRPr="00281309">
        <w:t xml:space="preserve">Overvalued Domestic Currency </w:t>
      </w:r>
      <w:r w:rsidRPr="00281309">
        <w:sym w:font="Wingdings" w:char="00E0"/>
      </w:r>
      <w:r w:rsidRPr="00281309">
        <w:t xml:space="preserve"> </w:t>
      </w:r>
      <w:proofErr w:type="spellStart"/>
      <w:r w:rsidRPr="00281309">
        <w:t>P</w:t>
      </w:r>
      <w:r w:rsidR="00862530">
        <w:rPr>
          <w:vertAlign w:val="subscript"/>
        </w:rPr>
        <w:t>x</w:t>
      </w:r>
      <w:proofErr w:type="spellEnd"/>
      <w:r w:rsidRPr="00281309">
        <w:t xml:space="preserve"> rises </w:t>
      </w:r>
      <w:r w:rsidRPr="00281309">
        <w:sym w:font="Wingdings" w:char="00E0"/>
      </w:r>
      <w:r w:rsidRPr="00281309">
        <w:t xml:space="preserve"> X</w:t>
      </w:r>
      <w:r w:rsidRPr="00281309">
        <w:rPr>
          <w:vertAlign w:val="subscript"/>
        </w:rPr>
        <w:t>D</w:t>
      </w:r>
      <w:r w:rsidRPr="00281309">
        <w:t xml:space="preserve"> falls or </w:t>
      </w:r>
      <w:r w:rsidRPr="00281309">
        <w:sym w:font="Wingdings" w:char="00E0"/>
      </w:r>
      <w:r w:rsidRPr="00281309">
        <w:t xml:space="preserve"> Pm falls </w:t>
      </w:r>
      <w:r w:rsidRPr="00281309">
        <w:sym w:font="Wingdings" w:char="00E0"/>
      </w:r>
      <w:r w:rsidRPr="00281309">
        <w:t xml:space="preserve"> M</w:t>
      </w:r>
      <w:r w:rsidRPr="00281309">
        <w:rPr>
          <w:vertAlign w:val="subscript"/>
        </w:rPr>
        <w:t>D</w:t>
      </w:r>
      <w:r w:rsidRPr="00281309">
        <w:t xml:space="preserve"> rises  </w:t>
      </w:r>
      <w:r w:rsidRPr="00281309">
        <w:sym w:font="Wingdings" w:char="00E0"/>
      </w:r>
      <w:r w:rsidRPr="00281309">
        <w:t xml:space="preserve">  BOT worsen  </w:t>
      </w:r>
    </w:p>
    <w:p w:rsidR="007F284F" w:rsidRPr="00281309" w:rsidRDefault="007F284F" w:rsidP="007A55E3">
      <w:pPr>
        <w:pStyle w:val="Heading4bullet"/>
      </w:pPr>
      <w:r w:rsidRPr="00281309">
        <w:t>Loss in Comparative Advantage</w:t>
      </w:r>
      <w:r w:rsidR="00E01F41">
        <w:t xml:space="preserve"> (inefficiency of local industries/change in global pattern of production)</w:t>
      </w:r>
      <w:r w:rsidRPr="00281309">
        <w:t xml:space="preserve"> </w:t>
      </w:r>
      <w:r w:rsidRPr="00281309">
        <w:sym w:font="Wingdings" w:char="00E0"/>
      </w:r>
      <w:r w:rsidRPr="00281309">
        <w:t xml:space="preserve"> COP rises </w:t>
      </w:r>
      <w:r w:rsidRPr="00281309">
        <w:sym w:font="Wingdings" w:char="00E0"/>
      </w:r>
      <w:r w:rsidRPr="00281309">
        <w:t xml:space="preserve"> P</w:t>
      </w:r>
      <w:r w:rsidRPr="00281309">
        <w:rPr>
          <w:vertAlign w:val="subscript"/>
        </w:rPr>
        <w:t>X</w:t>
      </w:r>
      <w:r w:rsidRPr="00281309">
        <w:t xml:space="preserve"> rises </w:t>
      </w:r>
      <w:r w:rsidRPr="00281309">
        <w:sym w:font="Wingdings" w:char="00E0"/>
      </w:r>
      <w:r w:rsidRPr="00281309">
        <w:t xml:space="preserve"> X</w:t>
      </w:r>
      <w:r w:rsidRPr="00281309">
        <w:rPr>
          <w:vertAlign w:val="subscript"/>
        </w:rPr>
        <w:t>D</w:t>
      </w:r>
      <w:r w:rsidRPr="00281309">
        <w:t xml:space="preserve"> falls or price of local goods rise </w:t>
      </w:r>
      <w:r w:rsidRPr="00281309">
        <w:sym w:font="Wingdings" w:char="00E0"/>
      </w:r>
      <w:r w:rsidRPr="00281309">
        <w:t xml:space="preserve"> P</w:t>
      </w:r>
      <w:r w:rsidRPr="00281309">
        <w:rPr>
          <w:vertAlign w:val="subscript"/>
        </w:rPr>
        <w:t>M</w:t>
      </w:r>
      <w:r w:rsidRPr="00281309">
        <w:t xml:space="preserve"> relatively cheaper </w:t>
      </w:r>
      <w:r w:rsidRPr="00281309">
        <w:sym w:font="Wingdings" w:char="00E0"/>
      </w:r>
      <w:r w:rsidRPr="00281309">
        <w:t xml:space="preserve"> increase in M</w:t>
      </w:r>
      <w:r w:rsidRPr="00281309">
        <w:rPr>
          <w:vertAlign w:val="subscript"/>
        </w:rPr>
        <w:t>D</w:t>
      </w:r>
    </w:p>
    <w:p w:rsidR="007F284F" w:rsidRPr="00281309" w:rsidRDefault="007F284F" w:rsidP="007A55E3">
      <w:pPr>
        <w:pStyle w:val="Heading3"/>
        <w:numPr>
          <w:ilvl w:val="2"/>
          <w:numId w:val="1"/>
        </w:numPr>
        <w:jc w:val="both"/>
      </w:pPr>
      <w:r w:rsidRPr="00281309">
        <w:t>Caused by Ambitious Development Programme</w:t>
      </w:r>
    </w:p>
    <w:p w:rsidR="007F284F" w:rsidRPr="00281309" w:rsidRDefault="007F284F" w:rsidP="007A55E3">
      <w:pPr>
        <w:pStyle w:val="Heading4bullet"/>
      </w:pPr>
      <w:r w:rsidRPr="00281309">
        <w:t>large increase in imports</w:t>
      </w:r>
    </w:p>
    <w:p w:rsidR="007F284F" w:rsidRPr="00281309" w:rsidRDefault="007F284F" w:rsidP="007A55E3">
      <w:pPr>
        <w:pStyle w:val="Heading3"/>
        <w:tabs>
          <w:tab w:val="left" w:pos="851"/>
        </w:tabs>
        <w:ind w:left="426" w:hanging="69"/>
        <w:jc w:val="both"/>
      </w:pPr>
      <w:r w:rsidRPr="00281309">
        <w:t>Capital and Financial Account Deficit</w:t>
      </w:r>
    </w:p>
    <w:p w:rsidR="00923E1B" w:rsidRDefault="007F284F" w:rsidP="007A55E3">
      <w:pPr>
        <w:pStyle w:val="Heading3"/>
        <w:numPr>
          <w:ilvl w:val="2"/>
          <w:numId w:val="1"/>
        </w:numPr>
        <w:jc w:val="both"/>
      </w:pPr>
      <w:r w:rsidRPr="00923E1B">
        <w:t>Structural Factors</w:t>
      </w:r>
    </w:p>
    <w:p w:rsidR="00923E1B" w:rsidRPr="00E01F41" w:rsidRDefault="007F284F" w:rsidP="00E01F41">
      <w:pPr>
        <w:pStyle w:val="Heading3"/>
        <w:numPr>
          <w:ilvl w:val="3"/>
          <w:numId w:val="1"/>
        </w:numPr>
        <w:ind w:hanging="1019"/>
        <w:jc w:val="both"/>
        <w:rPr>
          <w:u w:val="none"/>
        </w:rPr>
      </w:pPr>
      <w:r w:rsidRPr="00923E1B">
        <w:rPr>
          <w:u w:val="none"/>
        </w:rPr>
        <w:t xml:space="preserve">Low domestic interest rates </w:t>
      </w:r>
      <w:r w:rsidRPr="00923E1B">
        <w:rPr>
          <w:u w:val="none"/>
        </w:rPr>
        <w:sym w:font="Wingdings" w:char="00E0"/>
      </w:r>
      <w:r w:rsidRPr="00923E1B">
        <w:rPr>
          <w:u w:val="none"/>
        </w:rPr>
        <w:t xml:space="preserve"> short-term capital (or “hot” money) will flow out of the country to earn higher interest rates in other countries </w:t>
      </w:r>
      <w:r w:rsidRPr="00923E1B">
        <w:rPr>
          <w:u w:val="none"/>
        </w:rPr>
        <w:sym w:font="Wingdings" w:char="00E0"/>
      </w:r>
      <w:r w:rsidRPr="00923E1B">
        <w:rPr>
          <w:u w:val="none"/>
        </w:rPr>
        <w:t>financial account of a country worsen</w:t>
      </w:r>
    </w:p>
    <w:p w:rsidR="00E01F41" w:rsidRPr="00E01F41" w:rsidRDefault="00E01F41" w:rsidP="00E01F41">
      <w:pPr>
        <w:pStyle w:val="ListParagraph"/>
        <w:numPr>
          <w:ilvl w:val="0"/>
          <w:numId w:val="15"/>
        </w:numPr>
        <w:spacing w:after="0"/>
        <w:ind w:left="1701"/>
        <w:jc w:val="both"/>
        <w:rPr>
          <w:sz w:val="28"/>
          <w:szCs w:val="28"/>
          <w:lang w:eastAsia="en-US"/>
        </w:rPr>
      </w:pPr>
      <w:r>
        <w:rPr>
          <w:sz w:val="28"/>
          <w:szCs w:val="28"/>
          <w:lang w:eastAsia="en-US"/>
        </w:rPr>
        <w:t xml:space="preserve">Contra trade – low </w:t>
      </w:r>
      <w:proofErr w:type="spellStart"/>
      <w:r>
        <w:rPr>
          <w:sz w:val="28"/>
          <w:szCs w:val="28"/>
          <w:lang w:eastAsia="en-US"/>
        </w:rPr>
        <w:t>i</w:t>
      </w:r>
      <w:proofErr w:type="spellEnd"/>
      <w:r>
        <w:rPr>
          <w:sz w:val="28"/>
          <w:szCs w:val="28"/>
          <w:lang w:eastAsia="en-US"/>
        </w:rPr>
        <w:t>/r in US – will encourage US citizens an companies to save their fund in Singapore which has a higher interest rate – increase in inflow of hot money</w:t>
      </w:r>
    </w:p>
    <w:p w:rsidR="007F284F" w:rsidRPr="00281309" w:rsidRDefault="007F284F" w:rsidP="007A55E3">
      <w:pPr>
        <w:pStyle w:val="Heading3"/>
        <w:numPr>
          <w:ilvl w:val="3"/>
          <w:numId w:val="1"/>
        </w:numPr>
        <w:jc w:val="both"/>
      </w:pPr>
      <w:r w:rsidRPr="00923E1B">
        <w:rPr>
          <w:u w:val="none"/>
        </w:rPr>
        <w:t xml:space="preserve">Poor Expectation of Business Profits </w:t>
      </w:r>
      <w:r w:rsidRPr="00923E1B">
        <w:rPr>
          <w:u w:val="none"/>
        </w:rPr>
        <w:sym w:font="Wingdings" w:char="00E0"/>
      </w:r>
      <w:r w:rsidRPr="00923E1B">
        <w:rPr>
          <w:u w:val="none"/>
        </w:rPr>
        <w:t xml:space="preserve"> if investors expect business profits to fall in the future (e.g. due to rising costs, higher corporate taxes or political and economic instability), then local investors will want to invest in other countries.</w:t>
      </w:r>
    </w:p>
    <w:p w:rsidR="007F284F" w:rsidRDefault="007F284F" w:rsidP="007A55E3">
      <w:pPr>
        <w:spacing w:after="0"/>
        <w:jc w:val="both"/>
        <w:rPr>
          <w:sz w:val="28"/>
          <w:szCs w:val="28"/>
          <w:u w:val="single"/>
        </w:rPr>
      </w:pPr>
      <w:r>
        <w:br w:type="page"/>
      </w:r>
    </w:p>
    <w:p w:rsidR="007F284F" w:rsidRPr="00281309" w:rsidRDefault="007F284F" w:rsidP="007A55E3">
      <w:pPr>
        <w:pStyle w:val="Heading3"/>
        <w:tabs>
          <w:tab w:val="left" w:pos="426"/>
          <w:tab w:val="left" w:pos="709"/>
          <w:tab w:val="left" w:pos="851"/>
        </w:tabs>
        <w:ind w:left="426" w:hanging="69"/>
        <w:jc w:val="both"/>
      </w:pPr>
      <w:r w:rsidRPr="00281309">
        <w:lastRenderedPageBreak/>
        <w:t>Curr</w:t>
      </w:r>
      <w:r w:rsidRPr="00924947">
        <w:t>e</w:t>
      </w:r>
      <w:r w:rsidRPr="00281309">
        <w:t>nt Account Surplus</w:t>
      </w:r>
    </w:p>
    <w:p w:rsidR="007F284F" w:rsidRPr="00281309" w:rsidRDefault="007F284F" w:rsidP="007A55E3">
      <w:pPr>
        <w:pStyle w:val="Heading3"/>
        <w:numPr>
          <w:ilvl w:val="2"/>
          <w:numId w:val="1"/>
        </w:numPr>
        <w:jc w:val="both"/>
      </w:pPr>
      <w:r w:rsidRPr="00281309">
        <w:t>Structural Factors</w:t>
      </w:r>
    </w:p>
    <w:p w:rsidR="007F284F" w:rsidRPr="00923E1B" w:rsidRDefault="007F284F" w:rsidP="007A55E3">
      <w:pPr>
        <w:pStyle w:val="Heading3"/>
        <w:numPr>
          <w:ilvl w:val="3"/>
          <w:numId w:val="1"/>
        </w:numPr>
        <w:jc w:val="both"/>
        <w:rPr>
          <w:u w:val="none"/>
        </w:rPr>
      </w:pPr>
      <w:r w:rsidRPr="00923E1B">
        <w:rPr>
          <w:u w:val="none"/>
        </w:rPr>
        <w:t xml:space="preserve">Undervalued domestic currency </w:t>
      </w:r>
      <w:r w:rsidRPr="00923E1B">
        <w:rPr>
          <w:u w:val="none"/>
        </w:rPr>
        <w:sym w:font="Wingdings" w:char="00E0"/>
      </w:r>
      <w:r w:rsidRPr="00923E1B">
        <w:rPr>
          <w:u w:val="none"/>
        </w:rPr>
        <w:t xml:space="preserve"> low export prices and high import prices </w:t>
      </w:r>
      <w:r w:rsidRPr="00923E1B">
        <w:rPr>
          <w:u w:val="none"/>
        </w:rPr>
        <w:sym w:font="Wingdings" w:char="00E0"/>
      </w:r>
      <w:r w:rsidRPr="00923E1B">
        <w:rPr>
          <w:u w:val="none"/>
        </w:rPr>
        <w:t xml:space="preserve"> quantity demanded for exports will be high and imports, low </w:t>
      </w:r>
      <w:r w:rsidRPr="00923E1B">
        <w:rPr>
          <w:u w:val="none"/>
        </w:rPr>
        <w:sym w:font="Wingdings" w:char="00E0"/>
      </w:r>
      <w:r w:rsidRPr="00923E1B">
        <w:rPr>
          <w:u w:val="none"/>
        </w:rPr>
        <w:t xml:space="preserve"> receipts from exports will be high while payments for imports will be low assuming that the demand for exports and imports is elastic </w:t>
      </w:r>
      <w:r w:rsidRPr="00923E1B">
        <w:rPr>
          <w:u w:val="none"/>
        </w:rPr>
        <w:sym w:font="Wingdings" w:char="00E0"/>
      </w:r>
      <w:r w:rsidRPr="00923E1B">
        <w:rPr>
          <w:u w:val="none"/>
        </w:rPr>
        <w:t xml:space="preserve"> current account improves.</w:t>
      </w:r>
    </w:p>
    <w:p w:rsidR="007F284F" w:rsidRPr="00923E1B" w:rsidRDefault="007F284F" w:rsidP="007A55E3">
      <w:pPr>
        <w:pStyle w:val="Heading3"/>
        <w:numPr>
          <w:ilvl w:val="3"/>
          <w:numId w:val="1"/>
        </w:numPr>
        <w:jc w:val="both"/>
        <w:rPr>
          <w:u w:val="none"/>
        </w:rPr>
      </w:pPr>
      <w:r w:rsidRPr="00923E1B">
        <w:rPr>
          <w:u w:val="none"/>
        </w:rPr>
        <w:t xml:space="preserve">High levels of domestic protection </w:t>
      </w:r>
      <w:r w:rsidRPr="00923E1B">
        <w:rPr>
          <w:u w:val="none"/>
        </w:rPr>
        <w:sym w:font="Wingdings" w:char="00E0"/>
      </w:r>
      <w:r w:rsidRPr="00923E1B">
        <w:rPr>
          <w:u w:val="none"/>
        </w:rPr>
        <w:t xml:space="preserve">High tariff rates will result in high prices of imports </w:t>
      </w:r>
      <w:r w:rsidRPr="00923E1B">
        <w:rPr>
          <w:u w:val="none"/>
        </w:rPr>
        <w:sym w:font="Wingdings" w:char="00E0"/>
      </w:r>
      <w:r w:rsidRPr="00923E1B">
        <w:rPr>
          <w:u w:val="none"/>
        </w:rPr>
        <w:t xml:space="preserve"> fall in the quantity demanded of imports and thus import expenditure is reduced (assuming that the demand for imports is elastic).</w:t>
      </w:r>
    </w:p>
    <w:p w:rsidR="00CB75BB" w:rsidRDefault="00CB75BB" w:rsidP="007A55E3">
      <w:pPr>
        <w:pStyle w:val="Heading3"/>
        <w:tabs>
          <w:tab w:val="left" w:pos="709"/>
          <w:tab w:val="left" w:pos="993"/>
        </w:tabs>
        <w:ind w:left="426" w:firstLine="0"/>
        <w:jc w:val="both"/>
      </w:pPr>
      <w:r>
        <w:t>Factors affecting the Balance of trade (Exports and Imports Demand)</w:t>
      </w:r>
    </w:p>
    <w:p w:rsidR="00CB75BB" w:rsidRDefault="00CB75BB" w:rsidP="007A55E3">
      <w:pPr>
        <w:pStyle w:val="ListParagraph"/>
        <w:numPr>
          <w:ilvl w:val="0"/>
          <w:numId w:val="9"/>
        </w:numPr>
        <w:spacing w:after="0"/>
        <w:jc w:val="both"/>
        <w:rPr>
          <w:sz w:val="28"/>
          <w:szCs w:val="28"/>
          <w:lang w:eastAsia="en-US"/>
        </w:rPr>
      </w:pPr>
      <w:r w:rsidRPr="00CB75BB">
        <w:rPr>
          <w:sz w:val="28"/>
          <w:szCs w:val="28"/>
          <w:lang w:eastAsia="en-US"/>
        </w:rPr>
        <w:t xml:space="preserve">Inflation rate – affect cost of production – affect </w:t>
      </w:r>
      <w:proofErr w:type="spellStart"/>
      <w:r w:rsidRPr="00CB75BB">
        <w:rPr>
          <w:sz w:val="28"/>
          <w:szCs w:val="28"/>
          <w:lang w:eastAsia="en-US"/>
        </w:rPr>
        <w:t>Px</w:t>
      </w:r>
      <w:proofErr w:type="spellEnd"/>
      <w:r w:rsidRPr="00CB75BB">
        <w:rPr>
          <w:sz w:val="28"/>
          <w:szCs w:val="28"/>
          <w:lang w:eastAsia="en-US"/>
        </w:rPr>
        <w:t xml:space="preserve"> and Pm</w:t>
      </w:r>
    </w:p>
    <w:p w:rsidR="00CB75BB" w:rsidRDefault="00CB75BB" w:rsidP="007A55E3">
      <w:pPr>
        <w:pStyle w:val="ListParagraph"/>
        <w:numPr>
          <w:ilvl w:val="0"/>
          <w:numId w:val="9"/>
        </w:numPr>
        <w:spacing w:after="0"/>
        <w:jc w:val="both"/>
        <w:rPr>
          <w:sz w:val="28"/>
          <w:szCs w:val="28"/>
          <w:lang w:eastAsia="en-US"/>
        </w:rPr>
      </w:pPr>
      <w:r>
        <w:rPr>
          <w:sz w:val="28"/>
          <w:szCs w:val="28"/>
          <w:lang w:eastAsia="en-US"/>
        </w:rPr>
        <w:t xml:space="preserve">relative income level </w:t>
      </w:r>
    </w:p>
    <w:p w:rsidR="00CB75BB" w:rsidRDefault="00CB75BB" w:rsidP="007A55E3">
      <w:pPr>
        <w:pStyle w:val="ListParagraph"/>
        <w:numPr>
          <w:ilvl w:val="0"/>
          <w:numId w:val="9"/>
        </w:numPr>
        <w:spacing w:after="0"/>
        <w:jc w:val="both"/>
        <w:rPr>
          <w:sz w:val="28"/>
          <w:szCs w:val="28"/>
          <w:lang w:eastAsia="en-US"/>
        </w:rPr>
      </w:pPr>
      <w:r>
        <w:rPr>
          <w:sz w:val="28"/>
          <w:szCs w:val="28"/>
          <w:lang w:eastAsia="en-US"/>
        </w:rPr>
        <w:t>taste and preference of the products</w:t>
      </w:r>
    </w:p>
    <w:p w:rsidR="00CB75BB" w:rsidRDefault="00CB75BB" w:rsidP="007A55E3">
      <w:pPr>
        <w:pStyle w:val="ListParagraph"/>
        <w:numPr>
          <w:ilvl w:val="0"/>
          <w:numId w:val="9"/>
        </w:numPr>
        <w:spacing w:after="0"/>
        <w:jc w:val="both"/>
        <w:rPr>
          <w:sz w:val="28"/>
          <w:szCs w:val="28"/>
          <w:lang w:eastAsia="en-US"/>
        </w:rPr>
      </w:pPr>
      <w:r>
        <w:rPr>
          <w:sz w:val="28"/>
          <w:szCs w:val="28"/>
          <w:lang w:eastAsia="en-US"/>
        </w:rPr>
        <w:t>change in exchange rate</w:t>
      </w:r>
    </w:p>
    <w:p w:rsidR="00CB75BB" w:rsidRDefault="00CB75BB" w:rsidP="007A55E3">
      <w:pPr>
        <w:pStyle w:val="ListParagraph"/>
        <w:numPr>
          <w:ilvl w:val="0"/>
          <w:numId w:val="9"/>
        </w:numPr>
        <w:spacing w:after="0"/>
        <w:jc w:val="both"/>
        <w:rPr>
          <w:sz w:val="28"/>
          <w:szCs w:val="28"/>
          <w:lang w:eastAsia="en-US"/>
        </w:rPr>
      </w:pPr>
      <w:r>
        <w:rPr>
          <w:sz w:val="28"/>
          <w:szCs w:val="28"/>
          <w:lang w:eastAsia="en-US"/>
        </w:rPr>
        <w:t>comparative advantage – affected by the change in cost of production</w:t>
      </w:r>
    </w:p>
    <w:p w:rsidR="00CB75BB" w:rsidRPr="00CB75BB" w:rsidRDefault="00CB75BB" w:rsidP="007A55E3">
      <w:pPr>
        <w:pStyle w:val="ListParagraph"/>
        <w:numPr>
          <w:ilvl w:val="0"/>
          <w:numId w:val="9"/>
        </w:numPr>
        <w:spacing w:after="0"/>
        <w:jc w:val="both"/>
        <w:rPr>
          <w:sz w:val="28"/>
          <w:szCs w:val="28"/>
          <w:lang w:eastAsia="en-US"/>
        </w:rPr>
      </w:pPr>
      <w:r>
        <w:rPr>
          <w:sz w:val="28"/>
          <w:szCs w:val="28"/>
          <w:lang w:eastAsia="en-US"/>
        </w:rPr>
        <w:t>structural changes in the economy – economic development</w:t>
      </w:r>
    </w:p>
    <w:p w:rsidR="00CB75BB" w:rsidRDefault="00CB75BB" w:rsidP="007A55E3">
      <w:pPr>
        <w:pStyle w:val="Heading3"/>
        <w:jc w:val="both"/>
      </w:pPr>
      <w:r>
        <w:t>Factors affecting financial account</w:t>
      </w:r>
    </w:p>
    <w:p w:rsidR="00CB75BB" w:rsidRDefault="00CB75BB" w:rsidP="007A55E3">
      <w:pPr>
        <w:pStyle w:val="ListParagraph"/>
        <w:numPr>
          <w:ilvl w:val="0"/>
          <w:numId w:val="10"/>
        </w:numPr>
        <w:spacing w:after="0"/>
        <w:jc w:val="both"/>
        <w:rPr>
          <w:sz w:val="28"/>
          <w:szCs w:val="28"/>
          <w:lang w:eastAsia="en-US"/>
        </w:rPr>
      </w:pPr>
      <w:r w:rsidRPr="00CB75BB">
        <w:rPr>
          <w:sz w:val="28"/>
          <w:szCs w:val="28"/>
          <w:lang w:eastAsia="en-US"/>
        </w:rPr>
        <w:t>interest rate- determined the return on saving</w:t>
      </w:r>
    </w:p>
    <w:p w:rsidR="00CB75BB" w:rsidRDefault="00CB75BB" w:rsidP="007A55E3">
      <w:pPr>
        <w:pStyle w:val="ListParagraph"/>
        <w:numPr>
          <w:ilvl w:val="0"/>
          <w:numId w:val="10"/>
        </w:numPr>
        <w:spacing w:after="0"/>
        <w:jc w:val="both"/>
        <w:rPr>
          <w:sz w:val="28"/>
          <w:szCs w:val="28"/>
          <w:lang w:eastAsia="en-US"/>
        </w:rPr>
      </w:pPr>
      <w:r>
        <w:rPr>
          <w:sz w:val="28"/>
          <w:szCs w:val="28"/>
          <w:lang w:eastAsia="en-US"/>
        </w:rPr>
        <w:t>change in the exchange rate (encouraging speculative activities)</w:t>
      </w:r>
    </w:p>
    <w:p w:rsidR="00CB75BB" w:rsidRDefault="00CB75BB" w:rsidP="007A55E3">
      <w:pPr>
        <w:pStyle w:val="Heading3"/>
        <w:jc w:val="both"/>
      </w:pPr>
      <w:r>
        <w:t>Factors affecting capital account</w:t>
      </w:r>
      <w:r w:rsidR="00E01F41">
        <w:rPr>
          <w:u w:val="none"/>
        </w:rPr>
        <w:t xml:space="preserve"> (FDI/resident investment)</w:t>
      </w:r>
    </w:p>
    <w:p w:rsidR="00CB75BB" w:rsidRDefault="00CB75BB" w:rsidP="007A55E3">
      <w:pPr>
        <w:pStyle w:val="ListParagraph"/>
        <w:numPr>
          <w:ilvl w:val="0"/>
          <w:numId w:val="11"/>
        </w:numPr>
        <w:spacing w:after="0"/>
        <w:jc w:val="both"/>
        <w:rPr>
          <w:sz w:val="28"/>
          <w:szCs w:val="28"/>
          <w:lang w:eastAsia="en-US"/>
        </w:rPr>
      </w:pPr>
      <w:r>
        <w:rPr>
          <w:sz w:val="28"/>
          <w:szCs w:val="28"/>
          <w:lang w:eastAsia="en-US"/>
        </w:rPr>
        <w:t xml:space="preserve">return on business </w:t>
      </w:r>
    </w:p>
    <w:p w:rsidR="00CB75BB" w:rsidRDefault="00CB75BB" w:rsidP="007A55E3">
      <w:pPr>
        <w:pStyle w:val="ListParagraph"/>
        <w:numPr>
          <w:ilvl w:val="0"/>
          <w:numId w:val="11"/>
        </w:numPr>
        <w:spacing w:after="0"/>
        <w:jc w:val="both"/>
        <w:rPr>
          <w:sz w:val="28"/>
          <w:szCs w:val="28"/>
          <w:lang w:eastAsia="en-US"/>
        </w:rPr>
      </w:pPr>
      <w:r>
        <w:rPr>
          <w:sz w:val="28"/>
          <w:szCs w:val="28"/>
          <w:lang w:eastAsia="en-US"/>
        </w:rPr>
        <w:t>taxation policy</w:t>
      </w:r>
    </w:p>
    <w:p w:rsidR="00CB75BB" w:rsidRDefault="00CB75BB" w:rsidP="007A55E3">
      <w:pPr>
        <w:pStyle w:val="ListParagraph"/>
        <w:numPr>
          <w:ilvl w:val="0"/>
          <w:numId w:val="11"/>
        </w:numPr>
        <w:spacing w:after="0"/>
        <w:jc w:val="both"/>
        <w:rPr>
          <w:sz w:val="28"/>
          <w:szCs w:val="28"/>
          <w:lang w:eastAsia="en-US"/>
        </w:rPr>
      </w:pPr>
      <w:r>
        <w:rPr>
          <w:sz w:val="28"/>
          <w:szCs w:val="28"/>
          <w:lang w:eastAsia="en-US"/>
        </w:rPr>
        <w:t>market demand- market sentiment</w:t>
      </w:r>
    </w:p>
    <w:p w:rsidR="00BE6912" w:rsidRDefault="00CB75BB" w:rsidP="007A55E3">
      <w:pPr>
        <w:pStyle w:val="ListParagraph"/>
        <w:numPr>
          <w:ilvl w:val="0"/>
          <w:numId w:val="11"/>
        </w:numPr>
        <w:spacing w:after="0"/>
        <w:jc w:val="both"/>
        <w:rPr>
          <w:sz w:val="28"/>
          <w:szCs w:val="28"/>
          <w:lang w:eastAsia="en-US"/>
        </w:rPr>
      </w:pPr>
      <w:r>
        <w:rPr>
          <w:sz w:val="28"/>
          <w:szCs w:val="28"/>
          <w:lang w:eastAsia="en-US"/>
        </w:rPr>
        <w:t>efficiency of the industries – return on investment</w:t>
      </w:r>
    </w:p>
    <w:p w:rsidR="00CB75BB" w:rsidRPr="00EB1090" w:rsidRDefault="00BE6912" w:rsidP="00BE6912">
      <w:pPr>
        <w:spacing w:line="276" w:lineRule="auto"/>
        <w:rPr>
          <w:sz w:val="28"/>
          <w:szCs w:val="28"/>
          <w:lang w:eastAsia="en-US"/>
        </w:rPr>
      </w:pPr>
      <w:r>
        <w:rPr>
          <w:sz w:val="28"/>
          <w:szCs w:val="28"/>
          <w:lang w:eastAsia="en-US"/>
        </w:rPr>
        <w:br w:type="page"/>
      </w:r>
    </w:p>
    <w:p w:rsidR="007F284F" w:rsidRPr="00281309" w:rsidRDefault="007F284F" w:rsidP="007A55E3">
      <w:pPr>
        <w:pStyle w:val="Heading2"/>
        <w:jc w:val="both"/>
      </w:pPr>
      <w:r w:rsidRPr="00281309">
        <w:lastRenderedPageBreak/>
        <w:t>Consequences of a Balance of Payments Disequilibrium</w:t>
      </w:r>
    </w:p>
    <w:p w:rsidR="00923E1B" w:rsidRPr="00923E1B" w:rsidRDefault="00923E1B"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rsidR="007F284F" w:rsidRPr="00923E1B" w:rsidRDefault="007F284F" w:rsidP="007A55E3">
      <w:pPr>
        <w:pStyle w:val="Heading3"/>
        <w:jc w:val="both"/>
        <w:rPr>
          <w:u w:val="none"/>
        </w:rPr>
      </w:pPr>
      <w:r w:rsidRPr="00923E1B">
        <w:rPr>
          <w:u w:val="none"/>
        </w:rPr>
        <w:t>In the short-term, temporary and planned balance of payments disequilibrium does not pose a serious problem to</w:t>
      </w:r>
      <w:r w:rsidR="00E01F41">
        <w:rPr>
          <w:u w:val="none"/>
        </w:rPr>
        <w:t xml:space="preserve"> an economy. BOP deficit may be necessary to promote economic growth, which will induce import of capital goods and resources – induce</w:t>
      </w:r>
      <w:r w:rsidR="004B4096">
        <w:rPr>
          <w:u w:val="none"/>
        </w:rPr>
        <w:t xml:space="preserve"> </w:t>
      </w:r>
      <w:r w:rsidR="00E01F41">
        <w:rPr>
          <w:u w:val="none"/>
        </w:rPr>
        <w:t>production and employment</w:t>
      </w:r>
    </w:p>
    <w:p w:rsidR="005732AD" w:rsidRDefault="007F284F" w:rsidP="005732AD">
      <w:pPr>
        <w:pStyle w:val="Heading3"/>
        <w:jc w:val="both"/>
        <w:rPr>
          <w:u w:val="none"/>
        </w:rPr>
      </w:pPr>
      <w:r w:rsidRPr="00923E1B">
        <w:rPr>
          <w:u w:val="none"/>
        </w:rPr>
        <w:t xml:space="preserve">In the long-term, persistent and unplanned disequilibrium is a serious problem and indicates a fundamental </w:t>
      </w:r>
      <w:r w:rsidR="00E01F41">
        <w:rPr>
          <w:u w:val="none"/>
        </w:rPr>
        <w:t>economic problem in the economy (may induce import of luxury goods –BOT deficit)</w:t>
      </w:r>
    </w:p>
    <w:p w:rsidR="004B4096" w:rsidRPr="004B4096" w:rsidRDefault="004B4096" w:rsidP="004B4096">
      <w:pPr>
        <w:rPr>
          <w:lang w:eastAsia="en-US"/>
        </w:rPr>
      </w:pPr>
    </w:p>
    <w:p w:rsidR="005732AD" w:rsidRPr="005732AD" w:rsidRDefault="005732AD" w:rsidP="00A415E4">
      <w:pPr>
        <w:pStyle w:val="Heading3"/>
        <w:ind w:left="709" w:hanging="567"/>
        <w:jc w:val="both"/>
        <w:rPr>
          <w:b/>
          <w:u w:val="none"/>
        </w:rPr>
      </w:pPr>
      <w:r w:rsidRPr="005732AD">
        <w:rPr>
          <w:b/>
          <w:u w:val="none"/>
        </w:rPr>
        <w:t>Is balance of payment deficit a concern to the country?</w:t>
      </w:r>
    </w:p>
    <w:p w:rsidR="005732AD" w:rsidRPr="00A15D94" w:rsidRDefault="005732AD" w:rsidP="005732AD">
      <w:pPr>
        <w:pStyle w:val="ListParagraph"/>
        <w:numPr>
          <w:ilvl w:val="0"/>
          <w:numId w:val="12"/>
        </w:numPr>
        <w:spacing w:after="0"/>
        <w:jc w:val="both"/>
        <w:rPr>
          <w:sz w:val="28"/>
          <w:szCs w:val="28"/>
          <w:u w:val="single"/>
        </w:rPr>
      </w:pPr>
      <w:r w:rsidRPr="00A15D94">
        <w:rPr>
          <w:sz w:val="28"/>
          <w:szCs w:val="28"/>
          <w:u w:val="single"/>
        </w:rPr>
        <w:t xml:space="preserve">Duration  of disequilibrium </w:t>
      </w:r>
    </w:p>
    <w:p w:rsidR="005732AD" w:rsidRDefault="005732AD" w:rsidP="005732AD">
      <w:pPr>
        <w:pStyle w:val="ListParagraph"/>
        <w:spacing w:after="0"/>
        <w:jc w:val="both"/>
        <w:rPr>
          <w:sz w:val="28"/>
          <w:szCs w:val="28"/>
        </w:rPr>
      </w:pPr>
      <w:r>
        <w:rPr>
          <w:sz w:val="28"/>
          <w:szCs w:val="28"/>
        </w:rPr>
        <w:t>A short and temporary BOP deficit will not prove serious problem as it will temporarily lower exchange rate to enhance competitiveness but a long term and persistent BOP deficit will the exchange rate stability which will undermine the trading activities and flow of FDI</w:t>
      </w:r>
    </w:p>
    <w:p w:rsidR="005732AD" w:rsidRPr="00A15D94" w:rsidRDefault="005732AD" w:rsidP="005732AD">
      <w:pPr>
        <w:pStyle w:val="ListParagraph"/>
        <w:numPr>
          <w:ilvl w:val="0"/>
          <w:numId w:val="12"/>
        </w:numPr>
        <w:spacing w:after="0"/>
        <w:jc w:val="both"/>
        <w:rPr>
          <w:sz w:val="28"/>
          <w:szCs w:val="28"/>
          <w:u w:val="single"/>
        </w:rPr>
      </w:pPr>
      <w:r w:rsidRPr="00A15D94">
        <w:rPr>
          <w:sz w:val="28"/>
          <w:szCs w:val="28"/>
          <w:u w:val="single"/>
        </w:rPr>
        <w:t>Causes of the balance of payment deficit</w:t>
      </w:r>
    </w:p>
    <w:p w:rsidR="00BE6912" w:rsidRDefault="005732AD" w:rsidP="005732AD">
      <w:pPr>
        <w:pStyle w:val="ListParagraph"/>
        <w:spacing w:after="0"/>
        <w:jc w:val="both"/>
        <w:rPr>
          <w:sz w:val="28"/>
          <w:szCs w:val="28"/>
        </w:rPr>
      </w:pPr>
      <w:r>
        <w:rPr>
          <w:sz w:val="28"/>
          <w:szCs w:val="28"/>
        </w:rPr>
        <w:t>If the cause of the BOP deficit is due to BOT deficit which will indicate a fall in production of exported goods and service, the impact on unemployment will be a serious problem for the economy. If the BOP deficit is due to outflow of local FDI into foreign country, the growth of infrastructural business will be beneficial to the large economy in the long run. Furthermore, if the deficit is due to import of resources and capital equipment, it will be beneficial for the growth of the economy. The growth of expenditure on goods and services may indicate a higher level of standard of living but it will also mean that local industries and losing out.</w:t>
      </w:r>
    </w:p>
    <w:p w:rsidR="005732AD" w:rsidRPr="005732AD" w:rsidRDefault="00BE6912" w:rsidP="004B4096">
      <w:pPr>
        <w:spacing w:line="276" w:lineRule="auto"/>
        <w:rPr>
          <w:sz w:val="28"/>
          <w:szCs w:val="28"/>
        </w:rPr>
      </w:pPr>
      <w:r>
        <w:rPr>
          <w:sz w:val="28"/>
          <w:szCs w:val="28"/>
        </w:rPr>
        <w:br w:type="page"/>
      </w:r>
    </w:p>
    <w:p w:rsidR="007F284F" w:rsidRPr="00281309" w:rsidRDefault="007F284F" w:rsidP="007A55E3">
      <w:pPr>
        <w:pStyle w:val="Heading2"/>
        <w:jc w:val="both"/>
      </w:pPr>
      <w:r w:rsidRPr="00281309">
        <w:lastRenderedPageBreak/>
        <w:t>Effects of a Balance of Payments Deficit</w:t>
      </w:r>
    </w:p>
    <w:p w:rsidR="00923E1B" w:rsidRPr="00923E1B" w:rsidRDefault="00923E1B"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rsidR="007F284F" w:rsidRPr="00281309" w:rsidRDefault="007F284F" w:rsidP="007A55E3">
      <w:pPr>
        <w:pStyle w:val="Heading3"/>
        <w:jc w:val="both"/>
      </w:pPr>
      <w:r w:rsidRPr="00281309">
        <w:t>On Domestic Economy</w:t>
      </w:r>
    </w:p>
    <w:p w:rsidR="007F284F" w:rsidRPr="00281309" w:rsidRDefault="007F284F" w:rsidP="007A55E3">
      <w:pPr>
        <w:pStyle w:val="Heading3bullet"/>
      </w:pPr>
      <w:r w:rsidRPr="00863479">
        <w:t>Inflationary</w:t>
      </w:r>
      <w:r w:rsidRPr="00281309">
        <w:t xml:space="preserve"> impact on the economy</w:t>
      </w:r>
    </w:p>
    <w:p w:rsidR="007F284F" w:rsidRPr="00281309" w:rsidRDefault="00BB31DB" w:rsidP="007A55E3">
      <w:pPr>
        <w:pStyle w:val="Heading3bullet"/>
      </w:pPr>
      <w:r>
        <w:t>Fall in national i</w:t>
      </w:r>
      <w:r w:rsidR="007F284F" w:rsidRPr="00281309">
        <w:t>ncome and level of employment due to lower FDI and export demand</w:t>
      </w:r>
    </w:p>
    <w:p w:rsidR="007F284F" w:rsidRPr="00281309" w:rsidRDefault="00BB31DB" w:rsidP="007A55E3">
      <w:pPr>
        <w:pStyle w:val="Heading3bullet"/>
      </w:pPr>
      <w:r>
        <w:t>Decreases in foreign r</w:t>
      </w:r>
      <w:r w:rsidR="007F284F" w:rsidRPr="00281309">
        <w:t>eserves</w:t>
      </w:r>
    </w:p>
    <w:p w:rsidR="007F284F" w:rsidRPr="00281309" w:rsidRDefault="007F284F" w:rsidP="007A55E3">
      <w:pPr>
        <w:pStyle w:val="Heading3bullet"/>
      </w:pPr>
      <w:r w:rsidRPr="00281309">
        <w:t>Affect the confidence of the investors</w:t>
      </w:r>
    </w:p>
    <w:p w:rsidR="007F284F" w:rsidRPr="00281309" w:rsidRDefault="007F284F" w:rsidP="007A55E3">
      <w:pPr>
        <w:pStyle w:val="Heading3"/>
        <w:jc w:val="both"/>
      </w:pPr>
      <w:r w:rsidRPr="00281309">
        <w:t>On External Economy</w:t>
      </w:r>
    </w:p>
    <w:p w:rsidR="007F284F" w:rsidRPr="00281309" w:rsidRDefault="00BB31DB" w:rsidP="007A55E3">
      <w:pPr>
        <w:pStyle w:val="Heading3bullet"/>
      </w:pPr>
      <w:r>
        <w:t>Fall in exchange r</w:t>
      </w:r>
      <w:r w:rsidR="007F284F" w:rsidRPr="00281309">
        <w:t>ate of a country’s currency</w:t>
      </w:r>
    </w:p>
    <w:p w:rsidR="007F284F" w:rsidRPr="00EB1090" w:rsidRDefault="00BB31DB" w:rsidP="007A55E3">
      <w:pPr>
        <w:pStyle w:val="Heading3bullet"/>
      </w:pPr>
      <w:r>
        <w:t>Deterioration in terms of t</w:t>
      </w:r>
      <w:r w:rsidR="007F284F" w:rsidRPr="00281309">
        <w:t>rade (TOT)</w:t>
      </w:r>
    </w:p>
    <w:p w:rsidR="00EB1090" w:rsidRPr="00281309" w:rsidRDefault="00EB1090" w:rsidP="007A55E3">
      <w:pPr>
        <w:pStyle w:val="ListParagraph"/>
        <w:spacing w:after="0"/>
        <w:ind w:left="1224"/>
        <w:jc w:val="both"/>
        <w:rPr>
          <w:sz w:val="28"/>
          <w:szCs w:val="28"/>
        </w:rPr>
      </w:pPr>
    </w:p>
    <w:p w:rsidR="00EB1090" w:rsidRPr="00281309" w:rsidRDefault="00EB1090" w:rsidP="007A55E3">
      <w:pPr>
        <w:pStyle w:val="Heading2"/>
        <w:jc w:val="both"/>
      </w:pPr>
      <w:r>
        <w:t>Effects of a Balance of Payment</w:t>
      </w:r>
      <w:r w:rsidRPr="00281309">
        <w:t xml:space="preserve"> Surplus</w:t>
      </w:r>
    </w:p>
    <w:p w:rsidR="00EB1090" w:rsidRPr="00BB31DB" w:rsidRDefault="00EB1090"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rsidR="00EB1090" w:rsidRPr="00281309" w:rsidRDefault="00EB1090" w:rsidP="007A55E3">
      <w:pPr>
        <w:pStyle w:val="Heading3"/>
        <w:jc w:val="both"/>
      </w:pPr>
      <w:r w:rsidRPr="00281309">
        <w:t>On the Domestic Economy</w:t>
      </w:r>
    </w:p>
    <w:p w:rsidR="00EB1090" w:rsidRPr="00281309" w:rsidRDefault="00EB1090" w:rsidP="007A55E3">
      <w:pPr>
        <w:pStyle w:val="Heading3bullet"/>
      </w:pPr>
      <w:r>
        <w:t>Increase in national i</w:t>
      </w:r>
      <w:r w:rsidRPr="00281309">
        <w:t>ncome and level of employment due to higher level of FDI and surplus BOT</w:t>
      </w:r>
    </w:p>
    <w:p w:rsidR="00EB1090" w:rsidRPr="00281309" w:rsidRDefault="00EB1090" w:rsidP="007A55E3">
      <w:pPr>
        <w:pStyle w:val="Heading3bullet"/>
      </w:pPr>
      <w:r>
        <w:t>Increase in foreign r</w:t>
      </w:r>
      <w:r w:rsidRPr="00281309">
        <w:t>eserves</w:t>
      </w:r>
    </w:p>
    <w:p w:rsidR="00EB1090" w:rsidRPr="00281309" w:rsidRDefault="00EB1090" w:rsidP="007A55E3">
      <w:pPr>
        <w:pStyle w:val="Heading3bullet"/>
      </w:pPr>
      <w:r w:rsidRPr="00281309">
        <w:t>Reduces the competitiveness of the export demand and in the attraction</w:t>
      </w:r>
    </w:p>
    <w:p w:rsidR="00EB1090" w:rsidRPr="00281309" w:rsidRDefault="00EB1090" w:rsidP="007A55E3">
      <w:pPr>
        <w:pStyle w:val="Heading3bullet"/>
      </w:pPr>
      <w:r w:rsidRPr="00281309">
        <w:t>Worsen the trading and capita</w:t>
      </w:r>
      <w:r>
        <w:t xml:space="preserve">l flow condition of the trading </w:t>
      </w:r>
      <w:r w:rsidRPr="00281309">
        <w:t>partners.</w:t>
      </w:r>
    </w:p>
    <w:p w:rsidR="00EB1090" w:rsidRPr="00281309" w:rsidRDefault="00EB1090" w:rsidP="007A55E3">
      <w:pPr>
        <w:pStyle w:val="Heading3"/>
        <w:jc w:val="both"/>
      </w:pPr>
      <w:r w:rsidRPr="00281309">
        <w:t>On the External Economy</w:t>
      </w:r>
    </w:p>
    <w:p w:rsidR="00EB1090" w:rsidRPr="00281309" w:rsidRDefault="00EB1090" w:rsidP="007A55E3">
      <w:pPr>
        <w:pStyle w:val="Heading3bullet"/>
      </w:pPr>
      <w:r>
        <w:t>Rise in exchange r</w:t>
      </w:r>
      <w:r w:rsidRPr="00281309">
        <w:t>ate of a country’s currency</w:t>
      </w:r>
    </w:p>
    <w:p w:rsidR="00EB1090" w:rsidRPr="00281309" w:rsidRDefault="00EB1090" w:rsidP="007A55E3">
      <w:pPr>
        <w:pStyle w:val="Heading3bullet"/>
      </w:pPr>
      <w:r>
        <w:t>Improvement in terms of t</w:t>
      </w:r>
      <w:r w:rsidRPr="00281309">
        <w:t>rade (TOT)</w:t>
      </w:r>
    </w:p>
    <w:p w:rsidR="00E01F41" w:rsidRPr="00E01F41" w:rsidRDefault="00E01F41" w:rsidP="00E01F41">
      <w:pPr>
        <w:pStyle w:val="Heading2"/>
        <w:jc w:val="both"/>
        <w:rPr>
          <w:rFonts w:asciiTheme="minorHAnsi" w:hAnsiTheme="minorHAnsi"/>
        </w:rPr>
      </w:pPr>
      <w:r w:rsidRPr="00E01F41">
        <w:t>Scope of impact</w:t>
      </w:r>
    </w:p>
    <w:p w:rsidR="00E01F41" w:rsidRDefault="00E01F41" w:rsidP="00837436">
      <w:pPr>
        <w:pStyle w:val="ListParagraph"/>
        <w:numPr>
          <w:ilvl w:val="0"/>
          <w:numId w:val="16"/>
        </w:numPr>
        <w:spacing w:after="0"/>
        <w:ind w:left="1276" w:hanging="567"/>
        <w:jc w:val="both"/>
        <w:rPr>
          <w:sz w:val="28"/>
          <w:szCs w:val="28"/>
        </w:rPr>
      </w:pPr>
      <w:proofErr w:type="spellStart"/>
      <w:r>
        <w:rPr>
          <w:sz w:val="28"/>
          <w:szCs w:val="28"/>
        </w:rPr>
        <w:t>Xd</w:t>
      </w:r>
      <w:proofErr w:type="spellEnd"/>
      <w:r>
        <w:rPr>
          <w:sz w:val="28"/>
          <w:szCs w:val="28"/>
        </w:rPr>
        <w:t>/</w:t>
      </w:r>
      <w:proofErr w:type="spellStart"/>
      <w:r>
        <w:rPr>
          <w:sz w:val="28"/>
          <w:szCs w:val="28"/>
        </w:rPr>
        <w:t>Md</w:t>
      </w:r>
      <w:proofErr w:type="spellEnd"/>
      <w:r>
        <w:rPr>
          <w:sz w:val="28"/>
          <w:szCs w:val="28"/>
        </w:rPr>
        <w:t>/FDI/flow of fund – affect BOP equilibrium</w:t>
      </w:r>
    </w:p>
    <w:p w:rsidR="00E01F41" w:rsidRDefault="00E01F41" w:rsidP="00837436">
      <w:pPr>
        <w:pStyle w:val="ListParagraph"/>
        <w:numPr>
          <w:ilvl w:val="0"/>
          <w:numId w:val="16"/>
        </w:numPr>
        <w:spacing w:after="0"/>
        <w:ind w:left="1276" w:hanging="567"/>
        <w:jc w:val="both"/>
        <w:rPr>
          <w:sz w:val="28"/>
          <w:szCs w:val="28"/>
        </w:rPr>
      </w:pPr>
      <w:r>
        <w:rPr>
          <w:sz w:val="28"/>
          <w:szCs w:val="28"/>
        </w:rPr>
        <w:t>AD (Real GDP)/Potential Growth – Sustainable Economic Growth</w:t>
      </w:r>
    </w:p>
    <w:p w:rsidR="00E01F41" w:rsidRDefault="00E01F41" w:rsidP="00837436">
      <w:pPr>
        <w:pStyle w:val="ListParagraph"/>
        <w:numPr>
          <w:ilvl w:val="0"/>
          <w:numId w:val="16"/>
        </w:numPr>
        <w:spacing w:after="0"/>
        <w:ind w:left="1276" w:hanging="567"/>
        <w:jc w:val="both"/>
        <w:rPr>
          <w:sz w:val="28"/>
          <w:szCs w:val="28"/>
        </w:rPr>
      </w:pPr>
      <w:r>
        <w:rPr>
          <w:sz w:val="28"/>
          <w:szCs w:val="28"/>
        </w:rPr>
        <w:t>Production/Employment – low unemployment</w:t>
      </w:r>
    </w:p>
    <w:p w:rsidR="00E01F41" w:rsidRDefault="00E01F41" w:rsidP="00837436">
      <w:pPr>
        <w:pStyle w:val="ListParagraph"/>
        <w:numPr>
          <w:ilvl w:val="0"/>
          <w:numId w:val="16"/>
        </w:numPr>
        <w:spacing w:after="0"/>
        <w:ind w:left="1276" w:hanging="567"/>
        <w:jc w:val="both"/>
        <w:rPr>
          <w:sz w:val="28"/>
          <w:szCs w:val="28"/>
        </w:rPr>
      </w:pPr>
      <w:r>
        <w:rPr>
          <w:sz w:val="28"/>
          <w:szCs w:val="28"/>
        </w:rPr>
        <w:t>COL/COP/SOL – Price stability</w:t>
      </w:r>
    </w:p>
    <w:p w:rsidR="00E01F41" w:rsidRDefault="00E01F41" w:rsidP="00837436">
      <w:pPr>
        <w:pStyle w:val="ListParagraph"/>
        <w:numPr>
          <w:ilvl w:val="0"/>
          <w:numId w:val="16"/>
        </w:numPr>
        <w:spacing w:after="0"/>
        <w:ind w:left="1276" w:hanging="567"/>
        <w:jc w:val="both"/>
        <w:rPr>
          <w:sz w:val="28"/>
          <w:szCs w:val="28"/>
        </w:rPr>
      </w:pPr>
      <w:r>
        <w:rPr>
          <w:sz w:val="28"/>
          <w:szCs w:val="28"/>
        </w:rPr>
        <w:t>Distribution of Income and Wealth</w:t>
      </w:r>
    </w:p>
    <w:p w:rsidR="00BE6912" w:rsidRDefault="00E01F41" w:rsidP="00DB4836">
      <w:pPr>
        <w:pStyle w:val="ListParagraph"/>
        <w:numPr>
          <w:ilvl w:val="0"/>
          <w:numId w:val="16"/>
        </w:numPr>
        <w:spacing w:after="0"/>
        <w:ind w:left="1276" w:hanging="567"/>
        <w:jc w:val="both"/>
        <w:rPr>
          <w:sz w:val="28"/>
          <w:szCs w:val="28"/>
        </w:rPr>
      </w:pPr>
      <w:r>
        <w:rPr>
          <w:sz w:val="28"/>
          <w:szCs w:val="28"/>
        </w:rPr>
        <w:t>Optimization of resource allocation</w:t>
      </w:r>
    </w:p>
    <w:p w:rsidR="007F284F" w:rsidRPr="00DB4836" w:rsidRDefault="00BE6912" w:rsidP="00BE6912">
      <w:pPr>
        <w:spacing w:line="276" w:lineRule="auto"/>
        <w:rPr>
          <w:sz w:val="28"/>
          <w:szCs w:val="28"/>
        </w:rPr>
      </w:pPr>
      <w:r>
        <w:rPr>
          <w:sz w:val="28"/>
          <w:szCs w:val="28"/>
        </w:rPr>
        <w:br w:type="page"/>
      </w:r>
    </w:p>
    <w:tbl>
      <w:tblPr>
        <w:tblStyle w:val="TableGrid"/>
        <w:tblW w:w="8930" w:type="dxa"/>
        <w:tblLayout w:type="fixed"/>
        <w:tblLook w:val="04A0" w:firstRow="1" w:lastRow="0" w:firstColumn="1" w:lastColumn="0" w:noHBand="0" w:noVBand="1"/>
      </w:tblPr>
      <w:tblGrid>
        <w:gridCol w:w="1032"/>
        <w:gridCol w:w="1842"/>
        <w:gridCol w:w="1931"/>
        <w:gridCol w:w="4125"/>
      </w:tblGrid>
      <w:tr w:rsidR="007F284F" w:rsidRPr="002B220F" w:rsidTr="002B220F">
        <w:trPr>
          <w:trHeight w:val="160"/>
        </w:trPr>
        <w:tc>
          <w:tcPr>
            <w:tcW w:w="1032" w:type="dxa"/>
            <w:vMerge w:val="restart"/>
          </w:tcPr>
          <w:p w:rsidR="007F284F" w:rsidRPr="002B220F" w:rsidRDefault="0040280D" w:rsidP="007A55E3">
            <w:pPr>
              <w:jc w:val="both"/>
            </w:pPr>
            <w:r w:rsidRPr="002B220F">
              <w:lastRenderedPageBreak/>
              <w:t>9.</w:t>
            </w:r>
            <w:r w:rsidR="00862530">
              <w:t>Balance</w:t>
            </w:r>
            <w:r w:rsidR="007F284F" w:rsidRPr="002B220F">
              <w:t xml:space="preserve"> of Payments of Singapore-2004</w:t>
            </w:r>
          </w:p>
          <w:p w:rsidR="0040280D" w:rsidRPr="002B220F" w:rsidRDefault="0040280D" w:rsidP="007A55E3">
            <w:pPr>
              <w:jc w:val="both"/>
            </w:pPr>
          </w:p>
        </w:tc>
        <w:tc>
          <w:tcPr>
            <w:tcW w:w="1842" w:type="dxa"/>
          </w:tcPr>
          <w:p w:rsidR="007F284F" w:rsidRPr="002B220F" w:rsidRDefault="007F284F" w:rsidP="007A55E3">
            <w:pPr>
              <w:jc w:val="both"/>
            </w:pPr>
            <w:r w:rsidRPr="002B220F">
              <w:t>Current Account</w:t>
            </w:r>
          </w:p>
        </w:tc>
        <w:tc>
          <w:tcPr>
            <w:tcW w:w="1931" w:type="dxa"/>
          </w:tcPr>
          <w:p w:rsidR="007F284F" w:rsidRPr="002B220F" w:rsidRDefault="007F284F" w:rsidP="007A55E3">
            <w:pPr>
              <w:jc w:val="both"/>
            </w:pPr>
            <w:r w:rsidRPr="002B220F">
              <w:t>Million Dollars</w:t>
            </w:r>
          </w:p>
        </w:tc>
        <w:tc>
          <w:tcPr>
            <w:tcW w:w="4125" w:type="dxa"/>
          </w:tcPr>
          <w:p w:rsidR="007F284F" w:rsidRPr="002B220F" w:rsidRDefault="007F284F" w:rsidP="007A55E3">
            <w:pPr>
              <w:jc w:val="both"/>
            </w:pPr>
            <w:r w:rsidRPr="002B220F">
              <w:t>Determinants</w:t>
            </w:r>
            <w:r w:rsidR="004C598A" w:rsidRPr="002B220F">
              <w:t xml:space="preserve"> and </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Exports of Goods</w:t>
            </w:r>
            <w:r w:rsidR="008C38EA">
              <w:t>(A)</w:t>
            </w:r>
          </w:p>
        </w:tc>
        <w:tc>
          <w:tcPr>
            <w:tcW w:w="1931" w:type="dxa"/>
          </w:tcPr>
          <w:p w:rsidR="007F284F" w:rsidRPr="002B220F" w:rsidRDefault="007F284F" w:rsidP="007A55E3">
            <w:pPr>
              <w:jc w:val="both"/>
            </w:pPr>
            <w:r w:rsidRPr="002B220F">
              <w:t>333,421.7</w:t>
            </w:r>
          </w:p>
        </w:tc>
        <w:tc>
          <w:tcPr>
            <w:tcW w:w="4125" w:type="dxa"/>
          </w:tcPr>
          <w:p w:rsidR="007F284F" w:rsidRPr="002B220F" w:rsidRDefault="004B4096" w:rsidP="007A55E3">
            <w:pPr>
              <w:jc w:val="both"/>
            </w:pPr>
            <w:r>
              <w:t>Low-valued imports</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Imports of Goods</w:t>
            </w:r>
            <w:r w:rsidR="008C38EA">
              <w:t>(B)</w:t>
            </w:r>
          </w:p>
        </w:tc>
        <w:tc>
          <w:tcPr>
            <w:tcW w:w="1931" w:type="dxa"/>
          </w:tcPr>
          <w:p w:rsidR="007F284F" w:rsidRPr="002B220F" w:rsidRDefault="007F284F" w:rsidP="007A55E3">
            <w:pPr>
              <w:jc w:val="both"/>
            </w:pPr>
            <w:r w:rsidRPr="002B220F">
              <w:t>280,667.4</w:t>
            </w:r>
          </w:p>
        </w:tc>
        <w:tc>
          <w:tcPr>
            <w:tcW w:w="4125" w:type="dxa"/>
          </w:tcPr>
          <w:p w:rsidR="007F284F" w:rsidRPr="002B220F" w:rsidRDefault="004B4096" w:rsidP="007A55E3">
            <w:pPr>
              <w:jc w:val="both"/>
            </w:pPr>
            <w:r>
              <w:t>High-valued imports</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rPr>
                <w:b/>
              </w:rPr>
            </w:pPr>
            <w:proofErr w:type="spellStart"/>
            <w:r w:rsidRPr="002B220F">
              <w:rPr>
                <w:b/>
              </w:rPr>
              <w:t>i</w:t>
            </w:r>
            <w:proofErr w:type="spellEnd"/>
            <w:r w:rsidRPr="002B220F">
              <w:rPr>
                <w:b/>
              </w:rPr>
              <w:t>. Visible Balance (Balance of Trade)</w:t>
            </w:r>
            <w:r w:rsidR="008C38EA">
              <w:rPr>
                <w:b/>
              </w:rPr>
              <w:t xml:space="preserve"> (A-B)</w:t>
            </w:r>
          </w:p>
        </w:tc>
        <w:tc>
          <w:tcPr>
            <w:tcW w:w="1931" w:type="dxa"/>
          </w:tcPr>
          <w:p w:rsidR="007F284F" w:rsidRPr="002B220F" w:rsidRDefault="007F284F" w:rsidP="007A55E3">
            <w:pPr>
              <w:jc w:val="both"/>
            </w:pPr>
            <w:r w:rsidRPr="002B220F">
              <w:t>52,754.3</w:t>
            </w:r>
          </w:p>
        </w:tc>
        <w:tc>
          <w:tcPr>
            <w:tcW w:w="4125" w:type="dxa"/>
          </w:tcPr>
          <w:p w:rsidR="007F284F" w:rsidRDefault="008C38EA" w:rsidP="007A55E3">
            <w:pPr>
              <w:jc w:val="both"/>
            </w:pPr>
            <w:r>
              <w:t>-</w:t>
            </w:r>
            <w:r w:rsidR="00E051B8" w:rsidRPr="002B220F">
              <w:t>High value-added production – export value will be larger</w:t>
            </w:r>
          </w:p>
          <w:p w:rsidR="008C38EA" w:rsidRDefault="008C38EA" w:rsidP="007A55E3">
            <w:pPr>
              <w:jc w:val="both"/>
            </w:pPr>
            <w:r>
              <w:t xml:space="preserve">-Raise the wage and pass </w:t>
            </w:r>
            <w:r>
              <w:sym w:font="Wingdings 3" w:char="F023"/>
            </w:r>
            <w:r>
              <w:t>COP to consumers – tends  to be price-inelastic</w:t>
            </w:r>
          </w:p>
          <w:p w:rsidR="008C38EA" w:rsidRPr="002B220F" w:rsidRDefault="008C38EA" w:rsidP="007A55E3">
            <w:pPr>
              <w:jc w:val="both"/>
            </w:pPr>
            <w:r>
              <w:sym w:font="Wingdings" w:char="F0E0"/>
            </w:r>
            <w:r>
              <w:t>low degree of substitution</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Services Balance</w:t>
            </w:r>
            <w:r w:rsidR="008C38EA">
              <w:t xml:space="preserve"> (C)</w:t>
            </w:r>
          </w:p>
        </w:tc>
        <w:tc>
          <w:tcPr>
            <w:tcW w:w="1931" w:type="dxa"/>
          </w:tcPr>
          <w:p w:rsidR="007F284F" w:rsidRPr="002B220F" w:rsidRDefault="007F284F" w:rsidP="007A55E3">
            <w:pPr>
              <w:jc w:val="both"/>
            </w:pPr>
            <w:r w:rsidRPr="002B220F">
              <w:t>829.9</w:t>
            </w:r>
          </w:p>
        </w:tc>
        <w:tc>
          <w:tcPr>
            <w:tcW w:w="4125" w:type="dxa"/>
          </w:tcPr>
          <w:p w:rsidR="004B4096" w:rsidRDefault="00E051B8" w:rsidP="007A55E3">
            <w:pPr>
              <w:jc w:val="both"/>
            </w:pPr>
            <w:r w:rsidRPr="002B220F">
              <w:t>Concentration of tertiary industries</w:t>
            </w:r>
            <w:r w:rsidR="004B4096">
              <w:t xml:space="preserve"> </w:t>
            </w:r>
          </w:p>
          <w:p w:rsidR="007F284F" w:rsidRPr="002B220F" w:rsidRDefault="004B4096" w:rsidP="007A55E3">
            <w:pPr>
              <w:jc w:val="both"/>
            </w:pPr>
            <w:r>
              <w:t>(hotels/insurance)</w:t>
            </w:r>
            <w:r w:rsidR="00E051B8" w:rsidRPr="002B220F">
              <w:t>- provide a greater variety of employment</w:t>
            </w:r>
            <w:r w:rsidR="008C38EA">
              <w:t>/ domestic-based – induce production and employment</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Income Balance</w:t>
            </w:r>
            <w:r w:rsidR="008C38EA">
              <w:t xml:space="preserve"> (D)</w:t>
            </w:r>
          </w:p>
        </w:tc>
        <w:tc>
          <w:tcPr>
            <w:tcW w:w="1931" w:type="dxa"/>
          </w:tcPr>
          <w:p w:rsidR="007F284F" w:rsidRPr="002B220F" w:rsidRDefault="007F284F" w:rsidP="007A55E3">
            <w:pPr>
              <w:jc w:val="both"/>
            </w:pPr>
            <w:r w:rsidRPr="002B220F">
              <w:t>-4,528.2</w:t>
            </w:r>
          </w:p>
        </w:tc>
        <w:tc>
          <w:tcPr>
            <w:tcW w:w="4125" w:type="dxa"/>
          </w:tcPr>
          <w:p w:rsidR="00E051B8" w:rsidRPr="002B220F" w:rsidRDefault="007F284F" w:rsidP="007A55E3">
            <w:pPr>
              <w:jc w:val="both"/>
            </w:pPr>
            <w:r w:rsidRPr="002B220F">
              <w:t>Dividends/Royalties/ Investment returns</w:t>
            </w:r>
            <w:r w:rsidR="00E051B8" w:rsidRPr="002B220F">
              <w:t xml:space="preserve"> (high concentration of MNCs due to FDI)</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Current Transfers (Net)</w:t>
            </w:r>
            <w:r w:rsidR="008C38EA">
              <w:t xml:space="preserve"> (E)</w:t>
            </w:r>
          </w:p>
        </w:tc>
        <w:tc>
          <w:tcPr>
            <w:tcW w:w="1931" w:type="dxa"/>
          </w:tcPr>
          <w:p w:rsidR="007F284F" w:rsidRPr="002B220F" w:rsidRDefault="007F284F" w:rsidP="007A55E3">
            <w:pPr>
              <w:jc w:val="both"/>
            </w:pPr>
            <w:r w:rsidRPr="002B220F">
              <w:t>-1,933.5</w:t>
            </w:r>
          </w:p>
        </w:tc>
        <w:tc>
          <w:tcPr>
            <w:tcW w:w="4125" w:type="dxa"/>
          </w:tcPr>
          <w:p w:rsidR="007F284F" w:rsidRPr="002B220F" w:rsidRDefault="00E051B8" w:rsidP="007A55E3">
            <w:pPr>
              <w:jc w:val="both"/>
            </w:pPr>
            <w:r w:rsidRPr="002B220F">
              <w:t>High concentration of foreign workers- needs to raise exchange rate to lower the wage increment of foreign workers.</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rPr>
                <w:b/>
              </w:rPr>
            </w:pPr>
            <w:r w:rsidRPr="002B220F">
              <w:rPr>
                <w:b/>
              </w:rPr>
              <w:t>ii</w:t>
            </w:r>
            <w:r w:rsidR="00BB31DB" w:rsidRPr="002B220F">
              <w:rPr>
                <w:b/>
              </w:rPr>
              <w:t>.</w:t>
            </w:r>
            <w:r w:rsidRPr="002B220F">
              <w:rPr>
                <w:b/>
              </w:rPr>
              <w:t xml:space="preserve"> Invisible Balance</w:t>
            </w:r>
          </w:p>
        </w:tc>
        <w:tc>
          <w:tcPr>
            <w:tcW w:w="1931" w:type="dxa"/>
          </w:tcPr>
          <w:p w:rsidR="007F284F" w:rsidRPr="002B220F" w:rsidRDefault="007F284F" w:rsidP="007A55E3">
            <w:pPr>
              <w:jc w:val="both"/>
            </w:pPr>
            <w:r w:rsidRPr="002B220F">
              <w:t>-5,631.8</w:t>
            </w:r>
          </w:p>
        </w:tc>
        <w:tc>
          <w:tcPr>
            <w:tcW w:w="4125" w:type="dxa"/>
          </w:tcPr>
          <w:p w:rsidR="007F284F" w:rsidRPr="002B220F" w:rsidRDefault="008C38EA" w:rsidP="007A55E3">
            <w:pPr>
              <w:jc w:val="both"/>
            </w:pPr>
            <w:r>
              <w:t>(A-B) + C + D + E</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1. Current Account Balance</w:t>
            </w:r>
            <w:r w:rsidR="008C38EA">
              <w:t xml:space="preserve"> (A-B) + C + D + E )</w:t>
            </w:r>
          </w:p>
        </w:tc>
        <w:tc>
          <w:tcPr>
            <w:tcW w:w="1931" w:type="dxa"/>
          </w:tcPr>
          <w:p w:rsidR="007F284F" w:rsidRPr="002B220F" w:rsidRDefault="007F284F" w:rsidP="007A55E3">
            <w:pPr>
              <w:jc w:val="both"/>
            </w:pPr>
            <w:r w:rsidRPr="002B220F">
              <w:t>47,122.5</w:t>
            </w:r>
          </w:p>
        </w:tc>
        <w:tc>
          <w:tcPr>
            <w:tcW w:w="4125" w:type="dxa"/>
          </w:tcPr>
          <w:p w:rsidR="007F284F" w:rsidRPr="002B220F" w:rsidRDefault="007F284F" w:rsidP="007A55E3">
            <w:pPr>
              <w:jc w:val="both"/>
            </w:pPr>
          </w:p>
        </w:tc>
      </w:tr>
      <w:tr w:rsidR="007F284F" w:rsidRPr="002B220F" w:rsidTr="002B220F">
        <w:trPr>
          <w:trHeight w:val="462"/>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2. Capital Account Balance</w:t>
            </w:r>
          </w:p>
        </w:tc>
        <w:tc>
          <w:tcPr>
            <w:tcW w:w="1931" w:type="dxa"/>
          </w:tcPr>
          <w:p w:rsidR="007F284F" w:rsidRPr="002B220F" w:rsidRDefault="007F284F" w:rsidP="007A55E3">
            <w:pPr>
              <w:jc w:val="both"/>
            </w:pPr>
            <w:r w:rsidRPr="002B220F">
              <w:t>-308.4</w:t>
            </w:r>
          </w:p>
        </w:tc>
        <w:tc>
          <w:tcPr>
            <w:tcW w:w="4125" w:type="dxa"/>
          </w:tcPr>
          <w:p w:rsidR="007F284F" w:rsidRDefault="008C38EA" w:rsidP="007A55E3">
            <w:pPr>
              <w:jc w:val="both"/>
            </w:pPr>
            <w:r>
              <w:t>-</w:t>
            </w:r>
            <w:r w:rsidR="00E051B8" w:rsidRPr="002B220F">
              <w:t>Local MNC’s FDI abroad has increased – led by state enterprises/ Fall in FDI from foreign MNC</w:t>
            </w:r>
            <w:r>
              <w:t xml:space="preserve"> (Intense competition from neighbouring country)</w:t>
            </w:r>
          </w:p>
          <w:p w:rsidR="008C38EA" w:rsidRPr="002B220F" w:rsidRDefault="008C38EA" w:rsidP="007A55E3">
            <w:pPr>
              <w:jc w:val="both"/>
            </w:pPr>
            <w:r>
              <w:t>-local investment flowing outwards</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3.Financial Account Balance</w:t>
            </w:r>
          </w:p>
        </w:tc>
        <w:tc>
          <w:tcPr>
            <w:tcW w:w="1931" w:type="dxa"/>
          </w:tcPr>
          <w:p w:rsidR="007F284F" w:rsidRPr="002B220F" w:rsidRDefault="007F284F" w:rsidP="007A55E3">
            <w:pPr>
              <w:jc w:val="both"/>
            </w:pPr>
            <w:r w:rsidRPr="002B220F">
              <w:t>-21,825.1</w:t>
            </w:r>
          </w:p>
        </w:tc>
        <w:tc>
          <w:tcPr>
            <w:tcW w:w="4125" w:type="dxa"/>
          </w:tcPr>
          <w:p w:rsidR="007F284F" w:rsidRPr="002B220F" w:rsidRDefault="00E051B8" w:rsidP="007A55E3">
            <w:pPr>
              <w:jc w:val="both"/>
            </w:pPr>
            <w:r w:rsidRPr="002B220F">
              <w:t xml:space="preserve">Outflow of funds </w:t>
            </w:r>
            <w:r w:rsidR="0040280D" w:rsidRPr="002B220F">
              <w:t>by state enterprises</w:t>
            </w:r>
            <w:r w:rsidR="008C38EA">
              <w:t>/lower relative interest rate</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4. Balancing Item</w:t>
            </w:r>
          </w:p>
        </w:tc>
        <w:tc>
          <w:tcPr>
            <w:tcW w:w="1931" w:type="dxa"/>
          </w:tcPr>
          <w:p w:rsidR="007F284F" w:rsidRPr="002B220F" w:rsidRDefault="007F284F" w:rsidP="007A55E3">
            <w:pPr>
              <w:jc w:val="both"/>
            </w:pPr>
            <w:r w:rsidRPr="002B220F">
              <w:t>-4,556.0</w:t>
            </w:r>
          </w:p>
        </w:tc>
        <w:tc>
          <w:tcPr>
            <w:tcW w:w="4125" w:type="dxa"/>
          </w:tcPr>
          <w:p w:rsidR="007F284F" w:rsidRPr="002B220F" w:rsidRDefault="007F284F" w:rsidP="007A55E3">
            <w:pPr>
              <w:jc w:val="both"/>
            </w:pP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7F284F" w:rsidRPr="002B220F" w:rsidRDefault="007F284F" w:rsidP="007A55E3">
            <w:pPr>
              <w:jc w:val="both"/>
            </w:pPr>
            <w:r w:rsidRPr="002B220F">
              <w:t>5.Overall Balance (1+2+3+4)</w:t>
            </w:r>
          </w:p>
        </w:tc>
        <w:tc>
          <w:tcPr>
            <w:tcW w:w="1931" w:type="dxa"/>
          </w:tcPr>
          <w:p w:rsidR="007F284F" w:rsidRPr="002B220F" w:rsidRDefault="007F284F" w:rsidP="007A55E3">
            <w:pPr>
              <w:jc w:val="both"/>
            </w:pPr>
            <w:r w:rsidRPr="002B220F">
              <w:t>20,433.0</w:t>
            </w:r>
          </w:p>
        </w:tc>
        <w:tc>
          <w:tcPr>
            <w:tcW w:w="4125" w:type="dxa"/>
          </w:tcPr>
          <w:p w:rsidR="007F284F" w:rsidRPr="002B220F" w:rsidRDefault="0040280D" w:rsidP="007A55E3">
            <w:pPr>
              <w:jc w:val="both"/>
            </w:pPr>
            <w:r w:rsidRPr="002B220F">
              <w:t>surplus bop</w:t>
            </w:r>
          </w:p>
        </w:tc>
      </w:tr>
      <w:tr w:rsidR="007F284F" w:rsidRPr="002B220F" w:rsidTr="002B220F">
        <w:trPr>
          <w:trHeight w:val="158"/>
        </w:trPr>
        <w:tc>
          <w:tcPr>
            <w:tcW w:w="1032" w:type="dxa"/>
            <w:vMerge/>
          </w:tcPr>
          <w:p w:rsidR="007F284F" w:rsidRPr="002B220F" w:rsidRDefault="007F284F" w:rsidP="007A55E3">
            <w:pPr>
              <w:jc w:val="both"/>
            </w:pPr>
          </w:p>
        </w:tc>
        <w:tc>
          <w:tcPr>
            <w:tcW w:w="1842" w:type="dxa"/>
          </w:tcPr>
          <w:p w:rsidR="0040280D" w:rsidRPr="002B220F" w:rsidRDefault="007F284F" w:rsidP="007A55E3">
            <w:pPr>
              <w:jc w:val="both"/>
            </w:pPr>
            <w:r w:rsidRPr="002B220F">
              <w:t>6. Official Financing Account</w:t>
            </w:r>
          </w:p>
        </w:tc>
        <w:tc>
          <w:tcPr>
            <w:tcW w:w="1931" w:type="dxa"/>
          </w:tcPr>
          <w:p w:rsidR="007F284F" w:rsidRPr="002B220F" w:rsidRDefault="007F284F" w:rsidP="007A55E3">
            <w:pPr>
              <w:jc w:val="both"/>
            </w:pPr>
            <w:r w:rsidRPr="002B220F">
              <w:t>-20,433.0</w:t>
            </w:r>
          </w:p>
        </w:tc>
        <w:tc>
          <w:tcPr>
            <w:tcW w:w="4125" w:type="dxa"/>
          </w:tcPr>
          <w:p w:rsidR="007F284F" w:rsidRPr="002B220F" w:rsidRDefault="0040280D" w:rsidP="007A55E3">
            <w:pPr>
              <w:jc w:val="both"/>
            </w:pPr>
            <w:r w:rsidRPr="002B220F">
              <w:t>The type of reserve the country holds will affect the value of accumulated wealth.</w:t>
            </w:r>
          </w:p>
        </w:tc>
      </w:tr>
      <w:tr w:rsidR="002B220F" w:rsidRPr="002B220F" w:rsidTr="002B220F">
        <w:trPr>
          <w:trHeight w:val="27"/>
        </w:trPr>
        <w:tc>
          <w:tcPr>
            <w:tcW w:w="8930" w:type="dxa"/>
            <w:gridSpan w:val="4"/>
            <w:tcBorders>
              <w:left w:val="nil"/>
              <w:bottom w:val="nil"/>
            </w:tcBorders>
          </w:tcPr>
          <w:p w:rsidR="002B220F" w:rsidRPr="002B220F" w:rsidRDefault="002B220F" w:rsidP="007A55E3">
            <w:pPr>
              <w:jc w:val="both"/>
              <w:rPr>
                <w:sz w:val="24"/>
                <w:szCs w:val="24"/>
              </w:rPr>
            </w:pPr>
          </w:p>
        </w:tc>
      </w:tr>
    </w:tbl>
    <w:p w:rsidR="002B220F" w:rsidRDefault="002B220F" w:rsidP="007A55E3">
      <w:pPr>
        <w:spacing w:after="0"/>
        <w:jc w:val="both"/>
        <w:rPr>
          <w:sz w:val="28"/>
          <w:szCs w:val="28"/>
        </w:rPr>
      </w:pPr>
    </w:p>
    <w:p w:rsidR="00E722D4" w:rsidRDefault="002B220F" w:rsidP="00BE6912">
      <w:pPr>
        <w:spacing w:after="0"/>
        <w:jc w:val="both"/>
        <w:rPr>
          <w:sz w:val="28"/>
          <w:szCs w:val="28"/>
        </w:rPr>
      </w:pPr>
      <w:r>
        <w:rPr>
          <w:sz w:val="28"/>
          <w:szCs w:val="28"/>
        </w:rPr>
        <w:br w:type="page"/>
      </w:r>
    </w:p>
    <w:p w:rsidR="00B67C16" w:rsidRDefault="00B67C16" w:rsidP="007A55E3">
      <w:pPr>
        <w:pStyle w:val="ListParagraph"/>
        <w:spacing w:after="0"/>
        <w:ind w:left="0"/>
        <w:jc w:val="both"/>
        <w:rPr>
          <w:sz w:val="28"/>
          <w:szCs w:val="28"/>
        </w:rPr>
      </w:pPr>
      <w:r>
        <w:rPr>
          <w:sz w:val="28"/>
          <w:szCs w:val="28"/>
        </w:rPr>
        <w:lastRenderedPageBreak/>
        <w:t xml:space="preserve">7. Significance of Balance of payment on the indication of the state of Economy. </w:t>
      </w:r>
    </w:p>
    <w:p w:rsidR="00DB4836" w:rsidRPr="00DB4836" w:rsidRDefault="00DB4836" w:rsidP="00DB4836">
      <w:pPr>
        <w:pStyle w:val="ListParagraph"/>
        <w:spacing w:after="0"/>
        <w:ind w:left="426"/>
        <w:jc w:val="both"/>
        <w:rPr>
          <w:b/>
          <w:sz w:val="28"/>
          <w:szCs w:val="28"/>
        </w:rPr>
      </w:pPr>
      <w:r w:rsidRPr="00DB4836">
        <w:rPr>
          <w:b/>
          <w:sz w:val="28"/>
          <w:szCs w:val="28"/>
        </w:rPr>
        <w:t>Reflect the economic activity that will affect the performance of the economy</w:t>
      </w:r>
    </w:p>
    <w:p w:rsidR="00DB4836" w:rsidRDefault="00DB4836" w:rsidP="00DB4836">
      <w:pPr>
        <w:pStyle w:val="ListParagraph"/>
        <w:numPr>
          <w:ilvl w:val="0"/>
          <w:numId w:val="17"/>
        </w:numPr>
        <w:spacing w:after="0"/>
        <w:ind w:left="709" w:hanging="283"/>
        <w:jc w:val="both"/>
        <w:rPr>
          <w:sz w:val="28"/>
          <w:szCs w:val="28"/>
        </w:rPr>
      </w:pPr>
      <w:r>
        <w:rPr>
          <w:sz w:val="28"/>
          <w:szCs w:val="28"/>
        </w:rPr>
        <w:t>Change in Real GDP</w:t>
      </w:r>
    </w:p>
    <w:p w:rsidR="00DB4836" w:rsidRDefault="00DB4836" w:rsidP="00DB4836">
      <w:pPr>
        <w:pStyle w:val="ListParagraph"/>
        <w:numPr>
          <w:ilvl w:val="0"/>
          <w:numId w:val="17"/>
        </w:numPr>
        <w:spacing w:after="0"/>
        <w:ind w:left="709" w:hanging="283"/>
        <w:jc w:val="both"/>
        <w:rPr>
          <w:sz w:val="28"/>
          <w:szCs w:val="28"/>
        </w:rPr>
      </w:pPr>
      <w:r>
        <w:rPr>
          <w:sz w:val="28"/>
          <w:szCs w:val="28"/>
        </w:rPr>
        <w:t>Change in AD (FDI/</w:t>
      </w:r>
      <w:proofErr w:type="spellStart"/>
      <w:r>
        <w:rPr>
          <w:sz w:val="28"/>
          <w:szCs w:val="28"/>
        </w:rPr>
        <w:t>Xd</w:t>
      </w:r>
      <w:proofErr w:type="spellEnd"/>
      <w:r>
        <w:rPr>
          <w:sz w:val="28"/>
          <w:szCs w:val="28"/>
        </w:rPr>
        <w:t>)</w:t>
      </w:r>
    </w:p>
    <w:p w:rsidR="00DB4836" w:rsidRDefault="00DB4836" w:rsidP="00DB4836">
      <w:pPr>
        <w:pStyle w:val="ListParagraph"/>
        <w:numPr>
          <w:ilvl w:val="0"/>
          <w:numId w:val="17"/>
        </w:numPr>
        <w:spacing w:after="0"/>
        <w:ind w:left="709" w:hanging="283"/>
        <w:jc w:val="both"/>
        <w:rPr>
          <w:sz w:val="28"/>
          <w:szCs w:val="28"/>
        </w:rPr>
      </w:pPr>
      <w:r>
        <w:rPr>
          <w:sz w:val="28"/>
          <w:szCs w:val="28"/>
        </w:rPr>
        <w:t xml:space="preserve">Change in </w:t>
      </w:r>
      <w:proofErr w:type="spellStart"/>
      <w:r>
        <w:rPr>
          <w:sz w:val="28"/>
          <w:szCs w:val="28"/>
        </w:rPr>
        <w:t>Md</w:t>
      </w:r>
      <w:proofErr w:type="spellEnd"/>
      <w:r>
        <w:rPr>
          <w:sz w:val="28"/>
          <w:szCs w:val="28"/>
        </w:rPr>
        <w:t xml:space="preserve"> (potential growth)</w:t>
      </w:r>
    </w:p>
    <w:p w:rsidR="00DB4836" w:rsidRDefault="00DB4836" w:rsidP="00DB4836">
      <w:pPr>
        <w:pStyle w:val="ListParagraph"/>
        <w:numPr>
          <w:ilvl w:val="0"/>
          <w:numId w:val="17"/>
        </w:numPr>
        <w:spacing w:after="0"/>
        <w:ind w:left="709" w:hanging="283"/>
        <w:jc w:val="both"/>
        <w:rPr>
          <w:sz w:val="28"/>
          <w:szCs w:val="28"/>
        </w:rPr>
      </w:pPr>
      <w:r w:rsidRPr="00DB4836">
        <w:rPr>
          <w:sz w:val="28"/>
          <w:szCs w:val="28"/>
        </w:rPr>
        <w:t xml:space="preserve">Change in production and employment </w:t>
      </w:r>
    </w:p>
    <w:p w:rsidR="00DB4836" w:rsidRPr="00DB4836" w:rsidRDefault="00DB4836" w:rsidP="00DB4836">
      <w:pPr>
        <w:pStyle w:val="ListParagraph"/>
        <w:numPr>
          <w:ilvl w:val="0"/>
          <w:numId w:val="17"/>
        </w:numPr>
        <w:spacing w:after="0"/>
        <w:ind w:left="709" w:hanging="283"/>
        <w:jc w:val="both"/>
        <w:rPr>
          <w:sz w:val="28"/>
          <w:szCs w:val="28"/>
        </w:rPr>
      </w:pPr>
      <w:r>
        <w:rPr>
          <w:sz w:val="28"/>
          <w:szCs w:val="28"/>
        </w:rPr>
        <w:t>Price stability/SOL</w:t>
      </w:r>
    </w:p>
    <w:p w:rsidR="00E722D4" w:rsidRPr="00E722D4" w:rsidRDefault="00B67C16" w:rsidP="00E722D4">
      <w:pPr>
        <w:pStyle w:val="ListParagraph"/>
        <w:numPr>
          <w:ilvl w:val="0"/>
          <w:numId w:val="13"/>
        </w:numPr>
        <w:spacing w:after="0"/>
        <w:jc w:val="both"/>
        <w:rPr>
          <w:sz w:val="28"/>
          <w:szCs w:val="28"/>
        </w:rPr>
      </w:pPr>
      <w:r w:rsidRPr="00DB4836">
        <w:rPr>
          <w:sz w:val="28"/>
          <w:szCs w:val="28"/>
        </w:rPr>
        <w:t>From the</w:t>
      </w:r>
      <w:r w:rsidRPr="00DB4836">
        <w:rPr>
          <w:b/>
          <w:sz w:val="28"/>
          <w:szCs w:val="28"/>
        </w:rPr>
        <w:t xml:space="preserve"> current account</w:t>
      </w:r>
      <w:r w:rsidRPr="00DB4836">
        <w:rPr>
          <w:sz w:val="28"/>
          <w:szCs w:val="28"/>
        </w:rPr>
        <w:t>, the level of production of goods services can be noted as seen level of export of goods and services. We can also observe that the industries are mainly producing high valued production and there is the concentration of tertiary services.</w:t>
      </w:r>
    </w:p>
    <w:p w:rsidR="00B67C16" w:rsidRDefault="00B67C16" w:rsidP="007A55E3">
      <w:pPr>
        <w:pStyle w:val="ListParagraph"/>
        <w:numPr>
          <w:ilvl w:val="0"/>
          <w:numId w:val="13"/>
        </w:numPr>
        <w:spacing w:after="0"/>
        <w:jc w:val="both"/>
        <w:rPr>
          <w:sz w:val="28"/>
          <w:szCs w:val="28"/>
        </w:rPr>
      </w:pPr>
      <w:r>
        <w:rPr>
          <w:sz w:val="28"/>
          <w:szCs w:val="28"/>
        </w:rPr>
        <w:t xml:space="preserve">The value of the </w:t>
      </w:r>
      <w:r w:rsidRPr="00A15D94">
        <w:rPr>
          <w:b/>
          <w:sz w:val="28"/>
          <w:szCs w:val="28"/>
        </w:rPr>
        <w:t>income balance</w:t>
      </w:r>
      <w:r>
        <w:rPr>
          <w:sz w:val="28"/>
          <w:szCs w:val="28"/>
        </w:rPr>
        <w:t xml:space="preserve"> also reveals that the economy has a concentration of FDI and the increase in the flow of capital account (Long run) will also suggest that Singapore is competition e</w:t>
      </w:r>
      <w:r w:rsidR="004D723A">
        <w:rPr>
          <w:sz w:val="28"/>
          <w:szCs w:val="28"/>
        </w:rPr>
        <w:t>nough</w:t>
      </w:r>
      <w:r>
        <w:rPr>
          <w:sz w:val="28"/>
          <w:szCs w:val="28"/>
        </w:rPr>
        <w:t xml:space="preserve"> to attract FDI</w:t>
      </w:r>
      <w:r w:rsidR="004D723A">
        <w:rPr>
          <w:sz w:val="28"/>
          <w:szCs w:val="28"/>
        </w:rPr>
        <w:t>. High depend of FDI and the presence of net export will substantiate that the economy is experiencing economic growth as the production capacity is increasing.</w:t>
      </w:r>
    </w:p>
    <w:p w:rsidR="004D723A" w:rsidRDefault="004D723A" w:rsidP="007A55E3">
      <w:pPr>
        <w:pStyle w:val="ListParagraph"/>
        <w:numPr>
          <w:ilvl w:val="0"/>
          <w:numId w:val="13"/>
        </w:numPr>
        <w:spacing w:after="0"/>
        <w:jc w:val="both"/>
        <w:rPr>
          <w:sz w:val="28"/>
          <w:szCs w:val="28"/>
        </w:rPr>
      </w:pPr>
      <w:r>
        <w:rPr>
          <w:sz w:val="28"/>
          <w:szCs w:val="28"/>
        </w:rPr>
        <w:t xml:space="preserve">The </w:t>
      </w:r>
      <w:r w:rsidRPr="00A15D94">
        <w:rPr>
          <w:b/>
          <w:sz w:val="28"/>
          <w:szCs w:val="28"/>
        </w:rPr>
        <w:t>import expenditure</w:t>
      </w:r>
      <w:r>
        <w:rPr>
          <w:sz w:val="28"/>
          <w:szCs w:val="28"/>
        </w:rPr>
        <w:t xml:space="preserve"> will indicate the level of the resource capacity the country can posses as Singapore relies greatly on import for production. It also indicates the level of standard of living as the rise in the import of services will mean that there is increase in </w:t>
      </w:r>
      <w:r w:rsidR="00E03031">
        <w:rPr>
          <w:sz w:val="28"/>
          <w:szCs w:val="28"/>
        </w:rPr>
        <w:t>consumption</w:t>
      </w:r>
      <w:r>
        <w:rPr>
          <w:sz w:val="28"/>
          <w:szCs w:val="28"/>
        </w:rPr>
        <w:t xml:space="preserve"> of services from abroad in the areas of tourism</w:t>
      </w:r>
    </w:p>
    <w:p w:rsidR="004D723A" w:rsidRDefault="004D723A" w:rsidP="007A55E3">
      <w:pPr>
        <w:pStyle w:val="ListParagraph"/>
        <w:numPr>
          <w:ilvl w:val="0"/>
          <w:numId w:val="13"/>
        </w:numPr>
        <w:spacing w:after="0"/>
        <w:jc w:val="both"/>
        <w:rPr>
          <w:sz w:val="28"/>
          <w:szCs w:val="28"/>
        </w:rPr>
      </w:pPr>
      <w:r>
        <w:rPr>
          <w:sz w:val="28"/>
          <w:szCs w:val="28"/>
        </w:rPr>
        <w:t xml:space="preserve">High volume of deficit in the </w:t>
      </w:r>
      <w:r w:rsidRPr="00A15D94">
        <w:rPr>
          <w:b/>
          <w:sz w:val="28"/>
          <w:szCs w:val="28"/>
        </w:rPr>
        <w:t>transfer balance</w:t>
      </w:r>
      <w:r>
        <w:rPr>
          <w:sz w:val="28"/>
          <w:szCs w:val="28"/>
        </w:rPr>
        <w:t xml:space="preserve"> reflects the high de</w:t>
      </w:r>
      <w:r w:rsidR="00E03031">
        <w:rPr>
          <w:sz w:val="28"/>
          <w:szCs w:val="28"/>
        </w:rPr>
        <w:t>gree</w:t>
      </w:r>
      <w:r>
        <w:rPr>
          <w:sz w:val="28"/>
          <w:szCs w:val="28"/>
        </w:rPr>
        <w:t xml:space="preserve"> of dependency on foreign supply of labour.</w:t>
      </w:r>
    </w:p>
    <w:p w:rsidR="004D723A" w:rsidRDefault="004D723A" w:rsidP="007A55E3">
      <w:pPr>
        <w:pStyle w:val="ListParagraph"/>
        <w:numPr>
          <w:ilvl w:val="0"/>
          <w:numId w:val="13"/>
        </w:numPr>
        <w:spacing w:after="0"/>
        <w:jc w:val="both"/>
        <w:rPr>
          <w:sz w:val="28"/>
          <w:szCs w:val="28"/>
        </w:rPr>
      </w:pPr>
      <w:r>
        <w:rPr>
          <w:sz w:val="28"/>
          <w:szCs w:val="28"/>
        </w:rPr>
        <w:t xml:space="preserve">For </w:t>
      </w:r>
      <w:r w:rsidR="00A15D94" w:rsidRPr="00A15D94">
        <w:rPr>
          <w:b/>
          <w:sz w:val="28"/>
          <w:szCs w:val="28"/>
        </w:rPr>
        <w:t>financi</w:t>
      </w:r>
      <w:r w:rsidR="00E03031" w:rsidRPr="00A15D94">
        <w:rPr>
          <w:b/>
          <w:sz w:val="28"/>
          <w:szCs w:val="28"/>
        </w:rPr>
        <w:t>al account</w:t>
      </w:r>
      <w:r w:rsidR="00E03031">
        <w:rPr>
          <w:sz w:val="28"/>
          <w:szCs w:val="28"/>
        </w:rPr>
        <w:t xml:space="preserve">, the flow of the transfer will affect the banking and </w:t>
      </w:r>
      <w:r w:rsidR="004C598A">
        <w:rPr>
          <w:sz w:val="28"/>
          <w:szCs w:val="28"/>
        </w:rPr>
        <w:t>finance</w:t>
      </w:r>
      <w:r w:rsidR="00E03031">
        <w:rPr>
          <w:sz w:val="28"/>
          <w:szCs w:val="28"/>
        </w:rPr>
        <w:t xml:space="preserve"> industry which is one of critical industry in the economy and the indicator of the flow of</w:t>
      </w:r>
      <w:r w:rsidR="004C598A">
        <w:rPr>
          <w:sz w:val="28"/>
          <w:szCs w:val="28"/>
        </w:rPr>
        <w:t xml:space="preserve"> hot money</w:t>
      </w:r>
      <w:r w:rsidR="00E03031">
        <w:rPr>
          <w:sz w:val="28"/>
          <w:szCs w:val="28"/>
        </w:rPr>
        <w:t xml:space="preserve"> which will affect our short term exchange rate. The change in the exchange rate will affect the trading prices and of </w:t>
      </w:r>
      <w:r w:rsidR="004C598A">
        <w:rPr>
          <w:sz w:val="28"/>
          <w:szCs w:val="28"/>
        </w:rPr>
        <w:t xml:space="preserve">cost </w:t>
      </w:r>
      <w:r w:rsidR="00E03031">
        <w:rPr>
          <w:sz w:val="28"/>
          <w:szCs w:val="28"/>
        </w:rPr>
        <w:t>FDI which is affects the AD that influences production and national income.</w:t>
      </w:r>
    </w:p>
    <w:p w:rsidR="00E03031" w:rsidRDefault="004C598A" w:rsidP="007A55E3">
      <w:pPr>
        <w:pStyle w:val="ListParagraph"/>
        <w:numPr>
          <w:ilvl w:val="0"/>
          <w:numId w:val="13"/>
        </w:numPr>
        <w:spacing w:after="0"/>
        <w:jc w:val="both"/>
        <w:rPr>
          <w:sz w:val="28"/>
          <w:szCs w:val="28"/>
        </w:rPr>
      </w:pPr>
      <w:r>
        <w:rPr>
          <w:sz w:val="28"/>
          <w:szCs w:val="28"/>
        </w:rPr>
        <w:t>The</w:t>
      </w:r>
      <w:r w:rsidR="00E03031">
        <w:rPr>
          <w:sz w:val="28"/>
          <w:szCs w:val="28"/>
        </w:rPr>
        <w:t xml:space="preserve"> </w:t>
      </w:r>
      <w:r w:rsidR="00E03031" w:rsidRPr="00A15D94">
        <w:rPr>
          <w:b/>
          <w:sz w:val="28"/>
          <w:szCs w:val="28"/>
        </w:rPr>
        <w:t xml:space="preserve">official </w:t>
      </w:r>
      <w:r w:rsidRPr="00A15D94">
        <w:rPr>
          <w:b/>
          <w:sz w:val="28"/>
          <w:szCs w:val="28"/>
        </w:rPr>
        <w:t>financing reserve</w:t>
      </w:r>
      <w:r>
        <w:rPr>
          <w:sz w:val="28"/>
          <w:szCs w:val="28"/>
        </w:rPr>
        <w:t xml:space="preserve"> will reflect the level of stability of the external equilibrium as the amount and the distribution of reserve will affect the country’s ability to stabilize exchange rate.</w:t>
      </w:r>
    </w:p>
    <w:p w:rsidR="00476605" w:rsidRPr="00EB1090" w:rsidRDefault="00476605" w:rsidP="00476605">
      <w:pPr>
        <w:pStyle w:val="ListParagraph"/>
        <w:spacing w:after="0"/>
        <w:jc w:val="both"/>
        <w:rPr>
          <w:sz w:val="28"/>
          <w:szCs w:val="28"/>
        </w:rPr>
      </w:pPr>
    </w:p>
    <w:p w:rsidR="006B128E" w:rsidRPr="00EA1739" w:rsidRDefault="00675FB9" w:rsidP="007A55E3">
      <w:pPr>
        <w:spacing w:after="0"/>
        <w:ind w:left="-142"/>
        <w:jc w:val="both"/>
        <w:rPr>
          <w:b/>
          <w:sz w:val="28"/>
          <w:szCs w:val="28"/>
        </w:rPr>
      </w:pPr>
      <w:r w:rsidRPr="00EA1739">
        <w:rPr>
          <w:b/>
          <w:sz w:val="28"/>
          <w:szCs w:val="28"/>
        </w:rPr>
        <w:lastRenderedPageBreak/>
        <w:t>Trend Analysis for Balance of Payment</w:t>
      </w:r>
    </w:p>
    <w:p w:rsidR="00675FB9" w:rsidRPr="00EA1739" w:rsidRDefault="00675FB9" w:rsidP="007A55E3">
      <w:pPr>
        <w:spacing w:after="0"/>
        <w:ind w:left="-142"/>
        <w:jc w:val="both"/>
        <w:rPr>
          <w:b/>
          <w:sz w:val="28"/>
          <w:szCs w:val="28"/>
        </w:rPr>
      </w:pPr>
      <w:r w:rsidRPr="00EA1739">
        <w:rPr>
          <w:b/>
          <w:sz w:val="28"/>
          <w:szCs w:val="28"/>
        </w:rPr>
        <w:t>Table 1: Japan and US Balance of Payments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675FB9" w:rsidTr="00675FB9">
        <w:tc>
          <w:tcPr>
            <w:tcW w:w="1540" w:type="dxa"/>
          </w:tcPr>
          <w:p w:rsidR="00675FB9" w:rsidRDefault="00675FB9" w:rsidP="007A55E3">
            <w:pPr>
              <w:jc w:val="both"/>
              <w:rPr>
                <w:sz w:val="28"/>
                <w:szCs w:val="28"/>
              </w:rPr>
            </w:pPr>
          </w:p>
        </w:tc>
        <w:tc>
          <w:tcPr>
            <w:tcW w:w="1540" w:type="dxa"/>
          </w:tcPr>
          <w:p w:rsidR="00675FB9" w:rsidRDefault="00675FB9" w:rsidP="007A55E3">
            <w:pPr>
              <w:jc w:val="both"/>
              <w:rPr>
                <w:sz w:val="28"/>
                <w:szCs w:val="28"/>
              </w:rPr>
            </w:pPr>
            <w:r>
              <w:rPr>
                <w:sz w:val="28"/>
                <w:szCs w:val="28"/>
              </w:rPr>
              <w:t>2003</w:t>
            </w:r>
          </w:p>
        </w:tc>
        <w:tc>
          <w:tcPr>
            <w:tcW w:w="1540" w:type="dxa"/>
          </w:tcPr>
          <w:p w:rsidR="00675FB9" w:rsidRDefault="00675FB9" w:rsidP="007A55E3">
            <w:pPr>
              <w:jc w:val="both"/>
              <w:rPr>
                <w:sz w:val="28"/>
                <w:szCs w:val="28"/>
              </w:rPr>
            </w:pPr>
            <w:r>
              <w:rPr>
                <w:sz w:val="28"/>
                <w:szCs w:val="28"/>
              </w:rPr>
              <w:t>2004</w:t>
            </w:r>
          </w:p>
        </w:tc>
        <w:tc>
          <w:tcPr>
            <w:tcW w:w="1540" w:type="dxa"/>
          </w:tcPr>
          <w:p w:rsidR="00675FB9" w:rsidRDefault="00675FB9" w:rsidP="007A55E3">
            <w:pPr>
              <w:jc w:val="both"/>
              <w:rPr>
                <w:sz w:val="28"/>
                <w:szCs w:val="28"/>
              </w:rPr>
            </w:pPr>
            <w:r>
              <w:rPr>
                <w:sz w:val="28"/>
                <w:szCs w:val="28"/>
              </w:rPr>
              <w:t>2005</w:t>
            </w:r>
          </w:p>
        </w:tc>
        <w:tc>
          <w:tcPr>
            <w:tcW w:w="1541" w:type="dxa"/>
          </w:tcPr>
          <w:p w:rsidR="00675FB9" w:rsidRDefault="00675FB9" w:rsidP="007A55E3">
            <w:pPr>
              <w:jc w:val="both"/>
              <w:rPr>
                <w:sz w:val="28"/>
                <w:szCs w:val="28"/>
              </w:rPr>
            </w:pPr>
            <w:r>
              <w:rPr>
                <w:sz w:val="28"/>
                <w:szCs w:val="28"/>
              </w:rPr>
              <w:t>2006</w:t>
            </w:r>
          </w:p>
        </w:tc>
        <w:tc>
          <w:tcPr>
            <w:tcW w:w="1541" w:type="dxa"/>
          </w:tcPr>
          <w:p w:rsidR="00675FB9" w:rsidRDefault="00675FB9" w:rsidP="007A55E3">
            <w:pPr>
              <w:jc w:val="both"/>
              <w:rPr>
                <w:sz w:val="28"/>
                <w:szCs w:val="28"/>
              </w:rPr>
            </w:pPr>
            <w:r>
              <w:rPr>
                <w:sz w:val="28"/>
                <w:szCs w:val="28"/>
              </w:rPr>
              <w:t>2007</w:t>
            </w:r>
          </w:p>
        </w:tc>
      </w:tr>
      <w:tr w:rsidR="002F44E9" w:rsidTr="00043C89">
        <w:tc>
          <w:tcPr>
            <w:tcW w:w="1540" w:type="dxa"/>
          </w:tcPr>
          <w:p w:rsidR="002F44E9" w:rsidRDefault="002F44E9" w:rsidP="007A55E3">
            <w:pPr>
              <w:jc w:val="both"/>
              <w:rPr>
                <w:sz w:val="28"/>
                <w:szCs w:val="28"/>
              </w:rPr>
            </w:pPr>
            <w:r w:rsidRPr="002F44E9">
              <w:rPr>
                <w:b/>
                <w:sz w:val="28"/>
                <w:szCs w:val="28"/>
              </w:rPr>
              <w:t>JAPAN</w:t>
            </w:r>
            <w:r>
              <w:rPr>
                <w:sz w:val="28"/>
                <w:szCs w:val="28"/>
              </w:rPr>
              <w:t xml:space="preserve"> (in billion Yen)</w:t>
            </w:r>
          </w:p>
        </w:tc>
        <w:tc>
          <w:tcPr>
            <w:tcW w:w="7702" w:type="dxa"/>
            <w:gridSpan w:val="5"/>
          </w:tcPr>
          <w:p w:rsidR="002F44E9" w:rsidRDefault="002F44E9" w:rsidP="007A55E3">
            <w:pPr>
              <w:jc w:val="both"/>
              <w:rPr>
                <w:sz w:val="28"/>
                <w:szCs w:val="28"/>
              </w:rPr>
            </w:pPr>
          </w:p>
        </w:tc>
      </w:tr>
      <w:tr w:rsidR="00675FB9" w:rsidTr="00675FB9">
        <w:tc>
          <w:tcPr>
            <w:tcW w:w="1540" w:type="dxa"/>
          </w:tcPr>
          <w:p w:rsidR="00675FB9" w:rsidRDefault="00675FB9" w:rsidP="007A55E3">
            <w:pPr>
              <w:jc w:val="both"/>
              <w:rPr>
                <w:sz w:val="28"/>
                <w:szCs w:val="28"/>
              </w:rPr>
            </w:pPr>
            <w:r>
              <w:rPr>
                <w:sz w:val="28"/>
                <w:szCs w:val="28"/>
              </w:rPr>
              <w:t>Current Account</w:t>
            </w:r>
          </w:p>
        </w:tc>
        <w:tc>
          <w:tcPr>
            <w:tcW w:w="1540" w:type="dxa"/>
          </w:tcPr>
          <w:p w:rsidR="00675FB9" w:rsidRDefault="002F44E9" w:rsidP="007A55E3">
            <w:pPr>
              <w:jc w:val="both"/>
              <w:rPr>
                <w:sz w:val="28"/>
                <w:szCs w:val="28"/>
              </w:rPr>
            </w:pPr>
            <w:r>
              <w:rPr>
                <w:sz w:val="28"/>
                <w:szCs w:val="28"/>
              </w:rPr>
              <w:t>15, 766.8</w:t>
            </w:r>
          </w:p>
        </w:tc>
        <w:tc>
          <w:tcPr>
            <w:tcW w:w="1540" w:type="dxa"/>
          </w:tcPr>
          <w:p w:rsidR="00675FB9" w:rsidRDefault="002F44E9" w:rsidP="007A55E3">
            <w:pPr>
              <w:jc w:val="both"/>
              <w:rPr>
                <w:sz w:val="28"/>
                <w:szCs w:val="28"/>
              </w:rPr>
            </w:pPr>
            <w:r>
              <w:rPr>
                <w:sz w:val="28"/>
                <w:szCs w:val="28"/>
              </w:rPr>
              <w:t>18.618.4</w:t>
            </w:r>
          </w:p>
        </w:tc>
        <w:tc>
          <w:tcPr>
            <w:tcW w:w="1540" w:type="dxa"/>
          </w:tcPr>
          <w:p w:rsidR="00675FB9" w:rsidRDefault="002F44E9" w:rsidP="007A55E3">
            <w:pPr>
              <w:jc w:val="both"/>
              <w:rPr>
                <w:sz w:val="28"/>
                <w:szCs w:val="28"/>
              </w:rPr>
            </w:pPr>
            <w:r>
              <w:rPr>
                <w:sz w:val="28"/>
                <w:szCs w:val="28"/>
              </w:rPr>
              <w:t>18,259.1</w:t>
            </w:r>
          </w:p>
        </w:tc>
        <w:tc>
          <w:tcPr>
            <w:tcW w:w="1541" w:type="dxa"/>
          </w:tcPr>
          <w:p w:rsidR="00675FB9" w:rsidRDefault="002F44E9" w:rsidP="007A55E3">
            <w:pPr>
              <w:jc w:val="both"/>
              <w:rPr>
                <w:sz w:val="28"/>
                <w:szCs w:val="28"/>
              </w:rPr>
            </w:pPr>
            <w:r>
              <w:rPr>
                <w:sz w:val="28"/>
                <w:szCs w:val="28"/>
              </w:rPr>
              <w:t>19,848.8</w:t>
            </w:r>
          </w:p>
        </w:tc>
        <w:tc>
          <w:tcPr>
            <w:tcW w:w="1541" w:type="dxa"/>
          </w:tcPr>
          <w:p w:rsidR="00675FB9" w:rsidRDefault="002F44E9" w:rsidP="007A55E3">
            <w:pPr>
              <w:jc w:val="both"/>
              <w:rPr>
                <w:sz w:val="28"/>
                <w:szCs w:val="28"/>
              </w:rPr>
            </w:pPr>
            <w:r>
              <w:rPr>
                <w:sz w:val="28"/>
                <w:szCs w:val="28"/>
              </w:rPr>
              <w:t>24,793.8</w:t>
            </w:r>
          </w:p>
        </w:tc>
      </w:tr>
      <w:tr w:rsidR="00675FB9" w:rsidTr="00675FB9">
        <w:tc>
          <w:tcPr>
            <w:tcW w:w="1540" w:type="dxa"/>
          </w:tcPr>
          <w:p w:rsidR="00675FB9" w:rsidRDefault="00675FB9" w:rsidP="007A55E3">
            <w:pPr>
              <w:jc w:val="both"/>
              <w:rPr>
                <w:sz w:val="28"/>
                <w:szCs w:val="28"/>
              </w:rPr>
            </w:pPr>
            <w:r>
              <w:rPr>
                <w:sz w:val="28"/>
                <w:szCs w:val="28"/>
              </w:rPr>
              <w:t>Capital &amp; Financial Account</w:t>
            </w:r>
          </w:p>
        </w:tc>
        <w:tc>
          <w:tcPr>
            <w:tcW w:w="1540" w:type="dxa"/>
          </w:tcPr>
          <w:p w:rsidR="00675FB9" w:rsidRDefault="002F44E9" w:rsidP="007A55E3">
            <w:pPr>
              <w:jc w:val="both"/>
              <w:rPr>
                <w:sz w:val="28"/>
                <w:szCs w:val="28"/>
              </w:rPr>
            </w:pPr>
            <w:r>
              <w:rPr>
                <w:sz w:val="28"/>
                <w:szCs w:val="28"/>
              </w:rPr>
              <w:t>7,734.1</w:t>
            </w:r>
          </w:p>
        </w:tc>
        <w:tc>
          <w:tcPr>
            <w:tcW w:w="1540" w:type="dxa"/>
          </w:tcPr>
          <w:p w:rsidR="00675FB9" w:rsidRDefault="002F44E9" w:rsidP="007A55E3">
            <w:pPr>
              <w:jc w:val="both"/>
              <w:rPr>
                <w:sz w:val="28"/>
                <w:szCs w:val="28"/>
              </w:rPr>
            </w:pPr>
            <w:r>
              <w:rPr>
                <w:sz w:val="28"/>
                <w:szCs w:val="28"/>
              </w:rPr>
              <w:t>1,737.0</w:t>
            </w:r>
          </w:p>
        </w:tc>
        <w:tc>
          <w:tcPr>
            <w:tcW w:w="1540" w:type="dxa"/>
          </w:tcPr>
          <w:p w:rsidR="00675FB9" w:rsidRDefault="002F44E9" w:rsidP="007A55E3">
            <w:pPr>
              <w:jc w:val="both"/>
              <w:rPr>
                <w:sz w:val="28"/>
                <w:szCs w:val="28"/>
              </w:rPr>
            </w:pPr>
            <w:r>
              <w:rPr>
                <w:sz w:val="28"/>
                <w:szCs w:val="28"/>
              </w:rPr>
              <w:t>-14,006.8</w:t>
            </w:r>
          </w:p>
        </w:tc>
        <w:tc>
          <w:tcPr>
            <w:tcW w:w="1541" w:type="dxa"/>
          </w:tcPr>
          <w:p w:rsidR="00675FB9" w:rsidRDefault="002F44E9" w:rsidP="007A55E3">
            <w:pPr>
              <w:jc w:val="both"/>
              <w:rPr>
                <w:sz w:val="28"/>
                <w:szCs w:val="28"/>
              </w:rPr>
            </w:pPr>
            <w:r>
              <w:rPr>
                <w:sz w:val="28"/>
                <w:szCs w:val="28"/>
              </w:rPr>
              <w:t>-12,466.5</w:t>
            </w:r>
          </w:p>
        </w:tc>
        <w:tc>
          <w:tcPr>
            <w:tcW w:w="1541" w:type="dxa"/>
          </w:tcPr>
          <w:p w:rsidR="00675FB9" w:rsidRDefault="002F44E9" w:rsidP="007A55E3">
            <w:pPr>
              <w:jc w:val="both"/>
              <w:rPr>
                <w:sz w:val="28"/>
                <w:szCs w:val="28"/>
              </w:rPr>
            </w:pPr>
            <w:r>
              <w:rPr>
                <w:sz w:val="28"/>
                <w:szCs w:val="28"/>
              </w:rPr>
              <w:t>-22,538.3</w:t>
            </w:r>
          </w:p>
        </w:tc>
      </w:tr>
      <w:tr w:rsidR="00675FB9" w:rsidTr="00675FB9">
        <w:tc>
          <w:tcPr>
            <w:tcW w:w="1540" w:type="dxa"/>
          </w:tcPr>
          <w:p w:rsidR="00675FB9" w:rsidRDefault="00675FB9" w:rsidP="007A55E3">
            <w:pPr>
              <w:jc w:val="both"/>
              <w:rPr>
                <w:sz w:val="28"/>
                <w:szCs w:val="28"/>
              </w:rPr>
            </w:pPr>
            <w:r>
              <w:rPr>
                <w:sz w:val="28"/>
                <w:szCs w:val="28"/>
              </w:rPr>
              <w:t>Net Errors &amp; Omissions</w:t>
            </w:r>
          </w:p>
        </w:tc>
        <w:tc>
          <w:tcPr>
            <w:tcW w:w="1540" w:type="dxa"/>
          </w:tcPr>
          <w:p w:rsidR="00675FB9" w:rsidRDefault="002F44E9" w:rsidP="007A55E3">
            <w:pPr>
              <w:jc w:val="both"/>
              <w:rPr>
                <w:sz w:val="28"/>
                <w:szCs w:val="28"/>
              </w:rPr>
            </w:pPr>
            <w:r>
              <w:rPr>
                <w:sz w:val="28"/>
                <w:szCs w:val="28"/>
              </w:rPr>
              <w:t>-1,972.2</w:t>
            </w:r>
          </w:p>
        </w:tc>
        <w:tc>
          <w:tcPr>
            <w:tcW w:w="1540" w:type="dxa"/>
          </w:tcPr>
          <w:p w:rsidR="00675FB9" w:rsidRDefault="002F44E9" w:rsidP="007A55E3">
            <w:pPr>
              <w:jc w:val="both"/>
              <w:rPr>
                <w:sz w:val="28"/>
                <w:szCs w:val="28"/>
              </w:rPr>
            </w:pPr>
            <w:r>
              <w:rPr>
                <w:sz w:val="28"/>
                <w:szCs w:val="28"/>
              </w:rPr>
              <w:t>-3,087.9</w:t>
            </w:r>
          </w:p>
        </w:tc>
        <w:tc>
          <w:tcPr>
            <w:tcW w:w="1540" w:type="dxa"/>
          </w:tcPr>
          <w:p w:rsidR="00675FB9" w:rsidRDefault="002F44E9" w:rsidP="007A55E3">
            <w:pPr>
              <w:jc w:val="both"/>
              <w:rPr>
                <w:sz w:val="28"/>
                <w:szCs w:val="28"/>
              </w:rPr>
            </w:pPr>
            <w:r>
              <w:rPr>
                <w:sz w:val="28"/>
                <w:szCs w:val="28"/>
              </w:rPr>
              <w:t>-1,796.0</w:t>
            </w:r>
          </w:p>
        </w:tc>
        <w:tc>
          <w:tcPr>
            <w:tcW w:w="1541" w:type="dxa"/>
          </w:tcPr>
          <w:p w:rsidR="00675FB9" w:rsidRDefault="002F44E9" w:rsidP="007A55E3">
            <w:pPr>
              <w:jc w:val="both"/>
              <w:rPr>
                <w:sz w:val="28"/>
                <w:szCs w:val="28"/>
              </w:rPr>
            </w:pPr>
            <w:r>
              <w:rPr>
                <w:sz w:val="28"/>
                <w:szCs w:val="28"/>
              </w:rPr>
              <w:t>-3,662.7</w:t>
            </w:r>
          </w:p>
        </w:tc>
        <w:tc>
          <w:tcPr>
            <w:tcW w:w="1541" w:type="dxa"/>
          </w:tcPr>
          <w:p w:rsidR="00675FB9" w:rsidRDefault="002F44E9" w:rsidP="007A55E3">
            <w:pPr>
              <w:jc w:val="both"/>
              <w:rPr>
                <w:sz w:val="28"/>
                <w:szCs w:val="28"/>
              </w:rPr>
            </w:pPr>
            <w:r>
              <w:rPr>
                <w:sz w:val="28"/>
                <w:szCs w:val="28"/>
              </w:rPr>
              <w:t>2,041.9</w:t>
            </w:r>
          </w:p>
        </w:tc>
      </w:tr>
      <w:tr w:rsidR="00675FB9" w:rsidTr="00675FB9">
        <w:tc>
          <w:tcPr>
            <w:tcW w:w="1540" w:type="dxa"/>
          </w:tcPr>
          <w:p w:rsidR="00675FB9" w:rsidRDefault="00675FB9" w:rsidP="007A55E3">
            <w:pPr>
              <w:jc w:val="both"/>
              <w:rPr>
                <w:sz w:val="28"/>
                <w:szCs w:val="28"/>
              </w:rPr>
            </w:pPr>
            <w:r>
              <w:rPr>
                <w:sz w:val="28"/>
                <w:szCs w:val="28"/>
              </w:rPr>
              <w:t>Balance of Payments</w:t>
            </w:r>
          </w:p>
        </w:tc>
        <w:tc>
          <w:tcPr>
            <w:tcW w:w="1540" w:type="dxa"/>
          </w:tcPr>
          <w:p w:rsidR="00675FB9" w:rsidRDefault="002F44E9" w:rsidP="007A55E3">
            <w:pPr>
              <w:jc w:val="both"/>
              <w:rPr>
                <w:sz w:val="28"/>
                <w:szCs w:val="28"/>
              </w:rPr>
            </w:pPr>
            <w:r>
              <w:rPr>
                <w:sz w:val="28"/>
                <w:szCs w:val="28"/>
              </w:rPr>
              <w:t>21,528.7</w:t>
            </w:r>
          </w:p>
        </w:tc>
        <w:tc>
          <w:tcPr>
            <w:tcW w:w="1540" w:type="dxa"/>
          </w:tcPr>
          <w:p w:rsidR="00675FB9" w:rsidRDefault="002F44E9" w:rsidP="007A55E3">
            <w:pPr>
              <w:jc w:val="both"/>
              <w:rPr>
                <w:sz w:val="28"/>
                <w:szCs w:val="28"/>
              </w:rPr>
            </w:pPr>
            <w:r>
              <w:rPr>
                <w:sz w:val="28"/>
                <w:szCs w:val="28"/>
              </w:rPr>
              <w:t>17,267.5</w:t>
            </w:r>
          </w:p>
        </w:tc>
        <w:tc>
          <w:tcPr>
            <w:tcW w:w="1540" w:type="dxa"/>
          </w:tcPr>
          <w:p w:rsidR="00675FB9" w:rsidRDefault="002F44E9" w:rsidP="007A55E3">
            <w:pPr>
              <w:jc w:val="both"/>
              <w:rPr>
                <w:sz w:val="28"/>
                <w:szCs w:val="28"/>
              </w:rPr>
            </w:pPr>
            <w:r>
              <w:rPr>
                <w:sz w:val="28"/>
                <w:szCs w:val="28"/>
              </w:rPr>
              <w:t>2,456.3</w:t>
            </w:r>
          </w:p>
        </w:tc>
        <w:tc>
          <w:tcPr>
            <w:tcW w:w="1541" w:type="dxa"/>
          </w:tcPr>
          <w:p w:rsidR="00675FB9" w:rsidRDefault="002F44E9" w:rsidP="007A55E3">
            <w:pPr>
              <w:jc w:val="both"/>
              <w:rPr>
                <w:sz w:val="28"/>
                <w:szCs w:val="28"/>
              </w:rPr>
            </w:pPr>
            <w:r>
              <w:rPr>
                <w:sz w:val="28"/>
                <w:szCs w:val="28"/>
              </w:rPr>
              <w:t>3,719.6</w:t>
            </w:r>
          </w:p>
        </w:tc>
        <w:tc>
          <w:tcPr>
            <w:tcW w:w="1541" w:type="dxa"/>
          </w:tcPr>
          <w:p w:rsidR="00675FB9" w:rsidRDefault="002F44E9" w:rsidP="007A55E3">
            <w:pPr>
              <w:jc w:val="both"/>
              <w:rPr>
                <w:sz w:val="28"/>
                <w:szCs w:val="28"/>
              </w:rPr>
            </w:pPr>
            <w:r>
              <w:rPr>
                <w:sz w:val="28"/>
                <w:szCs w:val="28"/>
              </w:rPr>
              <w:t>4,297.4</w:t>
            </w:r>
          </w:p>
        </w:tc>
      </w:tr>
      <w:tr w:rsidR="00675FB9" w:rsidTr="00675FB9">
        <w:tc>
          <w:tcPr>
            <w:tcW w:w="1540" w:type="dxa"/>
          </w:tcPr>
          <w:p w:rsidR="00675FB9" w:rsidRPr="002F44E9" w:rsidRDefault="00675FB9" w:rsidP="007A55E3">
            <w:pPr>
              <w:jc w:val="both"/>
              <w:rPr>
                <w:sz w:val="28"/>
                <w:szCs w:val="28"/>
                <w:vertAlign w:val="superscript"/>
              </w:rPr>
            </w:pPr>
            <w:r w:rsidRPr="002F44E9">
              <w:rPr>
                <w:sz w:val="28"/>
                <w:szCs w:val="28"/>
              </w:rPr>
              <w:t>Real Gross Domestic Product</w:t>
            </w:r>
            <w:r w:rsidRPr="002F44E9">
              <w:rPr>
                <w:sz w:val="28"/>
                <w:szCs w:val="28"/>
                <w:vertAlign w:val="superscript"/>
              </w:rPr>
              <w:t>1</w:t>
            </w:r>
          </w:p>
        </w:tc>
        <w:tc>
          <w:tcPr>
            <w:tcW w:w="1540" w:type="dxa"/>
          </w:tcPr>
          <w:p w:rsidR="00675FB9" w:rsidRPr="002F44E9" w:rsidRDefault="002F44E9" w:rsidP="007A55E3">
            <w:pPr>
              <w:jc w:val="both"/>
              <w:rPr>
                <w:sz w:val="28"/>
                <w:szCs w:val="28"/>
              </w:rPr>
            </w:pPr>
            <w:r>
              <w:rPr>
                <w:sz w:val="28"/>
                <w:szCs w:val="28"/>
              </w:rPr>
              <w:t>512,513.0</w:t>
            </w:r>
          </w:p>
        </w:tc>
        <w:tc>
          <w:tcPr>
            <w:tcW w:w="1540" w:type="dxa"/>
          </w:tcPr>
          <w:p w:rsidR="00675FB9" w:rsidRPr="002F44E9" w:rsidRDefault="002F44E9" w:rsidP="007A55E3">
            <w:pPr>
              <w:jc w:val="both"/>
              <w:rPr>
                <w:sz w:val="28"/>
                <w:szCs w:val="28"/>
              </w:rPr>
            </w:pPr>
            <w:r>
              <w:rPr>
                <w:sz w:val="28"/>
                <w:szCs w:val="28"/>
              </w:rPr>
              <w:t>526,577.7</w:t>
            </w:r>
          </w:p>
        </w:tc>
        <w:tc>
          <w:tcPr>
            <w:tcW w:w="1540" w:type="dxa"/>
          </w:tcPr>
          <w:p w:rsidR="00675FB9" w:rsidRPr="002F44E9" w:rsidRDefault="002F44E9" w:rsidP="007A55E3">
            <w:pPr>
              <w:jc w:val="both"/>
              <w:rPr>
                <w:sz w:val="28"/>
                <w:szCs w:val="28"/>
              </w:rPr>
            </w:pPr>
            <w:r>
              <w:rPr>
                <w:sz w:val="28"/>
                <w:szCs w:val="28"/>
              </w:rPr>
              <w:t>536,762.2</w:t>
            </w:r>
          </w:p>
        </w:tc>
        <w:tc>
          <w:tcPr>
            <w:tcW w:w="1541" w:type="dxa"/>
          </w:tcPr>
          <w:p w:rsidR="00675FB9" w:rsidRPr="002F44E9" w:rsidRDefault="002F44E9" w:rsidP="007A55E3">
            <w:pPr>
              <w:jc w:val="both"/>
              <w:rPr>
                <w:sz w:val="28"/>
                <w:szCs w:val="28"/>
              </w:rPr>
            </w:pPr>
            <w:r>
              <w:rPr>
                <w:sz w:val="28"/>
                <w:szCs w:val="28"/>
              </w:rPr>
              <w:t>547,709.3</w:t>
            </w:r>
          </w:p>
        </w:tc>
        <w:tc>
          <w:tcPr>
            <w:tcW w:w="1541" w:type="dxa"/>
          </w:tcPr>
          <w:p w:rsidR="00675FB9" w:rsidRPr="002F44E9" w:rsidRDefault="002F44E9" w:rsidP="007A55E3">
            <w:pPr>
              <w:jc w:val="both"/>
              <w:rPr>
                <w:sz w:val="28"/>
                <w:szCs w:val="28"/>
              </w:rPr>
            </w:pPr>
            <w:r>
              <w:rPr>
                <w:sz w:val="28"/>
                <w:szCs w:val="28"/>
              </w:rPr>
              <w:t>560,816.4</w:t>
            </w:r>
          </w:p>
        </w:tc>
      </w:tr>
      <w:tr w:rsidR="002F44E9" w:rsidTr="00EA1739">
        <w:tc>
          <w:tcPr>
            <w:tcW w:w="1540" w:type="dxa"/>
          </w:tcPr>
          <w:p w:rsidR="002F44E9" w:rsidRDefault="002F44E9" w:rsidP="007A55E3">
            <w:pPr>
              <w:jc w:val="both"/>
              <w:rPr>
                <w:sz w:val="28"/>
                <w:szCs w:val="28"/>
              </w:rPr>
            </w:pPr>
            <w:r w:rsidRPr="002F44E9">
              <w:rPr>
                <w:b/>
                <w:sz w:val="28"/>
                <w:szCs w:val="28"/>
              </w:rPr>
              <w:t>UNITED STATES</w:t>
            </w:r>
            <w:r>
              <w:rPr>
                <w:sz w:val="28"/>
                <w:szCs w:val="28"/>
              </w:rPr>
              <w:t xml:space="preserve"> (in billion US Dollar)</w:t>
            </w:r>
          </w:p>
        </w:tc>
        <w:tc>
          <w:tcPr>
            <w:tcW w:w="7702" w:type="dxa"/>
            <w:gridSpan w:val="5"/>
          </w:tcPr>
          <w:p w:rsidR="002F44E9" w:rsidRDefault="002F44E9" w:rsidP="007A55E3">
            <w:pPr>
              <w:jc w:val="both"/>
              <w:rPr>
                <w:sz w:val="28"/>
                <w:szCs w:val="28"/>
              </w:rPr>
            </w:pPr>
          </w:p>
        </w:tc>
      </w:tr>
      <w:tr w:rsidR="00675FB9" w:rsidTr="00675FB9">
        <w:tc>
          <w:tcPr>
            <w:tcW w:w="1540" w:type="dxa"/>
          </w:tcPr>
          <w:p w:rsidR="00675FB9" w:rsidRDefault="00675FB9" w:rsidP="007A55E3">
            <w:pPr>
              <w:jc w:val="both"/>
              <w:rPr>
                <w:sz w:val="28"/>
                <w:szCs w:val="28"/>
              </w:rPr>
            </w:pPr>
            <w:r>
              <w:rPr>
                <w:sz w:val="28"/>
                <w:szCs w:val="28"/>
              </w:rPr>
              <w:t>Current Account</w:t>
            </w:r>
          </w:p>
        </w:tc>
        <w:tc>
          <w:tcPr>
            <w:tcW w:w="1540" w:type="dxa"/>
          </w:tcPr>
          <w:p w:rsidR="00675FB9" w:rsidRDefault="002F44E9" w:rsidP="007A55E3">
            <w:pPr>
              <w:jc w:val="both"/>
              <w:rPr>
                <w:sz w:val="28"/>
                <w:szCs w:val="28"/>
              </w:rPr>
            </w:pPr>
            <w:r>
              <w:rPr>
                <w:sz w:val="28"/>
                <w:szCs w:val="28"/>
              </w:rPr>
              <w:t>-521.5</w:t>
            </w:r>
          </w:p>
        </w:tc>
        <w:tc>
          <w:tcPr>
            <w:tcW w:w="1540" w:type="dxa"/>
          </w:tcPr>
          <w:p w:rsidR="00675FB9" w:rsidRDefault="002F44E9" w:rsidP="007A55E3">
            <w:pPr>
              <w:jc w:val="both"/>
              <w:rPr>
                <w:sz w:val="28"/>
                <w:szCs w:val="28"/>
              </w:rPr>
            </w:pPr>
            <w:r>
              <w:rPr>
                <w:sz w:val="28"/>
                <w:szCs w:val="28"/>
              </w:rPr>
              <w:t>-631.1</w:t>
            </w:r>
          </w:p>
        </w:tc>
        <w:tc>
          <w:tcPr>
            <w:tcW w:w="1540" w:type="dxa"/>
          </w:tcPr>
          <w:p w:rsidR="00675FB9" w:rsidRDefault="002F44E9" w:rsidP="007A55E3">
            <w:pPr>
              <w:jc w:val="both"/>
              <w:rPr>
                <w:sz w:val="28"/>
                <w:szCs w:val="28"/>
              </w:rPr>
            </w:pPr>
            <w:r>
              <w:rPr>
                <w:sz w:val="28"/>
                <w:szCs w:val="28"/>
              </w:rPr>
              <w:t>-748.7</w:t>
            </w:r>
          </w:p>
        </w:tc>
        <w:tc>
          <w:tcPr>
            <w:tcW w:w="1541" w:type="dxa"/>
          </w:tcPr>
          <w:p w:rsidR="00675FB9" w:rsidRDefault="002F44E9" w:rsidP="007A55E3">
            <w:pPr>
              <w:jc w:val="both"/>
              <w:rPr>
                <w:sz w:val="28"/>
                <w:szCs w:val="28"/>
              </w:rPr>
            </w:pPr>
            <w:r>
              <w:rPr>
                <w:sz w:val="28"/>
                <w:szCs w:val="28"/>
              </w:rPr>
              <w:t>-803.5</w:t>
            </w:r>
          </w:p>
        </w:tc>
        <w:tc>
          <w:tcPr>
            <w:tcW w:w="1541" w:type="dxa"/>
          </w:tcPr>
          <w:p w:rsidR="00675FB9" w:rsidRDefault="002F44E9" w:rsidP="007A55E3">
            <w:pPr>
              <w:jc w:val="both"/>
              <w:rPr>
                <w:sz w:val="28"/>
                <w:szCs w:val="28"/>
              </w:rPr>
            </w:pPr>
            <w:r>
              <w:rPr>
                <w:sz w:val="28"/>
                <w:szCs w:val="28"/>
              </w:rPr>
              <w:t>-726.6</w:t>
            </w:r>
          </w:p>
        </w:tc>
      </w:tr>
      <w:tr w:rsidR="00675FB9" w:rsidTr="00675FB9">
        <w:tc>
          <w:tcPr>
            <w:tcW w:w="1540" w:type="dxa"/>
          </w:tcPr>
          <w:p w:rsidR="00675FB9" w:rsidRPr="00675FB9" w:rsidRDefault="00675FB9" w:rsidP="007A55E3">
            <w:pPr>
              <w:jc w:val="both"/>
              <w:rPr>
                <w:sz w:val="28"/>
                <w:szCs w:val="28"/>
                <w:vertAlign w:val="superscript"/>
              </w:rPr>
            </w:pPr>
            <w:r>
              <w:rPr>
                <w:sz w:val="28"/>
                <w:szCs w:val="28"/>
              </w:rPr>
              <w:t xml:space="preserve">Capital &amp; Financial Account </w:t>
            </w:r>
            <w:r>
              <w:rPr>
                <w:sz w:val="28"/>
                <w:szCs w:val="28"/>
                <w:vertAlign w:val="superscript"/>
              </w:rPr>
              <w:t>2</w:t>
            </w:r>
          </w:p>
        </w:tc>
        <w:tc>
          <w:tcPr>
            <w:tcW w:w="1540" w:type="dxa"/>
          </w:tcPr>
          <w:p w:rsidR="00675FB9" w:rsidRDefault="002F44E9" w:rsidP="007A55E3">
            <w:pPr>
              <w:jc w:val="both"/>
              <w:rPr>
                <w:sz w:val="28"/>
                <w:szCs w:val="28"/>
              </w:rPr>
            </w:pPr>
            <w:r>
              <w:rPr>
                <w:sz w:val="28"/>
                <w:szCs w:val="28"/>
              </w:rPr>
              <w:t>527.9</w:t>
            </w:r>
          </w:p>
        </w:tc>
        <w:tc>
          <w:tcPr>
            <w:tcW w:w="1540" w:type="dxa"/>
          </w:tcPr>
          <w:p w:rsidR="00675FB9" w:rsidRDefault="002F44E9" w:rsidP="007A55E3">
            <w:pPr>
              <w:jc w:val="both"/>
              <w:rPr>
                <w:sz w:val="28"/>
                <w:szCs w:val="28"/>
              </w:rPr>
            </w:pPr>
            <w:r>
              <w:rPr>
                <w:sz w:val="28"/>
                <w:szCs w:val="28"/>
              </w:rPr>
              <w:t>530.8</w:t>
            </w:r>
          </w:p>
        </w:tc>
        <w:tc>
          <w:tcPr>
            <w:tcW w:w="1540" w:type="dxa"/>
          </w:tcPr>
          <w:p w:rsidR="00675FB9" w:rsidRDefault="002F44E9" w:rsidP="007A55E3">
            <w:pPr>
              <w:jc w:val="both"/>
              <w:rPr>
                <w:sz w:val="28"/>
                <w:szCs w:val="28"/>
              </w:rPr>
            </w:pPr>
            <w:r>
              <w:rPr>
                <w:sz w:val="28"/>
                <w:szCs w:val="28"/>
              </w:rPr>
              <w:t>698.0</w:t>
            </w:r>
          </w:p>
        </w:tc>
        <w:tc>
          <w:tcPr>
            <w:tcW w:w="1541" w:type="dxa"/>
          </w:tcPr>
          <w:p w:rsidR="00675FB9" w:rsidRDefault="002F44E9" w:rsidP="007A55E3">
            <w:pPr>
              <w:jc w:val="both"/>
              <w:rPr>
                <w:sz w:val="28"/>
                <w:szCs w:val="28"/>
              </w:rPr>
            </w:pPr>
            <w:r>
              <w:rPr>
                <w:sz w:val="28"/>
                <w:szCs w:val="28"/>
              </w:rPr>
              <w:t>802.9</w:t>
            </w:r>
          </w:p>
        </w:tc>
        <w:tc>
          <w:tcPr>
            <w:tcW w:w="1541" w:type="dxa"/>
          </w:tcPr>
          <w:p w:rsidR="00675FB9" w:rsidRDefault="002F44E9" w:rsidP="007A55E3">
            <w:pPr>
              <w:jc w:val="both"/>
              <w:rPr>
                <w:sz w:val="28"/>
                <w:szCs w:val="28"/>
              </w:rPr>
            </w:pPr>
            <w:r>
              <w:rPr>
                <w:sz w:val="28"/>
                <w:szCs w:val="28"/>
              </w:rPr>
              <w:t>661.8</w:t>
            </w:r>
          </w:p>
        </w:tc>
      </w:tr>
      <w:tr w:rsidR="00675FB9" w:rsidTr="00675FB9">
        <w:tc>
          <w:tcPr>
            <w:tcW w:w="1540" w:type="dxa"/>
          </w:tcPr>
          <w:p w:rsidR="00675FB9" w:rsidRDefault="00675FB9" w:rsidP="007A55E3">
            <w:pPr>
              <w:jc w:val="both"/>
              <w:rPr>
                <w:sz w:val="28"/>
                <w:szCs w:val="28"/>
              </w:rPr>
            </w:pPr>
            <w:r>
              <w:rPr>
                <w:sz w:val="28"/>
                <w:szCs w:val="28"/>
              </w:rPr>
              <w:t>Net Errors &amp; Omissions</w:t>
            </w:r>
          </w:p>
        </w:tc>
        <w:tc>
          <w:tcPr>
            <w:tcW w:w="1540" w:type="dxa"/>
          </w:tcPr>
          <w:p w:rsidR="00675FB9" w:rsidRDefault="002F44E9" w:rsidP="007A55E3">
            <w:pPr>
              <w:jc w:val="both"/>
              <w:rPr>
                <w:sz w:val="28"/>
                <w:szCs w:val="28"/>
              </w:rPr>
            </w:pPr>
            <w:r>
              <w:rPr>
                <w:sz w:val="28"/>
                <w:szCs w:val="28"/>
              </w:rPr>
              <w:t>-7.9</w:t>
            </w:r>
          </w:p>
        </w:tc>
        <w:tc>
          <w:tcPr>
            <w:tcW w:w="1540" w:type="dxa"/>
          </w:tcPr>
          <w:p w:rsidR="00675FB9" w:rsidRDefault="002F44E9" w:rsidP="007A55E3">
            <w:pPr>
              <w:jc w:val="both"/>
              <w:rPr>
                <w:sz w:val="28"/>
                <w:szCs w:val="28"/>
              </w:rPr>
            </w:pPr>
            <w:r>
              <w:rPr>
                <w:sz w:val="28"/>
                <w:szCs w:val="28"/>
              </w:rPr>
              <w:t>97.5</w:t>
            </w:r>
          </w:p>
        </w:tc>
        <w:tc>
          <w:tcPr>
            <w:tcW w:w="1540" w:type="dxa"/>
          </w:tcPr>
          <w:p w:rsidR="00675FB9" w:rsidRDefault="002F44E9" w:rsidP="007A55E3">
            <w:pPr>
              <w:jc w:val="both"/>
              <w:rPr>
                <w:sz w:val="28"/>
                <w:szCs w:val="28"/>
              </w:rPr>
            </w:pPr>
            <w:r>
              <w:rPr>
                <w:sz w:val="28"/>
                <w:szCs w:val="28"/>
              </w:rPr>
              <w:t>36.6</w:t>
            </w:r>
          </w:p>
        </w:tc>
        <w:tc>
          <w:tcPr>
            <w:tcW w:w="1541" w:type="dxa"/>
          </w:tcPr>
          <w:p w:rsidR="00675FB9" w:rsidRDefault="002F44E9" w:rsidP="007A55E3">
            <w:pPr>
              <w:jc w:val="both"/>
              <w:rPr>
                <w:sz w:val="28"/>
                <w:szCs w:val="28"/>
              </w:rPr>
            </w:pPr>
            <w:r>
              <w:rPr>
                <w:sz w:val="28"/>
                <w:szCs w:val="28"/>
              </w:rPr>
              <w:t>-1.7</w:t>
            </w:r>
          </w:p>
        </w:tc>
        <w:tc>
          <w:tcPr>
            <w:tcW w:w="1541" w:type="dxa"/>
          </w:tcPr>
          <w:p w:rsidR="00675FB9" w:rsidRDefault="002F44E9" w:rsidP="007A55E3">
            <w:pPr>
              <w:jc w:val="both"/>
              <w:rPr>
                <w:sz w:val="28"/>
                <w:szCs w:val="28"/>
              </w:rPr>
            </w:pPr>
            <w:r>
              <w:rPr>
                <w:sz w:val="28"/>
                <w:szCs w:val="28"/>
              </w:rPr>
              <w:t>64.9</w:t>
            </w:r>
          </w:p>
        </w:tc>
      </w:tr>
      <w:tr w:rsidR="00675FB9" w:rsidTr="00675FB9">
        <w:tc>
          <w:tcPr>
            <w:tcW w:w="1540" w:type="dxa"/>
          </w:tcPr>
          <w:p w:rsidR="00675FB9" w:rsidRDefault="00675FB9" w:rsidP="007A55E3">
            <w:pPr>
              <w:jc w:val="both"/>
              <w:rPr>
                <w:sz w:val="28"/>
                <w:szCs w:val="28"/>
              </w:rPr>
            </w:pPr>
            <w:r>
              <w:rPr>
                <w:sz w:val="28"/>
                <w:szCs w:val="28"/>
              </w:rPr>
              <w:t>Balance of Payments</w:t>
            </w:r>
          </w:p>
        </w:tc>
        <w:tc>
          <w:tcPr>
            <w:tcW w:w="1540" w:type="dxa"/>
          </w:tcPr>
          <w:p w:rsidR="00675FB9" w:rsidRDefault="002F44E9" w:rsidP="007A55E3">
            <w:pPr>
              <w:jc w:val="both"/>
              <w:rPr>
                <w:sz w:val="28"/>
                <w:szCs w:val="28"/>
              </w:rPr>
            </w:pPr>
            <w:r>
              <w:rPr>
                <w:sz w:val="28"/>
                <w:szCs w:val="28"/>
              </w:rPr>
              <w:t>-1.52</w:t>
            </w:r>
          </w:p>
        </w:tc>
        <w:tc>
          <w:tcPr>
            <w:tcW w:w="1540" w:type="dxa"/>
          </w:tcPr>
          <w:p w:rsidR="00675FB9" w:rsidRDefault="002F44E9" w:rsidP="007A55E3">
            <w:pPr>
              <w:jc w:val="both"/>
              <w:rPr>
                <w:sz w:val="28"/>
                <w:szCs w:val="28"/>
              </w:rPr>
            </w:pPr>
            <w:r>
              <w:rPr>
                <w:sz w:val="28"/>
                <w:szCs w:val="28"/>
              </w:rPr>
              <w:t>-2.80</w:t>
            </w:r>
          </w:p>
        </w:tc>
        <w:tc>
          <w:tcPr>
            <w:tcW w:w="1540" w:type="dxa"/>
          </w:tcPr>
          <w:p w:rsidR="00675FB9" w:rsidRDefault="002F44E9" w:rsidP="007A55E3">
            <w:pPr>
              <w:jc w:val="both"/>
              <w:rPr>
                <w:sz w:val="28"/>
                <w:szCs w:val="28"/>
              </w:rPr>
            </w:pPr>
            <w:r>
              <w:rPr>
                <w:sz w:val="28"/>
                <w:szCs w:val="28"/>
              </w:rPr>
              <w:t>-14.10</w:t>
            </w:r>
          </w:p>
        </w:tc>
        <w:tc>
          <w:tcPr>
            <w:tcW w:w="1541" w:type="dxa"/>
          </w:tcPr>
          <w:p w:rsidR="00675FB9" w:rsidRDefault="002F44E9" w:rsidP="007A55E3">
            <w:pPr>
              <w:jc w:val="both"/>
              <w:rPr>
                <w:sz w:val="28"/>
                <w:szCs w:val="28"/>
              </w:rPr>
            </w:pPr>
            <w:r>
              <w:rPr>
                <w:sz w:val="28"/>
                <w:szCs w:val="28"/>
              </w:rPr>
              <w:t>-2.38</w:t>
            </w:r>
          </w:p>
        </w:tc>
        <w:tc>
          <w:tcPr>
            <w:tcW w:w="1541" w:type="dxa"/>
          </w:tcPr>
          <w:p w:rsidR="00675FB9" w:rsidRDefault="002F44E9" w:rsidP="007A55E3">
            <w:pPr>
              <w:jc w:val="both"/>
              <w:rPr>
                <w:sz w:val="28"/>
                <w:szCs w:val="28"/>
              </w:rPr>
            </w:pPr>
            <w:r>
              <w:rPr>
                <w:sz w:val="28"/>
                <w:szCs w:val="28"/>
              </w:rPr>
              <w:t>0.12</w:t>
            </w:r>
          </w:p>
        </w:tc>
      </w:tr>
      <w:tr w:rsidR="00675FB9" w:rsidTr="00675FB9">
        <w:tc>
          <w:tcPr>
            <w:tcW w:w="1540" w:type="dxa"/>
          </w:tcPr>
          <w:p w:rsidR="00675FB9" w:rsidRPr="00EA1739" w:rsidRDefault="00675FB9" w:rsidP="007A55E3">
            <w:pPr>
              <w:jc w:val="both"/>
              <w:rPr>
                <w:sz w:val="24"/>
                <w:szCs w:val="24"/>
                <w:vertAlign w:val="superscript"/>
              </w:rPr>
            </w:pPr>
            <w:r w:rsidRPr="00EA1739">
              <w:rPr>
                <w:sz w:val="24"/>
                <w:szCs w:val="24"/>
              </w:rPr>
              <w:t>Real Gross Domestic Product</w:t>
            </w:r>
            <w:r w:rsidRPr="00EA1739">
              <w:rPr>
                <w:sz w:val="24"/>
                <w:szCs w:val="24"/>
                <w:vertAlign w:val="superscript"/>
              </w:rPr>
              <w:t>3</w:t>
            </w:r>
          </w:p>
        </w:tc>
        <w:tc>
          <w:tcPr>
            <w:tcW w:w="1540" w:type="dxa"/>
          </w:tcPr>
          <w:p w:rsidR="00675FB9" w:rsidRDefault="002F44E9" w:rsidP="007A55E3">
            <w:pPr>
              <w:jc w:val="both"/>
              <w:rPr>
                <w:sz w:val="28"/>
                <w:szCs w:val="28"/>
              </w:rPr>
            </w:pPr>
            <w:r>
              <w:rPr>
                <w:sz w:val="28"/>
                <w:szCs w:val="28"/>
              </w:rPr>
              <w:t>10,301.0</w:t>
            </w:r>
          </w:p>
        </w:tc>
        <w:tc>
          <w:tcPr>
            <w:tcW w:w="1540" w:type="dxa"/>
          </w:tcPr>
          <w:p w:rsidR="00675FB9" w:rsidRDefault="002F44E9" w:rsidP="007A55E3">
            <w:pPr>
              <w:jc w:val="both"/>
              <w:rPr>
                <w:sz w:val="28"/>
                <w:szCs w:val="28"/>
              </w:rPr>
            </w:pPr>
            <w:r>
              <w:rPr>
                <w:sz w:val="28"/>
                <w:szCs w:val="28"/>
              </w:rPr>
              <w:t>10,675.8</w:t>
            </w:r>
          </w:p>
        </w:tc>
        <w:tc>
          <w:tcPr>
            <w:tcW w:w="1540" w:type="dxa"/>
          </w:tcPr>
          <w:p w:rsidR="00675FB9" w:rsidRDefault="002F44E9" w:rsidP="007A55E3">
            <w:pPr>
              <w:jc w:val="both"/>
              <w:rPr>
                <w:sz w:val="28"/>
                <w:szCs w:val="28"/>
              </w:rPr>
            </w:pPr>
            <w:r>
              <w:rPr>
                <w:sz w:val="28"/>
                <w:szCs w:val="28"/>
              </w:rPr>
              <w:t>10,989.5</w:t>
            </w:r>
          </w:p>
        </w:tc>
        <w:tc>
          <w:tcPr>
            <w:tcW w:w="1541" w:type="dxa"/>
          </w:tcPr>
          <w:p w:rsidR="00675FB9" w:rsidRDefault="002F44E9" w:rsidP="007A55E3">
            <w:pPr>
              <w:jc w:val="both"/>
              <w:rPr>
                <w:sz w:val="28"/>
                <w:szCs w:val="28"/>
              </w:rPr>
            </w:pPr>
            <w:r>
              <w:rPr>
                <w:sz w:val="28"/>
                <w:szCs w:val="28"/>
              </w:rPr>
              <w:t>11,924.8</w:t>
            </w:r>
          </w:p>
        </w:tc>
        <w:tc>
          <w:tcPr>
            <w:tcW w:w="1541" w:type="dxa"/>
          </w:tcPr>
          <w:p w:rsidR="00675FB9" w:rsidRDefault="002F44E9" w:rsidP="007A55E3">
            <w:pPr>
              <w:jc w:val="both"/>
              <w:rPr>
                <w:sz w:val="28"/>
                <w:szCs w:val="28"/>
              </w:rPr>
            </w:pPr>
            <w:r>
              <w:rPr>
                <w:sz w:val="28"/>
                <w:szCs w:val="28"/>
              </w:rPr>
              <w:t>11,523.9</w:t>
            </w:r>
          </w:p>
        </w:tc>
      </w:tr>
    </w:tbl>
    <w:p w:rsidR="006B128E" w:rsidRPr="00675FB9" w:rsidRDefault="00675FB9" w:rsidP="007A55E3">
      <w:pPr>
        <w:spacing w:after="0"/>
        <w:jc w:val="both"/>
        <w:rPr>
          <w:sz w:val="28"/>
          <w:szCs w:val="28"/>
        </w:rPr>
      </w:pPr>
      <w:r>
        <w:rPr>
          <w:sz w:val="28"/>
          <w:szCs w:val="28"/>
          <w:vertAlign w:val="superscript"/>
        </w:rPr>
        <w:t>1</w:t>
      </w:r>
      <w:r>
        <w:rPr>
          <w:sz w:val="28"/>
          <w:szCs w:val="28"/>
        </w:rPr>
        <w:t xml:space="preserve"> In billions of chained 2000 Yen</w:t>
      </w:r>
    </w:p>
    <w:p w:rsidR="006B128E" w:rsidRDefault="00675FB9" w:rsidP="007A55E3">
      <w:pPr>
        <w:spacing w:after="0"/>
        <w:jc w:val="both"/>
        <w:rPr>
          <w:sz w:val="28"/>
          <w:szCs w:val="28"/>
        </w:rPr>
      </w:pPr>
      <w:r>
        <w:rPr>
          <w:sz w:val="28"/>
          <w:szCs w:val="28"/>
          <w:vertAlign w:val="superscript"/>
        </w:rPr>
        <w:lastRenderedPageBreak/>
        <w:t>2</w:t>
      </w:r>
      <w:r>
        <w:rPr>
          <w:sz w:val="28"/>
          <w:szCs w:val="28"/>
        </w:rPr>
        <w:t xml:space="preserve"> Excluding change in US government official reserves</w:t>
      </w:r>
    </w:p>
    <w:p w:rsidR="00675FB9" w:rsidRDefault="00675FB9" w:rsidP="007A55E3">
      <w:pPr>
        <w:spacing w:after="0"/>
        <w:jc w:val="both"/>
        <w:rPr>
          <w:sz w:val="28"/>
          <w:szCs w:val="28"/>
        </w:rPr>
      </w:pPr>
      <w:r>
        <w:rPr>
          <w:sz w:val="28"/>
          <w:szCs w:val="28"/>
          <w:vertAlign w:val="superscript"/>
        </w:rPr>
        <w:t>3</w:t>
      </w:r>
      <w:r>
        <w:rPr>
          <w:sz w:val="28"/>
          <w:szCs w:val="28"/>
        </w:rPr>
        <w:t xml:space="preserve"> In billions of chained 2000 dollars</w:t>
      </w:r>
    </w:p>
    <w:p w:rsidR="00675FB9" w:rsidRDefault="00675FB9" w:rsidP="007A55E3">
      <w:pPr>
        <w:spacing w:after="0"/>
        <w:jc w:val="both"/>
        <w:rPr>
          <w:sz w:val="28"/>
          <w:szCs w:val="28"/>
        </w:rPr>
      </w:pPr>
      <w:r>
        <w:rPr>
          <w:sz w:val="28"/>
          <w:szCs w:val="28"/>
        </w:rPr>
        <w:t>Note: “Chained dollars/yen” is a method of adjusting nominal values for inflation, thus reflecting purchasing power relative to the reference year.</w:t>
      </w:r>
    </w:p>
    <w:p w:rsidR="00675FB9" w:rsidRPr="00675FB9" w:rsidRDefault="00675FB9" w:rsidP="007A55E3">
      <w:pPr>
        <w:spacing w:after="0"/>
        <w:jc w:val="both"/>
        <w:rPr>
          <w:i/>
          <w:sz w:val="28"/>
          <w:szCs w:val="28"/>
        </w:rPr>
      </w:pPr>
    </w:p>
    <w:p w:rsidR="00675FB9" w:rsidRPr="00675FB9" w:rsidRDefault="00675FB9" w:rsidP="007A55E3">
      <w:pPr>
        <w:spacing w:after="0"/>
        <w:jc w:val="both"/>
        <w:rPr>
          <w:i/>
          <w:sz w:val="28"/>
          <w:szCs w:val="28"/>
        </w:rPr>
      </w:pPr>
      <w:r w:rsidRPr="00675FB9">
        <w:rPr>
          <w:i/>
          <w:sz w:val="28"/>
          <w:szCs w:val="28"/>
        </w:rPr>
        <w:t xml:space="preserve">Source: US Department of Commerce, Bureau of Economic Analysis </w:t>
      </w:r>
    </w:p>
    <w:p w:rsidR="00675FB9" w:rsidRPr="00675FB9" w:rsidRDefault="00675FB9" w:rsidP="007A55E3">
      <w:pPr>
        <w:spacing w:after="0"/>
        <w:jc w:val="both"/>
        <w:rPr>
          <w:i/>
          <w:sz w:val="28"/>
          <w:szCs w:val="28"/>
        </w:rPr>
      </w:pPr>
      <w:r w:rsidRPr="00675FB9">
        <w:rPr>
          <w:i/>
          <w:sz w:val="28"/>
          <w:szCs w:val="28"/>
        </w:rPr>
        <w:t xml:space="preserve">               Ministry of Finance, Japan</w:t>
      </w:r>
    </w:p>
    <w:p w:rsidR="006B128E" w:rsidRDefault="006B128E" w:rsidP="007A55E3">
      <w:pPr>
        <w:spacing w:after="0"/>
        <w:jc w:val="both"/>
        <w:rPr>
          <w:sz w:val="28"/>
          <w:szCs w:val="28"/>
        </w:rPr>
      </w:pPr>
    </w:p>
    <w:p w:rsidR="006B128E" w:rsidRDefault="006B128E" w:rsidP="007A55E3">
      <w:pPr>
        <w:spacing w:after="0"/>
        <w:jc w:val="both"/>
        <w:rPr>
          <w:sz w:val="28"/>
          <w:szCs w:val="28"/>
        </w:rPr>
      </w:pPr>
    </w:p>
    <w:p w:rsidR="002971A6" w:rsidRDefault="002971A6" w:rsidP="007A55E3">
      <w:pPr>
        <w:spacing w:after="0"/>
        <w:jc w:val="both"/>
        <w:rPr>
          <w:sz w:val="28"/>
          <w:szCs w:val="28"/>
        </w:rPr>
      </w:pPr>
      <w:r w:rsidRPr="002971A6">
        <w:rPr>
          <w:sz w:val="28"/>
          <w:szCs w:val="28"/>
        </w:rPr>
        <w:t xml:space="preserve">a) </w:t>
      </w:r>
      <w:r>
        <w:rPr>
          <w:sz w:val="28"/>
          <w:szCs w:val="28"/>
        </w:rPr>
        <w:t>Compare the trend in Japan’s Balance of Payment with that of United States over the period 2003 to 2007 (2)</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p>
    <w:p w:rsidR="002971A6" w:rsidRDefault="002971A6" w:rsidP="007A55E3">
      <w:pPr>
        <w:spacing w:after="0"/>
        <w:jc w:val="both"/>
        <w:rPr>
          <w:sz w:val="28"/>
          <w:szCs w:val="28"/>
        </w:rPr>
      </w:pPr>
    </w:p>
    <w:p w:rsidR="002971A6" w:rsidRDefault="002971A6" w:rsidP="007A55E3">
      <w:pPr>
        <w:spacing w:after="0"/>
        <w:jc w:val="both"/>
        <w:rPr>
          <w:sz w:val="28"/>
          <w:szCs w:val="28"/>
        </w:rPr>
      </w:pPr>
      <w:r>
        <w:rPr>
          <w:sz w:val="28"/>
          <w:szCs w:val="28"/>
        </w:rPr>
        <w:t>b) Account for the differences that you have identified for the cause of trend described (2)</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r>
        <w:rPr>
          <w:sz w:val="28"/>
          <w:szCs w:val="28"/>
        </w:rPr>
        <w:t>___________________________________________________________</w:t>
      </w:r>
    </w:p>
    <w:p w:rsidR="002971A6" w:rsidRDefault="002971A6" w:rsidP="007A55E3">
      <w:pPr>
        <w:spacing w:after="0"/>
        <w:jc w:val="both"/>
        <w:rPr>
          <w:sz w:val="28"/>
          <w:szCs w:val="28"/>
        </w:rPr>
      </w:pPr>
      <w:r>
        <w:rPr>
          <w:sz w:val="28"/>
          <w:szCs w:val="28"/>
        </w:rPr>
        <w:t>___________________________________________________________</w:t>
      </w:r>
    </w:p>
    <w:p w:rsidR="002971A6" w:rsidRPr="002971A6" w:rsidRDefault="002971A6" w:rsidP="007A55E3">
      <w:pPr>
        <w:spacing w:after="0"/>
        <w:jc w:val="both"/>
        <w:rPr>
          <w:sz w:val="28"/>
          <w:szCs w:val="28"/>
        </w:rPr>
      </w:pPr>
    </w:p>
    <w:sectPr w:rsidR="002971A6" w:rsidRPr="002971A6" w:rsidSect="001A54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88" w:rsidRDefault="00C12A88" w:rsidP="00D95751">
      <w:pPr>
        <w:spacing w:after="0"/>
      </w:pPr>
      <w:r>
        <w:separator/>
      </w:r>
    </w:p>
  </w:endnote>
  <w:endnote w:type="continuationSeparator" w:id="0">
    <w:p w:rsidR="00C12A88" w:rsidRDefault="00C12A88"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1" w:rsidRPr="00D95751" w:rsidRDefault="00E01F41"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w:t>
    </w:r>
    <w:proofErr w:type="spellStart"/>
    <w:r w:rsidRPr="00CC2D42">
      <w:rPr>
        <w:rFonts w:asciiTheme="majorHAnsi" w:hAnsiTheme="majorHAnsi"/>
      </w:rPr>
      <w:t>Kembangan</w:t>
    </w:r>
    <w:proofErr w:type="spellEnd"/>
    <w:r w:rsidRPr="00CC2D42">
      <w:rPr>
        <w:rFonts w:asciiTheme="majorHAnsi" w:hAnsiTheme="majorHAnsi"/>
      </w:rPr>
      <w:t xml:space="preserve"> Court, #01-14, Singapore 418924</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88" w:rsidRDefault="00C12A88" w:rsidP="00D95751">
      <w:pPr>
        <w:spacing w:after="0"/>
      </w:pPr>
      <w:r>
        <w:separator/>
      </w:r>
    </w:p>
  </w:footnote>
  <w:footnote w:type="continuationSeparator" w:id="0">
    <w:p w:rsidR="00C12A88" w:rsidRDefault="00C12A88"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sdtContent>
      <w:p w:rsidR="00E01F41" w:rsidRDefault="00E01F41" w:rsidP="004B4096">
        <w:pPr>
          <w:pStyle w:val="Header"/>
          <w:jc w:val="right"/>
          <w:rPr>
            <w:rFonts w:asciiTheme="majorHAnsi" w:hAnsiTheme="majorHAnsi"/>
          </w:rPr>
        </w:pPr>
        <w:r>
          <w:rPr>
            <w:noProof/>
          </w:rPr>
          <w:t>C:\Users\user\Desktop\2012\Economics\June Intensive Rev</w:t>
        </w:r>
        <w:r w:rsidR="001D3E33">
          <w:rPr>
            <w:noProof/>
          </w:rPr>
          <w:t>ision 2012\Notes\Notes 2012 – T4</w:t>
        </w:r>
        <w:r>
          <w:rPr>
            <w:noProof/>
          </w:rPr>
          <w:t>B Balance of Payment.docx</w:t>
        </w:r>
      </w:p>
      <w:p w:rsidR="00E01F41" w:rsidRDefault="00E01F41" w:rsidP="00D95751">
        <w:pPr>
          <w:pStyle w:val="Header"/>
          <w:jc w:val="center"/>
          <w:rPr>
            <w:rFonts w:asciiTheme="majorHAnsi" w:hAnsiTheme="majorHAnsi"/>
          </w:rPr>
        </w:pPr>
      </w:p>
      <w:p w:rsidR="00E01F41" w:rsidRDefault="00E01F41" w:rsidP="00D95751">
        <w:pPr>
          <w:pStyle w:val="Header"/>
          <w:jc w:val="center"/>
          <w:rPr>
            <w:rFonts w:asciiTheme="majorHAnsi" w:hAnsiTheme="majorHAnsi"/>
          </w:rPr>
        </w:pPr>
        <w:r>
          <w:rPr>
            <w:noProof/>
            <w:lang w:val="en-US"/>
          </w:rPr>
          <w:drawing>
            <wp:inline distT="0" distB="0" distL="0" distR="0">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rsidR="00E01F41" w:rsidRDefault="00E01F41" w:rsidP="00D95751">
        <w:pPr>
          <w:pStyle w:val="Header"/>
          <w:jc w:val="right"/>
        </w:pPr>
        <w:r>
          <w:rPr>
            <w:rFonts w:asciiTheme="majorHAnsi" w:hAnsiTheme="majorHAnsi"/>
          </w:rPr>
          <w:t>P</w:t>
        </w:r>
        <w:r>
          <w:t xml:space="preserve">age </w:t>
        </w:r>
        <w:r w:rsidR="009A16BC">
          <w:rPr>
            <w:b/>
            <w:sz w:val="24"/>
            <w:szCs w:val="24"/>
          </w:rPr>
          <w:fldChar w:fldCharType="begin"/>
        </w:r>
        <w:r>
          <w:rPr>
            <w:b/>
          </w:rPr>
          <w:instrText xml:space="preserve"> PAGE </w:instrText>
        </w:r>
        <w:r w:rsidR="009A16BC">
          <w:rPr>
            <w:b/>
            <w:sz w:val="24"/>
            <w:szCs w:val="24"/>
          </w:rPr>
          <w:fldChar w:fldCharType="separate"/>
        </w:r>
        <w:r w:rsidR="00B307C2">
          <w:rPr>
            <w:b/>
            <w:noProof/>
          </w:rPr>
          <w:t>1</w:t>
        </w:r>
        <w:r w:rsidR="009A16BC">
          <w:rPr>
            <w:b/>
            <w:sz w:val="24"/>
            <w:szCs w:val="24"/>
          </w:rPr>
          <w:fldChar w:fldCharType="end"/>
        </w:r>
        <w:r>
          <w:t xml:space="preserve"> of </w:t>
        </w:r>
        <w:r w:rsidR="009A16BC">
          <w:rPr>
            <w:b/>
            <w:sz w:val="24"/>
            <w:szCs w:val="24"/>
          </w:rPr>
          <w:fldChar w:fldCharType="begin"/>
        </w:r>
        <w:r>
          <w:rPr>
            <w:b/>
          </w:rPr>
          <w:instrText xml:space="preserve"> NUMPAGES  </w:instrText>
        </w:r>
        <w:r w:rsidR="009A16BC">
          <w:rPr>
            <w:b/>
            <w:sz w:val="24"/>
            <w:szCs w:val="24"/>
          </w:rPr>
          <w:fldChar w:fldCharType="separate"/>
        </w:r>
        <w:r w:rsidR="00B307C2">
          <w:rPr>
            <w:b/>
            <w:noProof/>
          </w:rPr>
          <w:t>11</w:t>
        </w:r>
        <w:r w:rsidR="009A16BC">
          <w:rPr>
            <w:b/>
            <w:sz w:val="24"/>
            <w:szCs w:val="24"/>
          </w:rPr>
          <w:fldChar w:fldCharType="end"/>
        </w:r>
      </w:p>
    </w:sdtContent>
  </w:sdt>
  <w:p w:rsidR="00E01F41" w:rsidRDefault="00C12A88" w:rsidP="00D95751">
    <w:pPr>
      <w:pStyle w:val="Header"/>
      <w:jc w:val="center"/>
    </w:pPr>
    <w:r>
      <w:rPr>
        <w:noProof/>
        <w:lang w:eastAsia="en-US"/>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E01F41">
      <w:rPr>
        <w:noProof/>
        <w:lang w:val="en-US"/>
      </w:rPr>
      <w:drawing>
        <wp:anchor distT="0" distB="0" distL="114300" distR="114300" simplePos="0" relativeHeight="251658752" behindDoc="0" locked="0" layoutInCell="1" allowOverlap="1">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BFE"/>
    <w:multiLevelType w:val="hybridMultilevel"/>
    <w:tmpl w:val="8196CBDE"/>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77A6A2C"/>
    <w:multiLevelType w:val="hybridMultilevel"/>
    <w:tmpl w:val="C36A6406"/>
    <w:lvl w:ilvl="0" w:tplc="CD84B964">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96A3D90"/>
    <w:multiLevelType w:val="hybridMultilevel"/>
    <w:tmpl w:val="BA5868A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96BF8"/>
    <w:multiLevelType w:val="hybridMultilevel"/>
    <w:tmpl w:val="B98A8886"/>
    <w:lvl w:ilvl="0" w:tplc="CD84B964">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E71E8B"/>
    <w:multiLevelType w:val="hybridMultilevel"/>
    <w:tmpl w:val="F7229CCC"/>
    <w:lvl w:ilvl="0" w:tplc="CD84B964">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589D4CBF"/>
    <w:multiLevelType w:val="hybridMultilevel"/>
    <w:tmpl w:val="EA0EB5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DC5275"/>
    <w:multiLevelType w:val="hybridMultilevel"/>
    <w:tmpl w:val="4DE81BA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5" w15:restartNumberingAfterBreak="0">
    <w:nsid w:val="700F32CA"/>
    <w:multiLevelType w:val="hybridMultilevel"/>
    <w:tmpl w:val="51B632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7DE637C8"/>
    <w:multiLevelType w:val="hybridMultilevel"/>
    <w:tmpl w:val="BA5868A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4"/>
  </w:num>
  <w:num w:numId="5">
    <w:abstractNumId w:val="2"/>
  </w:num>
  <w:num w:numId="6">
    <w:abstractNumId w:val="1"/>
  </w:num>
  <w:num w:numId="7">
    <w:abstractNumId w:val="6"/>
  </w:num>
  <w:num w:numId="8">
    <w:abstractNumId w:val="11"/>
  </w:num>
  <w:num w:numId="9">
    <w:abstractNumId w:val="3"/>
  </w:num>
  <w:num w:numId="10">
    <w:abstractNumId w:val="9"/>
  </w:num>
  <w:num w:numId="11">
    <w:abstractNumId w:val="7"/>
  </w:num>
  <w:num w:numId="12">
    <w:abstractNumId w:val="16"/>
  </w:num>
  <w:num w:numId="13">
    <w:abstractNumId w:val="5"/>
  </w:num>
  <w:num w:numId="14">
    <w:abstractNumId w:val="14"/>
  </w:num>
  <w:num w:numId="15">
    <w:abstractNumId w:val="0"/>
  </w:num>
  <w:num w:numId="16">
    <w:abstractNumId w:val="10"/>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666"/>
    <w:rsid w:val="00013269"/>
    <w:rsid w:val="0001424A"/>
    <w:rsid w:val="00015F83"/>
    <w:rsid w:val="0003042B"/>
    <w:rsid w:val="00043C89"/>
    <w:rsid w:val="00057A81"/>
    <w:rsid w:val="00060E90"/>
    <w:rsid w:val="00073B6C"/>
    <w:rsid w:val="00084421"/>
    <w:rsid w:val="000A1934"/>
    <w:rsid w:val="000C72A5"/>
    <w:rsid w:val="000D2987"/>
    <w:rsid w:val="000E5666"/>
    <w:rsid w:val="000F43A2"/>
    <w:rsid w:val="0010523C"/>
    <w:rsid w:val="0010749F"/>
    <w:rsid w:val="00126991"/>
    <w:rsid w:val="001649FE"/>
    <w:rsid w:val="001658B8"/>
    <w:rsid w:val="001815D0"/>
    <w:rsid w:val="00181E53"/>
    <w:rsid w:val="001821C8"/>
    <w:rsid w:val="0018403A"/>
    <w:rsid w:val="00184A3A"/>
    <w:rsid w:val="00187153"/>
    <w:rsid w:val="00194893"/>
    <w:rsid w:val="001A38FB"/>
    <w:rsid w:val="001A5463"/>
    <w:rsid w:val="001B051B"/>
    <w:rsid w:val="001B2B46"/>
    <w:rsid w:val="001B7780"/>
    <w:rsid w:val="001C65B3"/>
    <w:rsid w:val="001D3E33"/>
    <w:rsid w:val="001E0A6A"/>
    <w:rsid w:val="001E5024"/>
    <w:rsid w:val="001E53C6"/>
    <w:rsid w:val="001F5368"/>
    <w:rsid w:val="0020216D"/>
    <w:rsid w:val="002436FA"/>
    <w:rsid w:val="00245DE5"/>
    <w:rsid w:val="00256DDA"/>
    <w:rsid w:val="002579EC"/>
    <w:rsid w:val="002806D1"/>
    <w:rsid w:val="002810EA"/>
    <w:rsid w:val="002818E0"/>
    <w:rsid w:val="002928E8"/>
    <w:rsid w:val="002954E9"/>
    <w:rsid w:val="00295EC4"/>
    <w:rsid w:val="002971A6"/>
    <w:rsid w:val="002A66D2"/>
    <w:rsid w:val="002A7DA8"/>
    <w:rsid w:val="002B0F79"/>
    <w:rsid w:val="002B220F"/>
    <w:rsid w:val="002B4AC2"/>
    <w:rsid w:val="002F1A12"/>
    <w:rsid w:val="002F44E9"/>
    <w:rsid w:val="002F4AC2"/>
    <w:rsid w:val="00314741"/>
    <w:rsid w:val="003306E0"/>
    <w:rsid w:val="003422B4"/>
    <w:rsid w:val="00345966"/>
    <w:rsid w:val="00352F21"/>
    <w:rsid w:val="00386A55"/>
    <w:rsid w:val="00395537"/>
    <w:rsid w:val="003A3571"/>
    <w:rsid w:val="003A4F32"/>
    <w:rsid w:val="003B1EA6"/>
    <w:rsid w:val="003C3948"/>
    <w:rsid w:val="003C44E4"/>
    <w:rsid w:val="003D2AE3"/>
    <w:rsid w:val="003D2B3D"/>
    <w:rsid w:val="003D57CB"/>
    <w:rsid w:val="003D5C78"/>
    <w:rsid w:val="003F0907"/>
    <w:rsid w:val="00400032"/>
    <w:rsid w:val="004019CE"/>
    <w:rsid w:val="00402518"/>
    <w:rsid w:val="0040280D"/>
    <w:rsid w:val="00403ED7"/>
    <w:rsid w:val="00413D98"/>
    <w:rsid w:val="00421C80"/>
    <w:rsid w:val="00422612"/>
    <w:rsid w:val="00451C14"/>
    <w:rsid w:val="00462951"/>
    <w:rsid w:val="0046524D"/>
    <w:rsid w:val="00472F56"/>
    <w:rsid w:val="004747A9"/>
    <w:rsid w:val="00476605"/>
    <w:rsid w:val="0049578B"/>
    <w:rsid w:val="00497BB7"/>
    <w:rsid w:val="004B4096"/>
    <w:rsid w:val="004C03CA"/>
    <w:rsid w:val="004C0CAA"/>
    <w:rsid w:val="004C45E9"/>
    <w:rsid w:val="004C598A"/>
    <w:rsid w:val="004D1CB3"/>
    <w:rsid w:val="004D232E"/>
    <w:rsid w:val="004D723A"/>
    <w:rsid w:val="004E5889"/>
    <w:rsid w:val="004E6806"/>
    <w:rsid w:val="00504417"/>
    <w:rsid w:val="00516050"/>
    <w:rsid w:val="00532F04"/>
    <w:rsid w:val="0054609C"/>
    <w:rsid w:val="00553AC0"/>
    <w:rsid w:val="00555EB2"/>
    <w:rsid w:val="00563038"/>
    <w:rsid w:val="005732AD"/>
    <w:rsid w:val="00582456"/>
    <w:rsid w:val="00583F88"/>
    <w:rsid w:val="00587EB0"/>
    <w:rsid w:val="005B3A5A"/>
    <w:rsid w:val="005B3F85"/>
    <w:rsid w:val="005B680A"/>
    <w:rsid w:val="005E3600"/>
    <w:rsid w:val="005E4C21"/>
    <w:rsid w:val="005E703C"/>
    <w:rsid w:val="005E7257"/>
    <w:rsid w:val="005F4B14"/>
    <w:rsid w:val="00607B22"/>
    <w:rsid w:val="006132FF"/>
    <w:rsid w:val="0062700D"/>
    <w:rsid w:val="00646FD8"/>
    <w:rsid w:val="00650F15"/>
    <w:rsid w:val="00655F01"/>
    <w:rsid w:val="00656A2D"/>
    <w:rsid w:val="00660983"/>
    <w:rsid w:val="00671D78"/>
    <w:rsid w:val="00675FB9"/>
    <w:rsid w:val="006834EE"/>
    <w:rsid w:val="006A16AE"/>
    <w:rsid w:val="006A4C74"/>
    <w:rsid w:val="006A6591"/>
    <w:rsid w:val="006B128E"/>
    <w:rsid w:val="006B7E09"/>
    <w:rsid w:val="006C69B1"/>
    <w:rsid w:val="006D3379"/>
    <w:rsid w:val="006D48CC"/>
    <w:rsid w:val="006E3ADC"/>
    <w:rsid w:val="006E4D63"/>
    <w:rsid w:val="00713CE7"/>
    <w:rsid w:val="00741742"/>
    <w:rsid w:val="00747EE7"/>
    <w:rsid w:val="0076033C"/>
    <w:rsid w:val="007835C9"/>
    <w:rsid w:val="00797BC6"/>
    <w:rsid w:val="007A55E3"/>
    <w:rsid w:val="007B5AE7"/>
    <w:rsid w:val="007B6589"/>
    <w:rsid w:val="007C0F8B"/>
    <w:rsid w:val="007C5ED4"/>
    <w:rsid w:val="007D487E"/>
    <w:rsid w:val="007E57FB"/>
    <w:rsid w:val="007F1CAF"/>
    <w:rsid w:val="007F284F"/>
    <w:rsid w:val="007F595A"/>
    <w:rsid w:val="00801325"/>
    <w:rsid w:val="00804A01"/>
    <w:rsid w:val="00810165"/>
    <w:rsid w:val="008234FA"/>
    <w:rsid w:val="008311F8"/>
    <w:rsid w:val="00837436"/>
    <w:rsid w:val="00855D5B"/>
    <w:rsid w:val="00861293"/>
    <w:rsid w:val="00862530"/>
    <w:rsid w:val="0087293F"/>
    <w:rsid w:val="00876DAC"/>
    <w:rsid w:val="00894CE0"/>
    <w:rsid w:val="00895536"/>
    <w:rsid w:val="00897676"/>
    <w:rsid w:val="008C38EA"/>
    <w:rsid w:val="008D7F81"/>
    <w:rsid w:val="008E132D"/>
    <w:rsid w:val="008E3FB3"/>
    <w:rsid w:val="008E4415"/>
    <w:rsid w:val="008E791E"/>
    <w:rsid w:val="008F65D2"/>
    <w:rsid w:val="008F6A05"/>
    <w:rsid w:val="008F71A0"/>
    <w:rsid w:val="00902114"/>
    <w:rsid w:val="0090362E"/>
    <w:rsid w:val="0090583A"/>
    <w:rsid w:val="00917D7F"/>
    <w:rsid w:val="00923E1B"/>
    <w:rsid w:val="00924403"/>
    <w:rsid w:val="00924947"/>
    <w:rsid w:val="00946A17"/>
    <w:rsid w:val="009477F1"/>
    <w:rsid w:val="0096586B"/>
    <w:rsid w:val="00974C68"/>
    <w:rsid w:val="009903A8"/>
    <w:rsid w:val="00992F56"/>
    <w:rsid w:val="009A16BC"/>
    <w:rsid w:val="009A6174"/>
    <w:rsid w:val="009C1B83"/>
    <w:rsid w:val="009C65F6"/>
    <w:rsid w:val="009C68CF"/>
    <w:rsid w:val="009E13CD"/>
    <w:rsid w:val="00A15D94"/>
    <w:rsid w:val="00A16F33"/>
    <w:rsid w:val="00A36EDB"/>
    <w:rsid w:val="00A415E4"/>
    <w:rsid w:val="00A4216B"/>
    <w:rsid w:val="00A549B1"/>
    <w:rsid w:val="00A618A5"/>
    <w:rsid w:val="00A631D5"/>
    <w:rsid w:val="00A67050"/>
    <w:rsid w:val="00A71CDB"/>
    <w:rsid w:val="00A731B2"/>
    <w:rsid w:val="00A868AF"/>
    <w:rsid w:val="00A95D1E"/>
    <w:rsid w:val="00AA2F14"/>
    <w:rsid w:val="00AA4DCB"/>
    <w:rsid w:val="00AB0A19"/>
    <w:rsid w:val="00AD34A0"/>
    <w:rsid w:val="00AF5960"/>
    <w:rsid w:val="00B1592D"/>
    <w:rsid w:val="00B307C2"/>
    <w:rsid w:val="00B36441"/>
    <w:rsid w:val="00B41CDB"/>
    <w:rsid w:val="00B54A97"/>
    <w:rsid w:val="00B620CC"/>
    <w:rsid w:val="00B67C16"/>
    <w:rsid w:val="00B70183"/>
    <w:rsid w:val="00B77699"/>
    <w:rsid w:val="00B8346F"/>
    <w:rsid w:val="00B83A1F"/>
    <w:rsid w:val="00B92EBA"/>
    <w:rsid w:val="00BA4695"/>
    <w:rsid w:val="00BB31DB"/>
    <w:rsid w:val="00BB3E91"/>
    <w:rsid w:val="00BC2653"/>
    <w:rsid w:val="00BD2628"/>
    <w:rsid w:val="00BD6CD8"/>
    <w:rsid w:val="00BE4E4E"/>
    <w:rsid w:val="00BE6912"/>
    <w:rsid w:val="00BF75FB"/>
    <w:rsid w:val="00C00F43"/>
    <w:rsid w:val="00C06E45"/>
    <w:rsid w:val="00C12A88"/>
    <w:rsid w:val="00C21D37"/>
    <w:rsid w:val="00C25B8D"/>
    <w:rsid w:val="00C339A1"/>
    <w:rsid w:val="00C67500"/>
    <w:rsid w:val="00C8043D"/>
    <w:rsid w:val="00C9024D"/>
    <w:rsid w:val="00C955E0"/>
    <w:rsid w:val="00CB75BB"/>
    <w:rsid w:val="00CB7FE6"/>
    <w:rsid w:val="00CC0D94"/>
    <w:rsid w:val="00CC7662"/>
    <w:rsid w:val="00CD0689"/>
    <w:rsid w:val="00CD1673"/>
    <w:rsid w:val="00CE59AE"/>
    <w:rsid w:val="00D13804"/>
    <w:rsid w:val="00D33818"/>
    <w:rsid w:val="00D42D2D"/>
    <w:rsid w:val="00D4318D"/>
    <w:rsid w:val="00D43668"/>
    <w:rsid w:val="00D53FF7"/>
    <w:rsid w:val="00D55DDA"/>
    <w:rsid w:val="00D754FB"/>
    <w:rsid w:val="00D81784"/>
    <w:rsid w:val="00D95751"/>
    <w:rsid w:val="00DB4836"/>
    <w:rsid w:val="00DB52C5"/>
    <w:rsid w:val="00DC47CF"/>
    <w:rsid w:val="00DC7A72"/>
    <w:rsid w:val="00DD4B0A"/>
    <w:rsid w:val="00DD53EB"/>
    <w:rsid w:val="00DD5C66"/>
    <w:rsid w:val="00DF0EC6"/>
    <w:rsid w:val="00E01F41"/>
    <w:rsid w:val="00E03031"/>
    <w:rsid w:val="00E051B8"/>
    <w:rsid w:val="00E05970"/>
    <w:rsid w:val="00E073CF"/>
    <w:rsid w:val="00E104FB"/>
    <w:rsid w:val="00E10C94"/>
    <w:rsid w:val="00E11BEE"/>
    <w:rsid w:val="00E16456"/>
    <w:rsid w:val="00E26377"/>
    <w:rsid w:val="00E33DFE"/>
    <w:rsid w:val="00E53EA8"/>
    <w:rsid w:val="00E70C4E"/>
    <w:rsid w:val="00E722D4"/>
    <w:rsid w:val="00E724D6"/>
    <w:rsid w:val="00E72AA6"/>
    <w:rsid w:val="00E733E6"/>
    <w:rsid w:val="00E74DB4"/>
    <w:rsid w:val="00E7522A"/>
    <w:rsid w:val="00E80EE3"/>
    <w:rsid w:val="00E86A2A"/>
    <w:rsid w:val="00EA1739"/>
    <w:rsid w:val="00EB1090"/>
    <w:rsid w:val="00EB5A22"/>
    <w:rsid w:val="00EB5BA0"/>
    <w:rsid w:val="00EC16F5"/>
    <w:rsid w:val="00EF3363"/>
    <w:rsid w:val="00F01FF8"/>
    <w:rsid w:val="00F0657D"/>
    <w:rsid w:val="00F07032"/>
    <w:rsid w:val="00F3239F"/>
    <w:rsid w:val="00F33B6E"/>
    <w:rsid w:val="00F36DF1"/>
    <w:rsid w:val="00F413EE"/>
    <w:rsid w:val="00F443C6"/>
    <w:rsid w:val="00F4578D"/>
    <w:rsid w:val="00F65B3A"/>
    <w:rsid w:val="00F86296"/>
    <w:rsid w:val="00F9470C"/>
    <w:rsid w:val="00F94CA3"/>
    <w:rsid w:val="00F97CC1"/>
    <w:rsid w:val="00FA67FE"/>
    <w:rsid w:val="00FB65D3"/>
    <w:rsid w:val="00FB6715"/>
    <w:rsid w:val="00FE15CA"/>
    <w:rsid w:val="00FE3ED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161"/>
        <o:r id="V:Rule2" type="connector" idref="#_x0000_s1162"/>
        <o:r id="V:Rule3" type="connector" idref="#_x0000_s1168"/>
        <o:r id="V:Rule4" type="connector" idref="#_x0000_s1171"/>
      </o:rules>
    </o:shapelayout>
  </w:shapeDefaults>
  <w:decimalSymbol w:val="."/>
  <w:listSeparator w:val=","/>
  <w15:docId w15:val="{A38E8071-1253-42DE-BCD1-C8CD2CD8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table" w:styleId="TableGrid">
    <w:name w:val="Table Grid"/>
    <w:basedOn w:val="TableNormal"/>
    <w:uiPriority w:val="59"/>
    <w:rsid w:val="004028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9458-8B7D-40C0-AAC7-4AF45850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user</cp:lastModifiedBy>
  <cp:revision>58</cp:revision>
  <cp:lastPrinted>2017-05-21T07:05:00Z</cp:lastPrinted>
  <dcterms:created xsi:type="dcterms:W3CDTF">2009-05-29T08:27:00Z</dcterms:created>
  <dcterms:modified xsi:type="dcterms:W3CDTF">2017-05-21T10:37:00Z</dcterms:modified>
</cp:coreProperties>
</file>