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A9D" w14:textId="59D04704" w:rsidR="00C42033" w:rsidRPr="00C42033" w:rsidRDefault="00C42033" w:rsidP="00C42033">
      <w:pPr>
        <w:pStyle w:val="Default"/>
        <w:tabs>
          <w:tab w:val="left" w:pos="142"/>
          <w:tab w:val="left" w:pos="284"/>
        </w:tabs>
        <w:jc w:val="both"/>
        <w:rPr>
          <w:rFonts w:eastAsia="Arial Unicode MS"/>
          <w:b/>
          <w:bCs/>
          <w:sz w:val="26"/>
          <w:szCs w:val="26"/>
        </w:rPr>
      </w:pPr>
      <w:r w:rsidRPr="00C42033">
        <w:rPr>
          <w:rFonts w:eastAsia="Arial Unicode MS"/>
          <w:b/>
          <w:bCs/>
          <w:sz w:val="26"/>
          <w:szCs w:val="26"/>
        </w:rPr>
        <w:t>Essay Question 3</w:t>
      </w:r>
      <w:r>
        <w:rPr>
          <w:rFonts w:eastAsia="Arial Unicode MS"/>
          <w:b/>
          <w:bCs/>
          <w:sz w:val="26"/>
          <w:szCs w:val="26"/>
        </w:rPr>
        <w:t xml:space="preserve"> (GCE A level 2018)</w:t>
      </w:r>
    </w:p>
    <w:p w14:paraId="30347ED8"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68F2E521" w14:textId="77777777" w:rsidR="00E70DF2" w:rsidRPr="00E70DF2" w:rsidRDefault="00E70DF2" w:rsidP="00E70DF2">
      <w:pPr>
        <w:rPr>
          <w:rFonts w:asciiTheme="minorHAnsi" w:hAnsiTheme="minorHAnsi" w:cstheme="minorHAnsi"/>
        </w:rPr>
      </w:pPr>
    </w:p>
    <w:p w14:paraId="494D19D3" w14:textId="77777777" w:rsidR="00E70DF2" w:rsidRPr="00E70DF2" w:rsidRDefault="00E70DF2" w:rsidP="00E70DF2">
      <w:pPr>
        <w:rPr>
          <w:rFonts w:asciiTheme="minorHAnsi" w:hAnsiTheme="minorHAnsi" w:cstheme="minorHAnsi"/>
        </w:rPr>
      </w:pPr>
      <w:r w:rsidRPr="00E70DF2">
        <w:rPr>
          <w:rFonts w:asciiTheme="minorHAnsi" w:hAnsiTheme="minorHAnsi" w:cstheme="minorHAnsi"/>
        </w:rPr>
        <w:t xml:space="preserve">(a) Using supply and demand curves, explain why there is an excess demand for tickets and why there is a high resale price. </w:t>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r>
      <w:r w:rsidRPr="00E70DF2">
        <w:rPr>
          <w:rFonts w:asciiTheme="minorHAnsi" w:hAnsiTheme="minorHAnsi" w:cstheme="minorHAnsi"/>
        </w:rPr>
        <w:tab/>
        <w:t>[10]</w:t>
      </w:r>
    </w:p>
    <w:p w14:paraId="2DE490A4" w14:textId="77777777" w:rsidR="00E70DF2" w:rsidRPr="00E70DF2" w:rsidRDefault="00E70DF2" w:rsidP="00E70DF2">
      <w:pPr>
        <w:rPr>
          <w:rFonts w:asciiTheme="minorHAnsi" w:hAnsiTheme="minorHAnsi" w:cstheme="minorHAnsi"/>
        </w:rPr>
      </w:pPr>
    </w:p>
    <w:p w14:paraId="348DA704" w14:textId="2AD70C41" w:rsidR="00E70DF2" w:rsidRPr="00E70DF2" w:rsidRDefault="00E70DF2" w:rsidP="00E70DF2">
      <w:pPr>
        <w:rPr>
          <w:rFonts w:asciiTheme="minorHAnsi" w:hAnsiTheme="minorHAnsi" w:cstheme="minorHAnsi"/>
        </w:rPr>
      </w:pPr>
      <w:r w:rsidRPr="00E70DF2">
        <w:rPr>
          <w:rFonts w:asciiTheme="minorHAnsi" w:hAnsiTheme="minorHAnsi" w:cstheme="minorHAnsi"/>
        </w:rPr>
        <w:t xml:space="preserve">(b) Discuss possible strategies that concert </w:t>
      </w:r>
      <w:r w:rsidR="00704118" w:rsidRPr="00E70DF2">
        <w:rPr>
          <w:rFonts w:asciiTheme="minorHAnsi" w:hAnsiTheme="minorHAnsi" w:cstheme="minorHAnsi"/>
        </w:rPr>
        <w:t>organizers</w:t>
      </w:r>
      <w:r w:rsidRPr="00E70DF2">
        <w:rPr>
          <w:rFonts w:asciiTheme="minorHAnsi" w:hAnsiTheme="minorHAnsi" w:cstheme="minorHAnsi"/>
        </w:rPr>
        <w:t xml:space="preserve"> could use to improve the market outcome for this type of concert for producers and consumers. </w:t>
      </w:r>
      <w:r w:rsidRPr="00E70DF2">
        <w:rPr>
          <w:rFonts w:asciiTheme="minorHAnsi" w:hAnsiTheme="minorHAnsi" w:cstheme="minorHAnsi"/>
        </w:rPr>
        <w:tab/>
        <w:t>[15]</w:t>
      </w:r>
    </w:p>
    <w:p w14:paraId="4FA763F0" w14:textId="77777777" w:rsidR="00C42033" w:rsidRPr="00E70DF2" w:rsidRDefault="00C42033" w:rsidP="00C42033">
      <w:pPr>
        <w:pStyle w:val="Default"/>
        <w:tabs>
          <w:tab w:val="left" w:pos="142"/>
          <w:tab w:val="left" w:pos="284"/>
        </w:tabs>
        <w:jc w:val="both"/>
        <w:rPr>
          <w:rFonts w:asciiTheme="minorHAnsi" w:eastAsia="Arial Unicode MS" w:hAnsiTheme="minorHAnsi" w:cstheme="minorHAnsi"/>
          <w:sz w:val="26"/>
          <w:szCs w:val="26"/>
          <w:lang w:val="en-US"/>
        </w:rPr>
      </w:pPr>
    </w:p>
    <w:p w14:paraId="6BF5670D" w14:textId="407F5589" w:rsidR="002302AB" w:rsidRDefault="002302AB" w:rsidP="00C42033">
      <w:pPr>
        <w:pStyle w:val="Default"/>
        <w:tabs>
          <w:tab w:val="left" w:pos="142"/>
          <w:tab w:val="left" w:pos="284"/>
        </w:tabs>
        <w:jc w:val="both"/>
        <w:rPr>
          <w:rFonts w:eastAsia="Arial Unicode MS"/>
          <w:sz w:val="26"/>
          <w:szCs w:val="26"/>
        </w:rPr>
      </w:pPr>
    </w:p>
    <w:p w14:paraId="70012D54" w14:textId="13BB2502" w:rsidR="002302AB" w:rsidRDefault="002302AB" w:rsidP="00C42033">
      <w:pPr>
        <w:pStyle w:val="Default"/>
        <w:tabs>
          <w:tab w:val="left" w:pos="142"/>
          <w:tab w:val="left" w:pos="284"/>
        </w:tabs>
        <w:jc w:val="both"/>
        <w:rPr>
          <w:rFonts w:eastAsia="Arial Unicode MS"/>
          <w:sz w:val="26"/>
          <w:szCs w:val="26"/>
        </w:rPr>
      </w:pPr>
      <w:r w:rsidRPr="00FC602F">
        <w:rPr>
          <w:rFonts w:eastAsia="Arial Unicode MS"/>
          <w:b/>
          <w:bCs/>
          <w:sz w:val="26"/>
          <w:szCs w:val="26"/>
        </w:rPr>
        <w:t>Introduction</w:t>
      </w:r>
      <w:r w:rsidRPr="00FC602F">
        <w:rPr>
          <w:rFonts w:eastAsia="Arial Unicode MS"/>
          <w:b/>
          <w:bCs/>
          <w:sz w:val="26"/>
          <w:szCs w:val="26"/>
        </w:rPr>
        <w:br/>
      </w:r>
      <w:r>
        <w:rPr>
          <w:rFonts w:eastAsia="Arial Unicode MS"/>
          <w:sz w:val="26"/>
          <w:szCs w:val="26"/>
        </w:rPr>
        <w:br/>
        <w:t>To understand why there will be an excess demand in this concert event and why the price will be higher when there is a resale market, there is a need to use the demand and supply analysis to derive market equilibrium which explains how the price and output is set based on the intersection of the demand and supply curve.</w:t>
      </w:r>
    </w:p>
    <w:p w14:paraId="0D8784D6" w14:textId="22FFC7AE" w:rsidR="002302AB" w:rsidRDefault="002302AB" w:rsidP="00C42033">
      <w:pPr>
        <w:pStyle w:val="Default"/>
        <w:tabs>
          <w:tab w:val="left" w:pos="142"/>
          <w:tab w:val="left" w:pos="284"/>
        </w:tabs>
        <w:jc w:val="both"/>
        <w:rPr>
          <w:rFonts w:eastAsia="Arial Unicode MS"/>
          <w:sz w:val="26"/>
          <w:szCs w:val="26"/>
        </w:rPr>
      </w:pPr>
    </w:p>
    <w:p w14:paraId="499C320E" w14:textId="257C6776" w:rsidR="002302AB" w:rsidRPr="00FC602F" w:rsidRDefault="002302AB" w:rsidP="00C42033">
      <w:pPr>
        <w:pStyle w:val="Default"/>
        <w:tabs>
          <w:tab w:val="left" w:pos="142"/>
          <w:tab w:val="left" w:pos="284"/>
        </w:tabs>
        <w:jc w:val="both"/>
        <w:rPr>
          <w:rFonts w:eastAsia="Arial Unicode MS"/>
          <w:b/>
          <w:bCs/>
          <w:sz w:val="26"/>
          <w:szCs w:val="26"/>
        </w:rPr>
      </w:pPr>
      <w:r w:rsidRPr="00FC602F">
        <w:rPr>
          <w:rFonts w:eastAsia="Arial Unicode MS"/>
          <w:b/>
          <w:bCs/>
          <w:sz w:val="26"/>
          <w:szCs w:val="26"/>
        </w:rPr>
        <w:t>Main body</w:t>
      </w:r>
    </w:p>
    <w:p w14:paraId="3099F189" w14:textId="1CD3DC2E" w:rsidR="002302AB" w:rsidRDefault="002302AB" w:rsidP="00C42033">
      <w:pPr>
        <w:pStyle w:val="Default"/>
        <w:tabs>
          <w:tab w:val="left" w:pos="142"/>
          <w:tab w:val="left" w:pos="284"/>
        </w:tabs>
        <w:jc w:val="both"/>
        <w:rPr>
          <w:rFonts w:eastAsia="Arial Unicode MS"/>
          <w:sz w:val="26"/>
          <w:szCs w:val="26"/>
        </w:rPr>
      </w:pPr>
    </w:p>
    <w:p w14:paraId="06B28829" w14:textId="09853B2A" w:rsidR="002302AB" w:rsidRDefault="002302AB" w:rsidP="00C42033">
      <w:pPr>
        <w:pStyle w:val="Default"/>
        <w:tabs>
          <w:tab w:val="left" w:pos="142"/>
          <w:tab w:val="left" w:pos="284"/>
        </w:tabs>
        <w:jc w:val="both"/>
        <w:rPr>
          <w:rFonts w:eastAsia="Arial Unicode MS"/>
          <w:sz w:val="26"/>
          <w:szCs w:val="26"/>
        </w:rPr>
      </w:pPr>
      <w:r>
        <w:rPr>
          <w:rFonts w:eastAsia="Arial Unicode MS"/>
          <w:sz w:val="26"/>
          <w:szCs w:val="26"/>
        </w:rPr>
        <w:t>1. Explain how the market equilibrium is set in the concert market without the resales market</w:t>
      </w:r>
    </w:p>
    <w:p w14:paraId="573B6411" w14:textId="1C7AC7A7" w:rsidR="002302AB" w:rsidRDefault="002302AB" w:rsidP="00C42033">
      <w:pPr>
        <w:pStyle w:val="Default"/>
        <w:tabs>
          <w:tab w:val="left" w:pos="142"/>
          <w:tab w:val="left" w:pos="284"/>
        </w:tabs>
        <w:jc w:val="both"/>
        <w:rPr>
          <w:rFonts w:eastAsia="Arial Unicode MS"/>
          <w:sz w:val="26"/>
          <w:szCs w:val="26"/>
        </w:rPr>
      </w:pPr>
    </w:p>
    <w:p w14:paraId="461C12E9" w14:textId="57AF10E7" w:rsidR="00C42033" w:rsidRDefault="002302AB" w:rsidP="001B7BB7">
      <w:pPr>
        <w:pStyle w:val="Default"/>
        <w:tabs>
          <w:tab w:val="left" w:pos="142"/>
          <w:tab w:val="left" w:pos="284"/>
        </w:tabs>
        <w:jc w:val="both"/>
        <w:rPr>
          <w:rFonts w:eastAsia="Arial Unicode MS"/>
          <w:sz w:val="26"/>
          <w:szCs w:val="26"/>
        </w:rPr>
      </w:pPr>
      <w:r>
        <w:rPr>
          <w:rFonts w:eastAsia="Arial Unicode MS"/>
          <w:sz w:val="26"/>
          <w:szCs w:val="26"/>
        </w:rPr>
        <w:t>In the concert market, the supply curve is a fixed supply where the supply curve is vertically sloped, as the number of seat</w:t>
      </w:r>
      <w:r w:rsidR="001B7BB7">
        <w:rPr>
          <w:rFonts w:eastAsia="Arial Unicode MS"/>
          <w:sz w:val="26"/>
          <w:szCs w:val="26"/>
        </w:rPr>
        <w:t>s</w:t>
      </w:r>
      <w:r>
        <w:rPr>
          <w:rFonts w:eastAsia="Arial Unicode MS"/>
          <w:sz w:val="26"/>
          <w:szCs w:val="26"/>
        </w:rPr>
        <w:t xml:space="preserve"> is fixed by the capacity of seating capacity set by the organiser. There is no change in the quantity suppl</w:t>
      </w:r>
      <w:r w:rsidR="001B7BB7">
        <w:rPr>
          <w:rFonts w:eastAsia="Arial Unicode MS"/>
          <w:sz w:val="26"/>
          <w:szCs w:val="26"/>
        </w:rPr>
        <w:t>ied</w:t>
      </w:r>
      <w:r>
        <w:rPr>
          <w:rFonts w:eastAsia="Arial Unicode MS"/>
          <w:sz w:val="26"/>
          <w:szCs w:val="26"/>
        </w:rPr>
        <w:t xml:space="preserve"> when the </w:t>
      </w:r>
      <w:r w:rsidR="001B7BB7">
        <w:rPr>
          <w:rFonts w:eastAsia="Arial Unicode MS"/>
          <w:sz w:val="26"/>
          <w:szCs w:val="26"/>
        </w:rPr>
        <w:t>price of tickets increases or decreases. As for the demand curve, it is horizontally sloped or perfectly elastic as there is perfect market information about the price of ticket, implying that the consumers will not buy if the price is above the price set by the organiser and the concert seller will not sell if the price is below the price set by the organiser. Given these conditions, the market equilibrium is determined at the level of price and output where the demand curve intersect the supply curve where there is no excess demand or supply condition.</w:t>
      </w:r>
    </w:p>
    <w:p w14:paraId="63539C00" w14:textId="1435C454" w:rsidR="001B7BB7" w:rsidRDefault="001B7BB7" w:rsidP="001B7BB7">
      <w:pPr>
        <w:pStyle w:val="Default"/>
        <w:tabs>
          <w:tab w:val="left" w:pos="142"/>
          <w:tab w:val="left" w:pos="284"/>
        </w:tabs>
        <w:jc w:val="both"/>
        <w:rPr>
          <w:rFonts w:eastAsia="Arial Unicode MS"/>
          <w:sz w:val="26"/>
          <w:szCs w:val="26"/>
        </w:rPr>
      </w:pPr>
    </w:p>
    <w:p w14:paraId="6DB986E8" w14:textId="01795B8F" w:rsidR="00E70DF2" w:rsidRDefault="00E70DF2" w:rsidP="001B7BB7">
      <w:pPr>
        <w:pStyle w:val="Default"/>
        <w:tabs>
          <w:tab w:val="left" w:pos="142"/>
          <w:tab w:val="left" w:pos="284"/>
        </w:tabs>
        <w:jc w:val="both"/>
        <w:rPr>
          <w:rFonts w:eastAsia="Arial Unicode MS"/>
          <w:sz w:val="26"/>
          <w:szCs w:val="26"/>
        </w:rPr>
      </w:pPr>
    </w:p>
    <w:p w14:paraId="27BA385F" w14:textId="2E114990" w:rsidR="00E70DF2" w:rsidRDefault="00E70DF2" w:rsidP="001B7BB7">
      <w:pPr>
        <w:pStyle w:val="Default"/>
        <w:tabs>
          <w:tab w:val="left" w:pos="142"/>
          <w:tab w:val="left" w:pos="284"/>
        </w:tabs>
        <w:jc w:val="both"/>
        <w:rPr>
          <w:rFonts w:eastAsia="Arial Unicode MS"/>
          <w:sz w:val="26"/>
          <w:szCs w:val="26"/>
        </w:rPr>
      </w:pPr>
    </w:p>
    <w:p w14:paraId="683FEF5E" w14:textId="77CEC75E" w:rsidR="00E70DF2" w:rsidRDefault="00E70DF2" w:rsidP="001B7BB7">
      <w:pPr>
        <w:pStyle w:val="Default"/>
        <w:tabs>
          <w:tab w:val="left" w:pos="142"/>
          <w:tab w:val="left" w:pos="284"/>
        </w:tabs>
        <w:jc w:val="both"/>
        <w:rPr>
          <w:rFonts w:eastAsia="Arial Unicode MS"/>
          <w:sz w:val="26"/>
          <w:szCs w:val="26"/>
        </w:rPr>
      </w:pPr>
    </w:p>
    <w:p w14:paraId="52C35DFA" w14:textId="2BF93157" w:rsidR="00E70DF2" w:rsidRDefault="00E70DF2" w:rsidP="001B7BB7">
      <w:pPr>
        <w:pStyle w:val="Default"/>
        <w:tabs>
          <w:tab w:val="left" w:pos="142"/>
          <w:tab w:val="left" w:pos="284"/>
        </w:tabs>
        <w:jc w:val="both"/>
        <w:rPr>
          <w:rFonts w:eastAsia="Arial Unicode MS"/>
          <w:sz w:val="26"/>
          <w:szCs w:val="26"/>
        </w:rPr>
      </w:pPr>
    </w:p>
    <w:p w14:paraId="11E69134" w14:textId="3D8D47F8" w:rsidR="00E70DF2" w:rsidRDefault="00E70DF2" w:rsidP="001B7BB7">
      <w:pPr>
        <w:pStyle w:val="Default"/>
        <w:tabs>
          <w:tab w:val="left" w:pos="142"/>
          <w:tab w:val="left" w:pos="284"/>
        </w:tabs>
        <w:jc w:val="both"/>
        <w:rPr>
          <w:rFonts w:eastAsia="Arial Unicode MS"/>
          <w:sz w:val="26"/>
          <w:szCs w:val="26"/>
        </w:rPr>
      </w:pPr>
    </w:p>
    <w:p w14:paraId="700EDCCB" w14:textId="05394093" w:rsidR="00E70DF2" w:rsidRDefault="00E70DF2" w:rsidP="001B7BB7">
      <w:pPr>
        <w:pStyle w:val="Default"/>
        <w:tabs>
          <w:tab w:val="left" w:pos="142"/>
          <w:tab w:val="left" w:pos="284"/>
        </w:tabs>
        <w:jc w:val="both"/>
        <w:rPr>
          <w:rFonts w:eastAsia="Arial Unicode MS"/>
          <w:sz w:val="26"/>
          <w:szCs w:val="26"/>
        </w:rPr>
      </w:pPr>
    </w:p>
    <w:p w14:paraId="006EFF61" w14:textId="3D47D3A7" w:rsidR="00E70DF2" w:rsidRDefault="00E70DF2" w:rsidP="001B7BB7">
      <w:pPr>
        <w:pStyle w:val="Default"/>
        <w:tabs>
          <w:tab w:val="left" w:pos="142"/>
          <w:tab w:val="left" w:pos="284"/>
        </w:tabs>
        <w:jc w:val="both"/>
        <w:rPr>
          <w:rFonts w:eastAsia="Arial Unicode MS"/>
          <w:sz w:val="26"/>
          <w:szCs w:val="26"/>
        </w:rPr>
      </w:pPr>
    </w:p>
    <w:p w14:paraId="078F75FB" w14:textId="77777777" w:rsidR="00E70DF2" w:rsidRDefault="00E70DF2" w:rsidP="001B7BB7">
      <w:pPr>
        <w:pStyle w:val="Default"/>
        <w:tabs>
          <w:tab w:val="left" w:pos="142"/>
          <w:tab w:val="left" w:pos="284"/>
        </w:tabs>
        <w:jc w:val="both"/>
        <w:rPr>
          <w:rFonts w:eastAsia="Arial Unicode MS"/>
          <w:sz w:val="26"/>
          <w:szCs w:val="26"/>
        </w:rPr>
      </w:pPr>
    </w:p>
    <w:p w14:paraId="6849800A" w14:textId="4FBEBC88" w:rsidR="001B7BB7" w:rsidRPr="00FC602F" w:rsidRDefault="001B7BB7"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lastRenderedPageBreak/>
        <w:t>Diagram 1 – market equilibrium</w:t>
      </w:r>
    </w:p>
    <w:p w14:paraId="7F2F24CD" w14:textId="4EA3C781" w:rsidR="001B7BB7" w:rsidRDefault="001B7BB7" w:rsidP="001B7BB7">
      <w:pPr>
        <w:pStyle w:val="Default"/>
        <w:tabs>
          <w:tab w:val="left" w:pos="142"/>
          <w:tab w:val="left" w:pos="284"/>
        </w:tabs>
        <w:jc w:val="both"/>
        <w:rPr>
          <w:rFonts w:eastAsia="Arial Unicode MS"/>
          <w:sz w:val="26"/>
          <w:szCs w:val="26"/>
        </w:rPr>
      </w:pPr>
    </w:p>
    <w:p w14:paraId="7C298397" w14:textId="5FAA2EFD" w:rsidR="001B7BB7" w:rsidRDefault="001B7BB7" w:rsidP="001B7BB7">
      <w:pPr>
        <w:pStyle w:val="Default"/>
        <w:tabs>
          <w:tab w:val="left" w:pos="142"/>
          <w:tab w:val="left" w:pos="284"/>
        </w:tabs>
        <w:jc w:val="both"/>
        <w:rPr>
          <w:rFonts w:eastAsia="Arial Unicode MS"/>
          <w:sz w:val="26"/>
          <w:szCs w:val="26"/>
        </w:rPr>
      </w:pPr>
    </w:p>
    <w:p w14:paraId="1ED998EC" w14:textId="1CCC56A0" w:rsidR="001B7BB7" w:rsidRDefault="001B7BB7" w:rsidP="001B7BB7">
      <w:pPr>
        <w:pStyle w:val="Default"/>
        <w:tabs>
          <w:tab w:val="left" w:pos="142"/>
          <w:tab w:val="left" w:pos="284"/>
        </w:tabs>
        <w:jc w:val="both"/>
        <w:rPr>
          <w:rFonts w:eastAsia="Arial Unicode MS"/>
          <w:sz w:val="26"/>
          <w:szCs w:val="26"/>
        </w:rPr>
      </w:pPr>
    </w:p>
    <w:p w14:paraId="6623F723" w14:textId="0CCCF0B4" w:rsidR="001B7BB7" w:rsidRDefault="001B7BB7" w:rsidP="001B7BB7">
      <w:pPr>
        <w:pStyle w:val="Default"/>
        <w:tabs>
          <w:tab w:val="left" w:pos="142"/>
          <w:tab w:val="left" w:pos="284"/>
        </w:tabs>
        <w:jc w:val="both"/>
        <w:rPr>
          <w:rFonts w:eastAsia="Arial Unicode MS"/>
          <w:sz w:val="26"/>
          <w:szCs w:val="26"/>
        </w:rPr>
      </w:pPr>
    </w:p>
    <w:p w14:paraId="2D3AEDF4" w14:textId="48C764D5" w:rsidR="001B7BB7" w:rsidRDefault="001B7BB7" w:rsidP="001B7BB7">
      <w:pPr>
        <w:pStyle w:val="Default"/>
        <w:tabs>
          <w:tab w:val="left" w:pos="142"/>
          <w:tab w:val="left" w:pos="284"/>
        </w:tabs>
        <w:jc w:val="both"/>
        <w:rPr>
          <w:rFonts w:eastAsia="Arial Unicode MS"/>
          <w:sz w:val="26"/>
          <w:szCs w:val="26"/>
        </w:rPr>
      </w:pPr>
    </w:p>
    <w:p w14:paraId="24742C40" w14:textId="17D26A2B" w:rsidR="001B7BB7" w:rsidRDefault="001B7BB7" w:rsidP="001B7BB7">
      <w:pPr>
        <w:pStyle w:val="Default"/>
        <w:tabs>
          <w:tab w:val="left" w:pos="142"/>
          <w:tab w:val="left" w:pos="284"/>
        </w:tabs>
        <w:jc w:val="both"/>
        <w:rPr>
          <w:rFonts w:eastAsia="Arial Unicode MS"/>
          <w:sz w:val="26"/>
          <w:szCs w:val="26"/>
        </w:rPr>
      </w:pPr>
    </w:p>
    <w:p w14:paraId="7E3FC211" w14:textId="6F050D32" w:rsidR="001B7BB7" w:rsidRDefault="001B7BB7" w:rsidP="001B7BB7">
      <w:pPr>
        <w:pStyle w:val="Default"/>
        <w:tabs>
          <w:tab w:val="left" w:pos="142"/>
          <w:tab w:val="left" w:pos="284"/>
        </w:tabs>
        <w:jc w:val="both"/>
        <w:rPr>
          <w:rFonts w:eastAsia="Arial Unicode MS"/>
          <w:sz w:val="26"/>
          <w:szCs w:val="26"/>
        </w:rPr>
      </w:pPr>
    </w:p>
    <w:p w14:paraId="2FD81D4B" w14:textId="199489BD" w:rsidR="001B7BB7" w:rsidRDefault="001B7BB7" w:rsidP="001B7BB7">
      <w:pPr>
        <w:pStyle w:val="Default"/>
        <w:tabs>
          <w:tab w:val="left" w:pos="142"/>
          <w:tab w:val="left" w:pos="284"/>
        </w:tabs>
        <w:jc w:val="both"/>
        <w:rPr>
          <w:rFonts w:eastAsia="Arial Unicode MS"/>
          <w:sz w:val="26"/>
          <w:szCs w:val="26"/>
        </w:rPr>
      </w:pPr>
    </w:p>
    <w:p w14:paraId="7274D40D" w14:textId="06F7E000" w:rsidR="001B7BB7" w:rsidRDefault="001B7BB7" w:rsidP="001B7BB7">
      <w:pPr>
        <w:pStyle w:val="Default"/>
        <w:tabs>
          <w:tab w:val="left" w:pos="142"/>
          <w:tab w:val="left" w:pos="284"/>
        </w:tabs>
        <w:jc w:val="both"/>
        <w:rPr>
          <w:rFonts w:eastAsia="Arial Unicode MS"/>
          <w:sz w:val="26"/>
          <w:szCs w:val="26"/>
        </w:rPr>
      </w:pPr>
    </w:p>
    <w:p w14:paraId="6E591B6A" w14:textId="6B7DB348" w:rsidR="001B7BB7" w:rsidRDefault="001B7BB7" w:rsidP="001B7BB7">
      <w:pPr>
        <w:pStyle w:val="Default"/>
        <w:tabs>
          <w:tab w:val="left" w:pos="142"/>
          <w:tab w:val="left" w:pos="284"/>
        </w:tabs>
        <w:jc w:val="both"/>
        <w:rPr>
          <w:rFonts w:eastAsia="Arial Unicode MS"/>
          <w:sz w:val="26"/>
          <w:szCs w:val="26"/>
        </w:rPr>
      </w:pPr>
    </w:p>
    <w:p w14:paraId="5053C213" w14:textId="3849228D" w:rsidR="001B7BB7" w:rsidRDefault="001B7BB7" w:rsidP="001B7BB7">
      <w:pPr>
        <w:pStyle w:val="Default"/>
        <w:tabs>
          <w:tab w:val="left" w:pos="142"/>
          <w:tab w:val="left" w:pos="284"/>
        </w:tabs>
        <w:jc w:val="both"/>
        <w:rPr>
          <w:rFonts w:eastAsia="Arial Unicode MS"/>
          <w:sz w:val="26"/>
          <w:szCs w:val="26"/>
        </w:rPr>
      </w:pPr>
    </w:p>
    <w:p w14:paraId="68BF5848" w14:textId="0FAAB2ED" w:rsidR="001B7BB7" w:rsidRDefault="001B7BB7" w:rsidP="001B7BB7">
      <w:pPr>
        <w:pStyle w:val="Default"/>
        <w:tabs>
          <w:tab w:val="left" w:pos="142"/>
          <w:tab w:val="left" w:pos="284"/>
        </w:tabs>
        <w:jc w:val="both"/>
        <w:rPr>
          <w:rFonts w:eastAsia="Arial Unicode MS"/>
          <w:sz w:val="26"/>
          <w:szCs w:val="26"/>
        </w:rPr>
      </w:pPr>
    </w:p>
    <w:p w14:paraId="229EEFBD" w14:textId="465FDDA2" w:rsidR="001B7BB7" w:rsidRDefault="001B7BB7" w:rsidP="001B7BB7">
      <w:pPr>
        <w:pStyle w:val="Default"/>
        <w:tabs>
          <w:tab w:val="left" w:pos="142"/>
          <w:tab w:val="left" w:pos="284"/>
        </w:tabs>
        <w:jc w:val="both"/>
        <w:rPr>
          <w:rFonts w:eastAsia="Arial Unicode MS"/>
          <w:sz w:val="26"/>
          <w:szCs w:val="26"/>
        </w:rPr>
      </w:pPr>
    </w:p>
    <w:p w14:paraId="66C65DA0" w14:textId="6302B1CB" w:rsidR="001B7BB7" w:rsidRDefault="001B7BB7" w:rsidP="001B7BB7">
      <w:pPr>
        <w:pStyle w:val="Default"/>
        <w:tabs>
          <w:tab w:val="left" w:pos="142"/>
          <w:tab w:val="left" w:pos="284"/>
        </w:tabs>
        <w:jc w:val="both"/>
        <w:rPr>
          <w:rFonts w:eastAsia="Arial Unicode MS"/>
          <w:sz w:val="26"/>
          <w:szCs w:val="26"/>
        </w:rPr>
      </w:pPr>
    </w:p>
    <w:p w14:paraId="796B9D72" w14:textId="3084236A" w:rsidR="001B7BB7" w:rsidRDefault="001B7BB7" w:rsidP="001B7BB7">
      <w:pPr>
        <w:pStyle w:val="Default"/>
        <w:tabs>
          <w:tab w:val="left" w:pos="142"/>
          <w:tab w:val="left" w:pos="284"/>
        </w:tabs>
        <w:jc w:val="both"/>
        <w:rPr>
          <w:rFonts w:eastAsia="Arial Unicode MS"/>
          <w:sz w:val="26"/>
          <w:szCs w:val="26"/>
        </w:rPr>
      </w:pPr>
    </w:p>
    <w:p w14:paraId="121490C5" w14:textId="3A029016" w:rsidR="00CD7E32" w:rsidRDefault="00CD7E32" w:rsidP="001B7BB7">
      <w:pPr>
        <w:pStyle w:val="Default"/>
        <w:tabs>
          <w:tab w:val="left" w:pos="142"/>
          <w:tab w:val="left" w:pos="284"/>
        </w:tabs>
        <w:jc w:val="both"/>
        <w:rPr>
          <w:rFonts w:eastAsia="Arial Unicode MS"/>
          <w:sz w:val="26"/>
          <w:szCs w:val="26"/>
        </w:rPr>
      </w:pPr>
    </w:p>
    <w:p w14:paraId="7985D4CD" w14:textId="559BF68C" w:rsidR="001B7BB7" w:rsidRDefault="001B7BB7" w:rsidP="001B7BB7">
      <w:pPr>
        <w:pStyle w:val="Default"/>
        <w:tabs>
          <w:tab w:val="left" w:pos="142"/>
          <w:tab w:val="left" w:pos="284"/>
        </w:tabs>
        <w:jc w:val="both"/>
        <w:rPr>
          <w:rFonts w:eastAsia="Arial Unicode MS"/>
          <w:sz w:val="26"/>
          <w:szCs w:val="26"/>
        </w:rPr>
      </w:pPr>
      <w:r>
        <w:rPr>
          <w:rFonts w:eastAsia="Arial Unicode MS"/>
          <w:sz w:val="26"/>
          <w:szCs w:val="26"/>
        </w:rPr>
        <w:t xml:space="preserve">As seen from the diagram, the demand curve is </w:t>
      </w:r>
      <w:r w:rsidR="008921F9">
        <w:rPr>
          <w:rFonts w:eastAsia="Arial Unicode MS"/>
          <w:sz w:val="26"/>
          <w:szCs w:val="26"/>
        </w:rPr>
        <w:t xml:space="preserve">horizontally </w:t>
      </w:r>
      <w:r>
        <w:rPr>
          <w:rFonts w:eastAsia="Arial Unicode MS"/>
          <w:sz w:val="26"/>
          <w:szCs w:val="26"/>
        </w:rPr>
        <w:t xml:space="preserve">sloped </w:t>
      </w:r>
      <w:r w:rsidR="008921F9">
        <w:rPr>
          <w:rFonts w:eastAsia="Arial Unicode MS"/>
          <w:sz w:val="26"/>
          <w:szCs w:val="26"/>
        </w:rPr>
        <w:t xml:space="preserve">as represented by Do while the supply curve is vertically sloped as represented by So which intersects at the market equilibrium at </w:t>
      </w:r>
      <w:proofErr w:type="spellStart"/>
      <w:r w:rsidR="008921F9">
        <w:rPr>
          <w:rFonts w:eastAsia="Arial Unicode MS"/>
          <w:sz w:val="26"/>
          <w:szCs w:val="26"/>
        </w:rPr>
        <w:t>Eo</w:t>
      </w:r>
      <w:proofErr w:type="spellEnd"/>
      <w:r w:rsidR="008921F9">
        <w:rPr>
          <w:rFonts w:eastAsia="Arial Unicode MS"/>
          <w:sz w:val="26"/>
          <w:szCs w:val="26"/>
        </w:rPr>
        <w:t xml:space="preserve">. Consequently, the price and quantity level </w:t>
      </w:r>
      <w:proofErr w:type="gramStart"/>
      <w:r w:rsidR="008921F9">
        <w:rPr>
          <w:rFonts w:eastAsia="Arial Unicode MS"/>
          <w:sz w:val="26"/>
          <w:szCs w:val="26"/>
        </w:rPr>
        <w:t>is</w:t>
      </w:r>
      <w:proofErr w:type="gramEnd"/>
      <w:r w:rsidR="008921F9">
        <w:rPr>
          <w:rFonts w:eastAsia="Arial Unicode MS"/>
          <w:sz w:val="26"/>
          <w:szCs w:val="26"/>
        </w:rPr>
        <w:t xml:space="preserve"> set at Po and Qo.</w:t>
      </w:r>
    </w:p>
    <w:p w14:paraId="5B4E449B" w14:textId="64AACFCA" w:rsidR="008921F9" w:rsidRDefault="008921F9" w:rsidP="001B7BB7">
      <w:pPr>
        <w:pStyle w:val="Default"/>
        <w:tabs>
          <w:tab w:val="left" w:pos="142"/>
          <w:tab w:val="left" w:pos="284"/>
        </w:tabs>
        <w:jc w:val="both"/>
        <w:rPr>
          <w:rFonts w:eastAsia="Arial Unicode MS"/>
          <w:sz w:val="26"/>
          <w:szCs w:val="26"/>
        </w:rPr>
      </w:pPr>
    </w:p>
    <w:p w14:paraId="07F25E4A" w14:textId="7DB50F83" w:rsidR="008921F9" w:rsidRPr="00FC602F" w:rsidRDefault="008921F9"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 xml:space="preserve">2. Explain why there is excess demand and the price of </w:t>
      </w:r>
      <w:r w:rsidR="0073412D" w:rsidRPr="00FC602F">
        <w:rPr>
          <w:rFonts w:eastAsia="Arial Unicode MS"/>
          <w:b/>
          <w:bCs/>
          <w:sz w:val="26"/>
          <w:szCs w:val="26"/>
        </w:rPr>
        <w:t>concert ticket will rise when there is resale market</w:t>
      </w:r>
    </w:p>
    <w:p w14:paraId="26211731" w14:textId="5E837D5A" w:rsidR="0073412D" w:rsidRDefault="0073412D" w:rsidP="001B7BB7">
      <w:pPr>
        <w:pStyle w:val="Default"/>
        <w:tabs>
          <w:tab w:val="left" w:pos="142"/>
          <w:tab w:val="left" w:pos="284"/>
        </w:tabs>
        <w:jc w:val="both"/>
        <w:rPr>
          <w:rFonts w:eastAsia="Arial Unicode MS"/>
          <w:sz w:val="26"/>
          <w:szCs w:val="26"/>
        </w:rPr>
      </w:pPr>
    </w:p>
    <w:p w14:paraId="756CDBA1" w14:textId="26605E23" w:rsidR="0073412D" w:rsidRDefault="0073412D" w:rsidP="001B7BB7">
      <w:pPr>
        <w:pStyle w:val="Default"/>
        <w:tabs>
          <w:tab w:val="left" w:pos="142"/>
          <w:tab w:val="left" w:pos="284"/>
        </w:tabs>
        <w:jc w:val="both"/>
        <w:rPr>
          <w:rFonts w:eastAsia="Arial Unicode MS"/>
          <w:sz w:val="26"/>
          <w:szCs w:val="26"/>
        </w:rPr>
      </w:pPr>
      <w:r>
        <w:rPr>
          <w:rFonts w:eastAsia="Arial Unicode MS"/>
          <w:sz w:val="26"/>
          <w:szCs w:val="26"/>
        </w:rPr>
        <w:t>However, when there is a resale market demand, the demand curve changes from the perfectly elastic demand curve Do to D1 which is downward-sloping, reflecting the law of demand where there is an inverse relationship between the price and quantity demanded. The downward-sloping curve also reflects the taste and preference and the purchasing as the demand curve is determined by the income and substitution effects</w:t>
      </w:r>
      <w:r w:rsidR="00844315">
        <w:rPr>
          <w:rFonts w:eastAsia="Arial Unicode MS"/>
          <w:sz w:val="26"/>
          <w:szCs w:val="26"/>
        </w:rPr>
        <w:t xml:space="preserve"> of the change in quantity demanded in relation to change in the price. </w:t>
      </w:r>
    </w:p>
    <w:p w14:paraId="5A081F4F" w14:textId="04A5F531" w:rsidR="00844315" w:rsidRDefault="00844315" w:rsidP="001B7BB7">
      <w:pPr>
        <w:pStyle w:val="Default"/>
        <w:tabs>
          <w:tab w:val="left" w:pos="142"/>
          <w:tab w:val="left" w:pos="284"/>
        </w:tabs>
        <w:jc w:val="both"/>
        <w:rPr>
          <w:rFonts w:eastAsia="Arial Unicode MS"/>
          <w:sz w:val="26"/>
          <w:szCs w:val="26"/>
        </w:rPr>
      </w:pPr>
    </w:p>
    <w:p w14:paraId="6DBC03F5" w14:textId="76C74C6E"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a result of the change in the demand curve, it give rise to an excess demand condition at the price set by the organiser at Po as the level of quantity demand for the concert ticket is greater than the quantity supplied of the concert ticket. As this excess demand condition creates an upward pressure for the price to rise, the price level rises from Po to P1, contribution the higher price level whet her is resale market.</w:t>
      </w:r>
    </w:p>
    <w:p w14:paraId="56CC19E3" w14:textId="6F09F21A" w:rsidR="00844315" w:rsidRDefault="00844315" w:rsidP="001B7BB7">
      <w:pPr>
        <w:pStyle w:val="Default"/>
        <w:tabs>
          <w:tab w:val="left" w:pos="142"/>
          <w:tab w:val="left" w:pos="284"/>
        </w:tabs>
        <w:jc w:val="both"/>
        <w:rPr>
          <w:rFonts w:eastAsia="Arial Unicode MS"/>
          <w:sz w:val="26"/>
          <w:szCs w:val="26"/>
        </w:rPr>
      </w:pPr>
    </w:p>
    <w:p w14:paraId="6B99CB13" w14:textId="0DD1C609" w:rsidR="00844315" w:rsidRDefault="00844315" w:rsidP="001B7BB7">
      <w:pPr>
        <w:pStyle w:val="Default"/>
        <w:tabs>
          <w:tab w:val="left" w:pos="142"/>
          <w:tab w:val="left" w:pos="284"/>
        </w:tabs>
        <w:jc w:val="both"/>
        <w:rPr>
          <w:rFonts w:eastAsia="Arial Unicode MS"/>
          <w:sz w:val="26"/>
          <w:szCs w:val="26"/>
        </w:rPr>
      </w:pPr>
      <w:r>
        <w:rPr>
          <w:rFonts w:eastAsia="Arial Unicode MS"/>
          <w:sz w:val="26"/>
          <w:szCs w:val="26"/>
        </w:rPr>
        <w:t>As seen the diagram 1, the demand curve D1 cuts the supply curve S1</w:t>
      </w:r>
      <w:r w:rsidR="00E70DF2">
        <w:rPr>
          <w:rFonts w:eastAsia="Arial Unicode MS"/>
          <w:sz w:val="26"/>
          <w:szCs w:val="26"/>
        </w:rPr>
        <w:t>, creating an excess demand at the original price level and thus</w:t>
      </w:r>
      <w:r>
        <w:rPr>
          <w:rFonts w:eastAsia="Arial Unicode MS"/>
          <w:sz w:val="26"/>
          <w:szCs w:val="26"/>
        </w:rPr>
        <w:t xml:space="preserve"> determin</w:t>
      </w:r>
      <w:r w:rsidR="00E70DF2">
        <w:rPr>
          <w:rFonts w:eastAsia="Arial Unicode MS"/>
          <w:sz w:val="26"/>
          <w:szCs w:val="26"/>
        </w:rPr>
        <w:t>es</w:t>
      </w:r>
      <w:r>
        <w:rPr>
          <w:rFonts w:eastAsia="Arial Unicode MS"/>
          <w:sz w:val="26"/>
          <w:szCs w:val="26"/>
        </w:rPr>
        <w:t xml:space="preserve"> the market equilibrium</w:t>
      </w:r>
      <w:r w:rsidR="00115808">
        <w:rPr>
          <w:rFonts w:eastAsia="Arial Unicode MS"/>
          <w:sz w:val="26"/>
          <w:szCs w:val="26"/>
        </w:rPr>
        <w:t xml:space="preserve"> at E</w:t>
      </w:r>
      <w:r w:rsidR="00E70DF2">
        <w:rPr>
          <w:rFonts w:eastAsia="Arial Unicode MS"/>
          <w:sz w:val="26"/>
          <w:szCs w:val="26"/>
        </w:rPr>
        <w:t xml:space="preserve">1. This creates an upward pressure for price to rise and </w:t>
      </w:r>
      <w:r>
        <w:rPr>
          <w:rFonts w:eastAsia="Arial Unicode MS"/>
          <w:sz w:val="26"/>
          <w:szCs w:val="26"/>
        </w:rPr>
        <w:t>set the price level at another higher price level at P</w:t>
      </w:r>
      <w:r w:rsidR="00115808">
        <w:rPr>
          <w:rFonts w:eastAsia="Arial Unicode MS"/>
          <w:sz w:val="26"/>
          <w:szCs w:val="26"/>
        </w:rPr>
        <w:t>1 while the quantity level is at Qo.</w:t>
      </w:r>
    </w:p>
    <w:p w14:paraId="5D0FA375" w14:textId="25ADC1A0" w:rsidR="00115808" w:rsidRDefault="00115808" w:rsidP="001B7BB7">
      <w:pPr>
        <w:pStyle w:val="Default"/>
        <w:tabs>
          <w:tab w:val="left" w:pos="142"/>
          <w:tab w:val="left" w:pos="284"/>
        </w:tabs>
        <w:jc w:val="both"/>
        <w:rPr>
          <w:rFonts w:eastAsia="Arial Unicode MS"/>
          <w:sz w:val="26"/>
          <w:szCs w:val="26"/>
        </w:rPr>
      </w:pPr>
    </w:p>
    <w:p w14:paraId="15E9EDBF" w14:textId="77777777" w:rsidR="00E70DF2" w:rsidRDefault="00E70DF2" w:rsidP="001B7BB7">
      <w:pPr>
        <w:pStyle w:val="Default"/>
        <w:tabs>
          <w:tab w:val="left" w:pos="142"/>
          <w:tab w:val="left" w:pos="284"/>
        </w:tabs>
        <w:jc w:val="both"/>
        <w:rPr>
          <w:rFonts w:eastAsia="Arial Unicode MS"/>
          <w:sz w:val="26"/>
          <w:szCs w:val="26"/>
        </w:rPr>
      </w:pPr>
    </w:p>
    <w:p w14:paraId="315BF5FF" w14:textId="7E69C8EF" w:rsidR="00115808" w:rsidRPr="00FC602F" w:rsidRDefault="00115808"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lastRenderedPageBreak/>
        <w:t>3. Analysis – why price rises sharply?</w:t>
      </w:r>
    </w:p>
    <w:p w14:paraId="3B4E8038" w14:textId="4D99C6E0" w:rsidR="00115808" w:rsidRDefault="00115808" w:rsidP="001B7BB7">
      <w:pPr>
        <w:pStyle w:val="Default"/>
        <w:tabs>
          <w:tab w:val="left" w:pos="142"/>
          <w:tab w:val="left" w:pos="284"/>
        </w:tabs>
        <w:jc w:val="both"/>
        <w:rPr>
          <w:rFonts w:eastAsia="Arial Unicode MS"/>
          <w:sz w:val="26"/>
          <w:szCs w:val="26"/>
        </w:rPr>
      </w:pPr>
    </w:p>
    <w:p w14:paraId="21B07097" w14:textId="5188F89F" w:rsidR="00FC602F" w:rsidRDefault="00115808" w:rsidP="001B7BB7">
      <w:pPr>
        <w:pStyle w:val="Default"/>
        <w:tabs>
          <w:tab w:val="left" w:pos="142"/>
          <w:tab w:val="left" w:pos="284"/>
        </w:tabs>
        <w:jc w:val="both"/>
        <w:rPr>
          <w:rFonts w:eastAsia="Arial Unicode MS"/>
          <w:sz w:val="26"/>
          <w:szCs w:val="26"/>
        </w:rPr>
      </w:pPr>
      <w:r>
        <w:rPr>
          <w:rFonts w:eastAsia="Arial Unicode MS"/>
          <w:sz w:val="26"/>
          <w:szCs w:val="26"/>
        </w:rPr>
        <w:t xml:space="preserve">It is also interesting to observe that the price increases but its extent of increase in price depends on two factors, namely the price elasticity of demand and the extent of increase in demand for the concert ticket. For the price elasticity of demand, the degree of necessity of demand is reflected by the degree of interest towards the singer while the extent of increase in demand is influenced by the income, taste and preference and the substitutes. The price will rise extensively if the </w:t>
      </w:r>
      <w:r w:rsidR="00FC602F">
        <w:rPr>
          <w:rFonts w:eastAsia="Arial Unicode MS"/>
          <w:sz w:val="26"/>
          <w:szCs w:val="26"/>
        </w:rPr>
        <w:t>demand is price inelastic and the demand increases extensively, contributing to the extensive outward and downward-sloping demand curve.</w:t>
      </w:r>
    </w:p>
    <w:p w14:paraId="7DB88A5D" w14:textId="77777777" w:rsidR="00FC602F" w:rsidRDefault="00FC602F" w:rsidP="001B7BB7">
      <w:pPr>
        <w:pStyle w:val="Default"/>
        <w:tabs>
          <w:tab w:val="left" w:pos="142"/>
          <w:tab w:val="left" w:pos="284"/>
        </w:tabs>
        <w:jc w:val="both"/>
        <w:rPr>
          <w:rFonts w:eastAsia="Arial Unicode MS"/>
          <w:sz w:val="26"/>
          <w:szCs w:val="26"/>
        </w:rPr>
      </w:pPr>
    </w:p>
    <w:p w14:paraId="00BE70BE" w14:textId="77777777" w:rsidR="00FC602F" w:rsidRPr="00FC602F" w:rsidRDefault="00FC602F" w:rsidP="001B7BB7">
      <w:pPr>
        <w:pStyle w:val="Default"/>
        <w:tabs>
          <w:tab w:val="left" w:pos="142"/>
          <w:tab w:val="left" w:pos="284"/>
        </w:tabs>
        <w:jc w:val="both"/>
        <w:rPr>
          <w:rFonts w:eastAsia="Arial Unicode MS"/>
          <w:b/>
          <w:bCs/>
          <w:sz w:val="26"/>
          <w:szCs w:val="26"/>
        </w:rPr>
      </w:pPr>
      <w:r w:rsidRPr="00FC602F">
        <w:rPr>
          <w:rFonts w:eastAsia="Arial Unicode MS"/>
          <w:b/>
          <w:bCs/>
          <w:sz w:val="26"/>
          <w:szCs w:val="26"/>
        </w:rPr>
        <w:t>Conclusion</w:t>
      </w:r>
    </w:p>
    <w:p w14:paraId="510CEC1E" w14:textId="77777777" w:rsidR="00FC602F" w:rsidRDefault="00FC602F" w:rsidP="001B7BB7">
      <w:pPr>
        <w:pStyle w:val="Default"/>
        <w:tabs>
          <w:tab w:val="left" w:pos="142"/>
          <w:tab w:val="left" w:pos="284"/>
        </w:tabs>
        <w:jc w:val="both"/>
        <w:rPr>
          <w:rFonts w:eastAsia="Arial Unicode MS"/>
          <w:sz w:val="26"/>
          <w:szCs w:val="26"/>
        </w:rPr>
      </w:pPr>
    </w:p>
    <w:p w14:paraId="1F6F53BF" w14:textId="3AE8EEE7" w:rsidR="00115808" w:rsidRDefault="00FC602F" w:rsidP="001B7BB7">
      <w:pPr>
        <w:pStyle w:val="Default"/>
        <w:tabs>
          <w:tab w:val="left" w:pos="142"/>
          <w:tab w:val="left" w:pos="284"/>
        </w:tabs>
        <w:jc w:val="both"/>
        <w:rPr>
          <w:rFonts w:eastAsia="Arial Unicode MS"/>
          <w:sz w:val="26"/>
          <w:szCs w:val="26"/>
        </w:rPr>
      </w:pPr>
      <w:r>
        <w:rPr>
          <w:rFonts w:eastAsia="Arial Unicode MS"/>
          <w:sz w:val="26"/>
          <w:szCs w:val="26"/>
        </w:rPr>
        <w:t>In sum, the condition of excess demand and high price when the resale market is allowed can be explained by the demand and supply analysis and the knowledge of price elasticity of demand. However, the condition can only occur if the resale market is feasible and possible.</w:t>
      </w:r>
    </w:p>
    <w:p w14:paraId="1521DAF4" w14:textId="4ED97D9C" w:rsidR="0046052F" w:rsidRDefault="0046052F" w:rsidP="001B7BB7">
      <w:pPr>
        <w:pStyle w:val="Default"/>
        <w:tabs>
          <w:tab w:val="left" w:pos="142"/>
          <w:tab w:val="left" w:pos="284"/>
        </w:tabs>
        <w:jc w:val="both"/>
        <w:rPr>
          <w:rFonts w:eastAsia="Arial Unicode MS"/>
          <w:sz w:val="26"/>
          <w:szCs w:val="26"/>
        </w:rPr>
      </w:pPr>
    </w:p>
    <w:p w14:paraId="08B4A1A4" w14:textId="14A9CD7F" w:rsidR="0046052F" w:rsidRDefault="0046052F" w:rsidP="001B7BB7">
      <w:pPr>
        <w:pStyle w:val="Default"/>
        <w:tabs>
          <w:tab w:val="left" w:pos="142"/>
          <w:tab w:val="left" w:pos="284"/>
        </w:tabs>
        <w:jc w:val="both"/>
        <w:rPr>
          <w:rFonts w:eastAsia="Arial Unicode MS"/>
          <w:sz w:val="26"/>
          <w:szCs w:val="26"/>
        </w:rPr>
      </w:pPr>
    </w:p>
    <w:p w14:paraId="513D4E76" w14:textId="37F7F017" w:rsidR="0046052F" w:rsidRDefault="0046052F" w:rsidP="001B7BB7">
      <w:pPr>
        <w:pStyle w:val="Default"/>
        <w:tabs>
          <w:tab w:val="left" w:pos="142"/>
          <w:tab w:val="left" w:pos="284"/>
        </w:tabs>
        <w:jc w:val="both"/>
        <w:rPr>
          <w:rFonts w:eastAsia="Arial Unicode MS"/>
          <w:sz w:val="26"/>
          <w:szCs w:val="26"/>
        </w:rPr>
      </w:pPr>
    </w:p>
    <w:p w14:paraId="3DC2796C" w14:textId="68B9009E" w:rsidR="0046052F" w:rsidRDefault="0046052F" w:rsidP="001B7BB7">
      <w:pPr>
        <w:pStyle w:val="Default"/>
        <w:tabs>
          <w:tab w:val="left" w:pos="142"/>
          <w:tab w:val="left" w:pos="284"/>
        </w:tabs>
        <w:jc w:val="both"/>
        <w:rPr>
          <w:rFonts w:eastAsia="Arial Unicode MS"/>
          <w:sz w:val="26"/>
          <w:szCs w:val="26"/>
        </w:rPr>
      </w:pPr>
    </w:p>
    <w:p w14:paraId="1C59AC2E" w14:textId="372F2113" w:rsidR="0046052F" w:rsidRDefault="0046052F" w:rsidP="001B7BB7">
      <w:pPr>
        <w:pStyle w:val="Default"/>
        <w:tabs>
          <w:tab w:val="left" w:pos="142"/>
          <w:tab w:val="left" w:pos="284"/>
        </w:tabs>
        <w:jc w:val="both"/>
        <w:rPr>
          <w:rFonts w:eastAsia="Arial Unicode MS"/>
          <w:sz w:val="26"/>
          <w:szCs w:val="26"/>
        </w:rPr>
      </w:pPr>
    </w:p>
    <w:p w14:paraId="2614B0DE" w14:textId="02D1FBC2" w:rsidR="0046052F" w:rsidRDefault="0046052F" w:rsidP="001B7BB7">
      <w:pPr>
        <w:pStyle w:val="Default"/>
        <w:tabs>
          <w:tab w:val="left" w:pos="142"/>
          <w:tab w:val="left" w:pos="284"/>
        </w:tabs>
        <w:jc w:val="both"/>
        <w:rPr>
          <w:rFonts w:eastAsia="Arial Unicode MS"/>
          <w:sz w:val="26"/>
          <w:szCs w:val="26"/>
        </w:rPr>
      </w:pPr>
    </w:p>
    <w:p w14:paraId="4CB4036A" w14:textId="30F3CD5B" w:rsidR="0046052F" w:rsidRDefault="0046052F" w:rsidP="001B7BB7">
      <w:pPr>
        <w:pStyle w:val="Default"/>
        <w:tabs>
          <w:tab w:val="left" w:pos="142"/>
          <w:tab w:val="left" w:pos="284"/>
        </w:tabs>
        <w:jc w:val="both"/>
        <w:rPr>
          <w:rFonts w:eastAsia="Arial Unicode MS"/>
          <w:sz w:val="26"/>
          <w:szCs w:val="26"/>
        </w:rPr>
      </w:pPr>
    </w:p>
    <w:p w14:paraId="1419F05B" w14:textId="422693CC" w:rsidR="0046052F" w:rsidRDefault="0046052F" w:rsidP="001B7BB7">
      <w:pPr>
        <w:pStyle w:val="Default"/>
        <w:tabs>
          <w:tab w:val="left" w:pos="142"/>
          <w:tab w:val="left" w:pos="284"/>
        </w:tabs>
        <w:jc w:val="both"/>
        <w:rPr>
          <w:rFonts w:eastAsia="Arial Unicode MS"/>
          <w:sz w:val="26"/>
          <w:szCs w:val="26"/>
        </w:rPr>
      </w:pPr>
    </w:p>
    <w:p w14:paraId="5D00D08D" w14:textId="034D8A17" w:rsidR="0046052F" w:rsidRDefault="0046052F" w:rsidP="001B7BB7">
      <w:pPr>
        <w:pStyle w:val="Default"/>
        <w:tabs>
          <w:tab w:val="left" w:pos="142"/>
          <w:tab w:val="left" w:pos="284"/>
        </w:tabs>
        <w:jc w:val="both"/>
        <w:rPr>
          <w:rFonts w:eastAsia="Arial Unicode MS"/>
          <w:sz w:val="26"/>
          <w:szCs w:val="26"/>
        </w:rPr>
      </w:pPr>
    </w:p>
    <w:p w14:paraId="50B7582A" w14:textId="24BE2BDD" w:rsidR="0046052F" w:rsidRDefault="0046052F" w:rsidP="001B7BB7">
      <w:pPr>
        <w:pStyle w:val="Default"/>
        <w:tabs>
          <w:tab w:val="left" w:pos="142"/>
          <w:tab w:val="left" w:pos="284"/>
        </w:tabs>
        <w:jc w:val="both"/>
        <w:rPr>
          <w:rFonts w:eastAsia="Arial Unicode MS"/>
          <w:sz w:val="26"/>
          <w:szCs w:val="26"/>
        </w:rPr>
      </w:pPr>
    </w:p>
    <w:p w14:paraId="2EA57748" w14:textId="1CDDCF43" w:rsidR="0046052F" w:rsidRDefault="0046052F" w:rsidP="001B7BB7">
      <w:pPr>
        <w:pStyle w:val="Default"/>
        <w:tabs>
          <w:tab w:val="left" w:pos="142"/>
          <w:tab w:val="left" w:pos="284"/>
        </w:tabs>
        <w:jc w:val="both"/>
        <w:rPr>
          <w:rFonts w:eastAsia="Arial Unicode MS"/>
          <w:sz w:val="26"/>
          <w:szCs w:val="26"/>
        </w:rPr>
      </w:pPr>
    </w:p>
    <w:p w14:paraId="04650979" w14:textId="3329090D" w:rsidR="0046052F" w:rsidRDefault="0046052F" w:rsidP="001B7BB7">
      <w:pPr>
        <w:pStyle w:val="Default"/>
        <w:tabs>
          <w:tab w:val="left" w:pos="142"/>
          <w:tab w:val="left" w:pos="284"/>
        </w:tabs>
        <w:jc w:val="both"/>
        <w:rPr>
          <w:rFonts w:eastAsia="Arial Unicode MS"/>
          <w:sz w:val="26"/>
          <w:szCs w:val="26"/>
        </w:rPr>
      </w:pPr>
    </w:p>
    <w:p w14:paraId="484D0400" w14:textId="4D9F4A64" w:rsidR="0046052F" w:rsidRDefault="0046052F" w:rsidP="001B7BB7">
      <w:pPr>
        <w:pStyle w:val="Default"/>
        <w:tabs>
          <w:tab w:val="left" w:pos="142"/>
          <w:tab w:val="left" w:pos="284"/>
        </w:tabs>
        <w:jc w:val="both"/>
        <w:rPr>
          <w:rFonts w:eastAsia="Arial Unicode MS"/>
          <w:sz w:val="26"/>
          <w:szCs w:val="26"/>
        </w:rPr>
      </w:pPr>
    </w:p>
    <w:p w14:paraId="72F5C8B9" w14:textId="5A225EB6" w:rsidR="0046052F" w:rsidRDefault="0046052F" w:rsidP="001B7BB7">
      <w:pPr>
        <w:pStyle w:val="Default"/>
        <w:tabs>
          <w:tab w:val="left" w:pos="142"/>
          <w:tab w:val="left" w:pos="284"/>
        </w:tabs>
        <w:jc w:val="both"/>
        <w:rPr>
          <w:rFonts w:eastAsia="Arial Unicode MS"/>
          <w:sz w:val="26"/>
          <w:szCs w:val="26"/>
        </w:rPr>
      </w:pPr>
    </w:p>
    <w:p w14:paraId="73984F8B" w14:textId="3530891F" w:rsidR="0046052F" w:rsidRDefault="0046052F" w:rsidP="001B7BB7">
      <w:pPr>
        <w:pStyle w:val="Default"/>
        <w:tabs>
          <w:tab w:val="left" w:pos="142"/>
          <w:tab w:val="left" w:pos="284"/>
        </w:tabs>
        <w:jc w:val="both"/>
        <w:rPr>
          <w:rFonts w:eastAsia="Arial Unicode MS"/>
          <w:sz w:val="26"/>
          <w:szCs w:val="26"/>
        </w:rPr>
      </w:pPr>
    </w:p>
    <w:p w14:paraId="22094D65" w14:textId="59EADB14" w:rsidR="0046052F" w:rsidRDefault="0046052F" w:rsidP="001B7BB7">
      <w:pPr>
        <w:pStyle w:val="Default"/>
        <w:tabs>
          <w:tab w:val="left" w:pos="142"/>
          <w:tab w:val="left" w:pos="284"/>
        </w:tabs>
        <w:jc w:val="both"/>
        <w:rPr>
          <w:rFonts w:eastAsia="Arial Unicode MS"/>
          <w:sz w:val="26"/>
          <w:szCs w:val="26"/>
        </w:rPr>
      </w:pPr>
    </w:p>
    <w:p w14:paraId="21E381BB" w14:textId="2FF4B941" w:rsidR="0046052F" w:rsidRDefault="0046052F" w:rsidP="001B7BB7">
      <w:pPr>
        <w:pStyle w:val="Default"/>
        <w:tabs>
          <w:tab w:val="left" w:pos="142"/>
          <w:tab w:val="left" w:pos="284"/>
        </w:tabs>
        <w:jc w:val="both"/>
        <w:rPr>
          <w:rFonts w:eastAsia="Arial Unicode MS"/>
          <w:sz w:val="26"/>
          <w:szCs w:val="26"/>
        </w:rPr>
      </w:pPr>
    </w:p>
    <w:p w14:paraId="5A73AFAE" w14:textId="2327817A" w:rsidR="0046052F" w:rsidRDefault="0046052F" w:rsidP="001B7BB7">
      <w:pPr>
        <w:pStyle w:val="Default"/>
        <w:tabs>
          <w:tab w:val="left" w:pos="142"/>
          <w:tab w:val="left" w:pos="284"/>
        </w:tabs>
        <w:jc w:val="both"/>
        <w:rPr>
          <w:rFonts w:eastAsia="Arial Unicode MS"/>
          <w:sz w:val="26"/>
          <w:szCs w:val="26"/>
        </w:rPr>
      </w:pPr>
    </w:p>
    <w:p w14:paraId="3D9EE1F0" w14:textId="134E8C02" w:rsidR="0046052F" w:rsidRDefault="0046052F" w:rsidP="001B7BB7">
      <w:pPr>
        <w:pStyle w:val="Default"/>
        <w:tabs>
          <w:tab w:val="left" w:pos="142"/>
          <w:tab w:val="left" w:pos="284"/>
        </w:tabs>
        <w:jc w:val="both"/>
        <w:rPr>
          <w:rFonts w:eastAsia="Arial Unicode MS"/>
          <w:sz w:val="26"/>
          <w:szCs w:val="26"/>
        </w:rPr>
      </w:pPr>
    </w:p>
    <w:p w14:paraId="475DD7B5" w14:textId="76291052" w:rsidR="0046052F" w:rsidRDefault="0046052F" w:rsidP="001B7BB7">
      <w:pPr>
        <w:pStyle w:val="Default"/>
        <w:tabs>
          <w:tab w:val="left" w:pos="142"/>
          <w:tab w:val="left" w:pos="284"/>
        </w:tabs>
        <w:jc w:val="both"/>
        <w:rPr>
          <w:rFonts w:eastAsia="Arial Unicode MS"/>
          <w:sz w:val="26"/>
          <w:szCs w:val="26"/>
        </w:rPr>
      </w:pPr>
    </w:p>
    <w:p w14:paraId="20640444" w14:textId="38045C87" w:rsidR="0046052F" w:rsidRDefault="0046052F" w:rsidP="001B7BB7">
      <w:pPr>
        <w:pStyle w:val="Default"/>
        <w:tabs>
          <w:tab w:val="left" w:pos="142"/>
          <w:tab w:val="left" w:pos="284"/>
        </w:tabs>
        <w:jc w:val="both"/>
        <w:rPr>
          <w:rFonts w:eastAsia="Arial Unicode MS"/>
          <w:sz w:val="26"/>
          <w:szCs w:val="26"/>
        </w:rPr>
      </w:pPr>
    </w:p>
    <w:p w14:paraId="1A5E66E2" w14:textId="329DBCA7" w:rsidR="0046052F" w:rsidRDefault="0046052F" w:rsidP="001B7BB7">
      <w:pPr>
        <w:pStyle w:val="Default"/>
        <w:tabs>
          <w:tab w:val="left" w:pos="142"/>
          <w:tab w:val="left" w:pos="284"/>
        </w:tabs>
        <w:jc w:val="both"/>
        <w:rPr>
          <w:rFonts w:eastAsia="Arial Unicode MS"/>
          <w:sz w:val="26"/>
          <w:szCs w:val="26"/>
        </w:rPr>
      </w:pPr>
    </w:p>
    <w:p w14:paraId="685B1042" w14:textId="088B99A8" w:rsidR="0046052F" w:rsidRDefault="0046052F" w:rsidP="001B7BB7">
      <w:pPr>
        <w:pStyle w:val="Default"/>
        <w:tabs>
          <w:tab w:val="left" w:pos="142"/>
          <w:tab w:val="left" w:pos="284"/>
        </w:tabs>
        <w:jc w:val="both"/>
        <w:rPr>
          <w:rFonts w:eastAsia="Arial Unicode MS"/>
          <w:sz w:val="26"/>
          <w:szCs w:val="26"/>
        </w:rPr>
      </w:pPr>
    </w:p>
    <w:p w14:paraId="6E928829" w14:textId="4A526AF7" w:rsidR="0046052F" w:rsidRDefault="0046052F" w:rsidP="001B7BB7">
      <w:pPr>
        <w:pStyle w:val="Default"/>
        <w:tabs>
          <w:tab w:val="left" w:pos="142"/>
          <w:tab w:val="left" w:pos="284"/>
        </w:tabs>
        <w:jc w:val="both"/>
        <w:rPr>
          <w:rFonts w:eastAsia="Arial Unicode MS"/>
          <w:sz w:val="26"/>
          <w:szCs w:val="26"/>
        </w:rPr>
      </w:pPr>
    </w:p>
    <w:p w14:paraId="56DE5082" w14:textId="29C36FB5" w:rsidR="00E70DF2" w:rsidRDefault="00E70DF2" w:rsidP="001B7BB7">
      <w:pPr>
        <w:pStyle w:val="Default"/>
        <w:tabs>
          <w:tab w:val="left" w:pos="142"/>
          <w:tab w:val="left" w:pos="284"/>
        </w:tabs>
        <w:jc w:val="both"/>
        <w:rPr>
          <w:rFonts w:eastAsia="Arial Unicode MS"/>
          <w:sz w:val="26"/>
          <w:szCs w:val="26"/>
        </w:rPr>
      </w:pPr>
    </w:p>
    <w:p w14:paraId="49A13C7C" w14:textId="499A30B2" w:rsidR="00E70DF2" w:rsidRDefault="00E70DF2" w:rsidP="001B7BB7">
      <w:pPr>
        <w:pStyle w:val="Default"/>
        <w:tabs>
          <w:tab w:val="left" w:pos="142"/>
          <w:tab w:val="left" w:pos="284"/>
        </w:tabs>
        <w:jc w:val="both"/>
        <w:rPr>
          <w:rFonts w:eastAsia="Arial Unicode MS"/>
          <w:sz w:val="26"/>
          <w:szCs w:val="26"/>
        </w:rPr>
      </w:pPr>
    </w:p>
    <w:p w14:paraId="3B4AF9BA" w14:textId="465B1EF9" w:rsidR="00E70DF2" w:rsidRDefault="00E70DF2" w:rsidP="001B7BB7">
      <w:pPr>
        <w:pStyle w:val="Default"/>
        <w:tabs>
          <w:tab w:val="left" w:pos="142"/>
          <w:tab w:val="left" w:pos="284"/>
        </w:tabs>
        <w:jc w:val="both"/>
        <w:rPr>
          <w:rFonts w:eastAsia="Arial Unicode MS"/>
          <w:sz w:val="26"/>
          <w:szCs w:val="26"/>
        </w:rPr>
      </w:pPr>
    </w:p>
    <w:p w14:paraId="7759A1E1" w14:textId="77777777" w:rsidR="00E70DF2" w:rsidRDefault="00E70DF2" w:rsidP="001B7BB7">
      <w:pPr>
        <w:pStyle w:val="Default"/>
        <w:tabs>
          <w:tab w:val="left" w:pos="142"/>
          <w:tab w:val="left" w:pos="284"/>
        </w:tabs>
        <w:jc w:val="both"/>
        <w:rPr>
          <w:rFonts w:eastAsia="Arial Unicode MS"/>
          <w:sz w:val="26"/>
          <w:szCs w:val="26"/>
        </w:rPr>
      </w:pPr>
    </w:p>
    <w:p w14:paraId="5B23A22A" w14:textId="77777777" w:rsidR="0046052F" w:rsidRP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lastRenderedPageBreak/>
        <w:t>The average price of tickets for two concerts performed by singer-song writer Ed Sheeran in November 2017 at the Singapore Indoor Stadium was S$180. Tickets went on sale six months earlier and both concerts sold out almost immediately. Some tickets were later being offered for resale at prices well above their face value.</w:t>
      </w:r>
    </w:p>
    <w:p w14:paraId="011117C1" w14:textId="77777777" w:rsidR="0046052F" w:rsidRPr="0046052F" w:rsidRDefault="0046052F" w:rsidP="0046052F">
      <w:pPr>
        <w:pStyle w:val="Default"/>
        <w:tabs>
          <w:tab w:val="left" w:pos="142"/>
          <w:tab w:val="left" w:pos="284"/>
        </w:tabs>
        <w:jc w:val="both"/>
        <w:rPr>
          <w:rFonts w:eastAsia="Arial Unicode MS"/>
          <w:b/>
          <w:bCs/>
          <w:sz w:val="26"/>
          <w:szCs w:val="26"/>
        </w:rPr>
      </w:pPr>
    </w:p>
    <w:p w14:paraId="4D7BDD4D" w14:textId="44A42368" w:rsidR="0046052F" w:rsidRDefault="0046052F" w:rsidP="0046052F">
      <w:pPr>
        <w:pStyle w:val="Default"/>
        <w:tabs>
          <w:tab w:val="left" w:pos="142"/>
          <w:tab w:val="left" w:pos="284"/>
        </w:tabs>
        <w:jc w:val="both"/>
        <w:rPr>
          <w:rFonts w:eastAsia="Arial Unicode MS"/>
          <w:b/>
          <w:bCs/>
          <w:sz w:val="26"/>
          <w:szCs w:val="26"/>
        </w:rPr>
      </w:pPr>
      <w:r w:rsidRPr="0046052F">
        <w:rPr>
          <w:rFonts w:eastAsia="Arial Unicode MS"/>
          <w:b/>
          <w:bCs/>
          <w:sz w:val="26"/>
          <w:szCs w:val="26"/>
        </w:rPr>
        <w:t>(b) Discuss possible strategies that concert organisers could use to improve the market outcome for this type of concert for producers and consumers. [15]</w:t>
      </w:r>
    </w:p>
    <w:p w14:paraId="6ECA5866" w14:textId="63AE2874" w:rsidR="0046052F" w:rsidRDefault="0046052F" w:rsidP="0046052F">
      <w:pPr>
        <w:pStyle w:val="Default"/>
        <w:tabs>
          <w:tab w:val="left" w:pos="142"/>
          <w:tab w:val="left" w:pos="284"/>
        </w:tabs>
        <w:jc w:val="both"/>
        <w:rPr>
          <w:rFonts w:eastAsia="Arial Unicode MS"/>
          <w:b/>
          <w:bCs/>
          <w:sz w:val="26"/>
          <w:szCs w:val="26"/>
        </w:rPr>
      </w:pPr>
    </w:p>
    <w:p w14:paraId="2B52DD75" w14:textId="11ADDEB2" w:rsidR="0046052F" w:rsidRDefault="0046052F" w:rsidP="0046052F">
      <w:pPr>
        <w:pStyle w:val="Default"/>
        <w:tabs>
          <w:tab w:val="left" w:pos="142"/>
          <w:tab w:val="left" w:pos="284"/>
        </w:tabs>
        <w:jc w:val="both"/>
        <w:rPr>
          <w:rFonts w:eastAsia="Arial Unicode MS"/>
          <w:b/>
          <w:bCs/>
          <w:sz w:val="26"/>
          <w:szCs w:val="26"/>
        </w:rPr>
      </w:pPr>
      <w:r>
        <w:rPr>
          <w:rFonts w:eastAsia="Arial Unicode MS"/>
          <w:b/>
          <w:bCs/>
          <w:sz w:val="26"/>
          <w:szCs w:val="26"/>
        </w:rPr>
        <w:t>Introduction</w:t>
      </w:r>
    </w:p>
    <w:p w14:paraId="564511AD" w14:textId="32C410D6" w:rsidR="0046052F" w:rsidRDefault="0046052F" w:rsidP="0046052F">
      <w:pPr>
        <w:pStyle w:val="Default"/>
        <w:tabs>
          <w:tab w:val="left" w:pos="142"/>
          <w:tab w:val="left" w:pos="284"/>
        </w:tabs>
        <w:jc w:val="both"/>
        <w:rPr>
          <w:rFonts w:eastAsia="Arial Unicode MS"/>
          <w:b/>
          <w:bCs/>
          <w:sz w:val="26"/>
          <w:szCs w:val="26"/>
        </w:rPr>
      </w:pPr>
    </w:p>
    <w:p w14:paraId="1B60A5A9" w14:textId="77777777" w:rsidR="007A0C25" w:rsidRDefault="0046052F" w:rsidP="007A0C25">
      <w:pPr>
        <w:pStyle w:val="Default"/>
        <w:tabs>
          <w:tab w:val="left" w:pos="142"/>
          <w:tab w:val="left" w:pos="284"/>
        </w:tabs>
        <w:rPr>
          <w:rFonts w:eastAsia="Arial Unicode MS"/>
          <w:sz w:val="26"/>
          <w:szCs w:val="26"/>
        </w:rPr>
      </w:pPr>
      <w:r>
        <w:rPr>
          <w:rFonts w:eastAsia="Arial Unicode MS"/>
          <w:sz w:val="26"/>
          <w:szCs w:val="26"/>
        </w:rPr>
        <w:t xml:space="preserve">Based on the demand and supply analysis and other economic concept like price </w:t>
      </w:r>
      <w:r w:rsidR="007A0C25">
        <w:rPr>
          <w:rFonts w:eastAsia="Arial Unicode MS"/>
          <w:sz w:val="26"/>
          <w:szCs w:val="26"/>
        </w:rPr>
        <w:t>strategy based on price elasticity of demand</w:t>
      </w:r>
      <w:r>
        <w:rPr>
          <w:rFonts w:eastAsia="Arial Unicode MS"/>
          <w:sz w:val="26"/>
          <w:szCs w:val="26"/>
        </w:rPr>
        <w:t xml:space="preserve">, it is possible to derive the best market outcome </w:t>
      </w:r>
      <w:r w:rsidR="007A0C25">
        <w:rPr>
          <w:rFonts w:eastAsia="Arial Unicode MS"/>
          <w:sz w:val="26"/>
          <w:szCs w:val="26"/>
        </w:rPr>
        <w:t>for the consumers and concert organizer (producer) with the types of concerts.</w:t>
      </w:r>
    </w:p>
    <w:p w14:paraId="111EF17B" w14:textId="77777777" w:rsidR="007A0C25" w:rsidRDefault="007A0C25" w:rsidP="007A0C25">
      <w:pPr>
        <w:pStyle w:val="Default"/>
        <w:tabs>
          <w:tab w:val="left" w:pos="142"/>
          <w:tab w:val="left" w:pos="284"/>
        </w:tabs>
        <w:rPr>
          <w:rFonts w:eastAsia="Arial Unicode MS"/>
          <w:sz w:val="26"/>
          <w:szCs w:val="26"/>
        </w:rPr>
      </w:pPr>
    </w:p>
    <w:p w14:paraId="6DB56A57"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Main Body</w:t>
      </w:r>
    </w:p>
    <w:p w14:paraId="78928290" w14:textId="77777777" w:rsidR="007A0C25" w:rsidRDefault="007A0C25" w:rsidP="007A0C25">
      <w:pPr>
        <w:pStyle w:val="Default"/>
        <w:tabs>
          <w:tab w:val="left" w:pos="142"/>
          <w:tab w:val="left" w:pos="284"/>
        </w:tabs>
        <w:rPr>
          <w:rFonts w:eastAsia="Arial Unicode MS"/>
          <w:sz w:val="26"/>
          <w:szCs w:val="26"/>
        </w:rPr>
      </w:pPr>
    </w:p>
    <w:p w14:paraId="3F05EF84" w14:textId="77777777"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1. Explain why the firm must decrease or increase to derive the best outcome which is to raise the total revenue.</w:t>
      </w:r>
    </w:p>
    <w:p w14:paraId="7E1E095C" w14:textId="77777777" w:rsidR="007A0C25" w:rsidRDefault="007A0C25" w:rsidP="007A0C25">
      <w:pPr>
        <w:pStyle w:val="Default"/>
        <w:tabs>
          <w:tab w:val="left" w:pos="142"/>
          <w:tab w:val="left" w:pos="284"/>
        </w:tabs>
        <w:rPr>
          <w:rFonts w:eastAsia="Arial Unicode MS"/>
          <w:sz w:val="26"/>
          <w:szCs w:val="26"/>
        </w:rPr>
      </w:pPr>
    </w:p>
    <w:p w14:paraId="5582E35D" w14:textId="1A2A340D" w:rsidR="007A0C25" w:rsidRDefault="007A0C25" w:rsidP="007A0C25">
      <w:pPr>
        <w:pStyle w:val="Default"/>
        <w:tabs>
          <w:tab w:val="left" w:pos="142"/>
          <w:tab w:val="left" w:pos="284"/>
        </w:tabs>
        <w:jc w:val="both"/>
        <w:rPr>
          <w:rFonts w:eastAsia="Arial Unicode MS"/>
          <w:sz w:val="26"/>
          <w:szCs w:val="26"/>
        </w:rPr>
      </w:pPr>
      <w:r>
        <w:rPr>
          <w:rFonts w:eastAsia="Arial Unicode MS"/>
          <w:sz w:val="26"/>
          <w:szCs w:val="26"/>
        </w:rPr>
        <w:t xml:space="preserve">To ensure that the concert owner can raise the total revenue for the concert organizer, the concert owner can either raise or decrease price. In doing, it will depend on the price elasticity of demand for the concert ticket. In the situation when the demand is price elastic, it would appropriate for the organizer to lower the price, given that the decrease in price will lead to a more than proportional increase which increases the total revenue. On the other hand, the concert organizer will raise the price of the concert and this leads a reduction in quantity demanded by a less than proportional reduction in quantity demanded which will raise total revenue. The organiser can either raise the price to the level which is at market equilibrium when the demand is based on the resale market with a fixed quantity of supply or lower the price when the demand curve is based on the resale market and the organizer is able to increase production to Q1 to satisfy the resale market demand at Q1. </w:t>
      </w:r>
    </w:p>
    <w:p w14:paraId="10280AC4" w14:textId="601B925D" w:rsidR="007A0C25" w:rsidRDefault="007A0C25" w:rsidP="007A0C25">
      <w:pPr>
        <w:pStyle w:val="Default"/>
        <w:tabs>
          <w:tab w:val="left" w:pos="142"/>
          <w:tab w:val="left" w:pos="284"/>
        </w:tabs>
        <w:rPr>
          <w:rFonts w:eastAsia="Arial Unicode MS"/>
          <w:sz w:val="26"/>
          <w:szCs w:val="26"/>
        </w:rPr>
      </w:pPr>
    </w:p>
    <w:p w14:paraId="1CCAEA1B" w14:textId="2F83CC00" w:rsidR="007A0C25" w:rsidRDefault="007A0C25" w:rsidP="007A0C25">
      <w:pPr>
        <w:pStyle w:val="Default"/>
        <w:tabs>
          <w:tab w:val="left" w:pos="142"/>
          <w:tab w:val="left" w:pos="284"/>
        </w:tabs>
        <w:rPr>
          <w:rFonts w:eastAsia="Arial Unicode MS"/>
          <w:sz w:val="26"/>
          <w:szCs w:val="26"/>
        </w:rPr>
      </w:pPr>
    </w:p>
    <w:p w14:paraId="6E35ECB2" w14:textId="25C65A8F" w:rsidR="007A0C25" w:rsidRDefault="007A0C25" w:rsidP="007A0C25">
      <w:pPr>
        <w:pStyle w:val="Default"/>
        <w:tabs>
          <w:tab w:val="left" w:pos="142"/>
          <w:tab w:val="left" w:pos="284"/>
        </w:tabs>
        <w:rPr>
          <w:rFonts w:eastAsia="Arial Unicode MS"/>
          <w:sz w:val="26"/>
          <w:szCs w:val="26"/>
        </w:rPr>
      </w:pPr>
    </w:p>
    <w:p w14:paraId="458CD706" w14:textId="4721C810" w:rsidR="007A0C25" w:rsidRDefault="007A0C25" w:rsidP="007A0C25">
      <w:pPr>
        <w:pStyle w:val="Default"/>
        <w:tabs>
          <w:tab w:val="left" w:pos="142"/>
          <w:tab w:val="left" w:pos="284"/>
        </w:tabs>
        <w:rPr>
          <w:rFonts w:eastAsia="Arial Unicode MS"/>
          <w:sz w:val="26"/>
          <w:szCs w:val="26"/>
        </w:rPr>
      </w:pPr>
    </w:p>
    <w:p w14:paraId="7604E134" w14:textId="34408E76" w:rsidR="007A0C25" w:rsidRDefault="007A0C25" w:rsidP="007A0C25">
      <w:pPr>
        <w:pStyle w:val="Default"/>
        <w:tabs>
          <w:tab w:val="left" w:pos="142"/>
          <w:tab w:val="left" w:pos="284"/>
        </w:tabs>
        <w:rPr>
          <w:rFonts w:eastAsia="Arial Unicode MS"/>
          <w:sz w:val="26"/>
          <w:szCs w:val="26"/>
        </w:rPr>
      </w:pPr>
    </w:p>
    <w:p w14:paraId="2BA62766" w14:textId="2042486D" w:rsidR="007A0C25" w:rsidRDefault="007A0C25" w:rsidP="007A0C25">
      <w:pPr>
        <w:pStyle w:val="Default"/>
        <w:tabs>
          <w:tab w:val="left" w:pos="142"/>
          <w:tab w:val="left" w:pos="284"/>
        </w:tabs>
        <w:rPr>
          <w:rFonts w:eastAsia="Arial Unicode MS"/>
          <w:sz w:val="26"/>
          <w:szCs w:val="26"/>
        </w:rPr>
      </w:pPr>
    </w:p>
    <w:p w14:paraId="29E1454E" w14:textId="422C94A8" w:rsidR="007A0C25" w:rsidRDefault="007A0C25" w:rsidP="007A0C25">
      <w:pPr>
        <w:pStyle w:val="Default"/>
        <w:tabs>
          <w:tab w:val="left" w:pos="142"/>
          <w:tab w:val="left" w:pos="284"/>
        </w:tabs>
        <w:rPr>
          <w:rFonts w:eastAsia="Arial Unicode MS"/>
          <w:sz w:val="26"/>
          <w:szCs w:val="26"/>
        </w:rPr>
      </w:pPr>
    </w:p>
    <w:p w14:paraId="434FCA45" w14:textId="670F9FB7" w:rsidR="007A0C25" w:rsidRDefault="007A0C25" w:rsidP="007A0C25">
      <w:pPr>
        <w:pStyle w:val="Default"/>
        <w:tabs>
          <w:tab w:val="left" w:pos="142"/>
          <w:tab w:val="left" w:pos="284"/>
        </w:tabs>
        <w:rPr>
          <w:rFonts w:eastAsia="Arial Unicode MS"/>
          <w:sz w:val="26"/>
          <w:szCs w:val="26"/>
        </w:rPr>
      </w:pPr>
    </w:p>
    <w:p w14:paraId="5D6F29D6" w14:textId="552C69CE" w:rsidR="007A0C25" w:rsidRDefault="007A0C25" w:rsidP="007A0C25">
      <w:pPr>
        <w:pStyle w:val="Default"/>
        <w:tabs>
          <w:tab w:val="left" w:pos="142"/>
          <w:tab w:val="left" w:pos="284"/>
        </w:tabs>
        <w:rPr>
          <w:rFonts w:eastAsia="Arial Unicode MS"/>
          <w:sz w:val="26"/>
          <w:szCs w:val="26"/>
        </w:rPr>
      </w:pPr>
      <w:r>
        <w:rPr>
          <w:rFonts w:eastAsiaTheme="minorEastAsia"/>
          <w:noProof/>
          <w:sz w:val="22"/>
          <w:szCs w:val="22"/>
        </w:rPr>
        <w:lastRenderedPageBreak/>
        <mc:AlternateContent>
          <mc:Choice Requires="wpc">
            <w:drawing>
              <wp:inline distT="0" distB="0" distL="0" distR="0" wp14:anchorId="0C574346" wp14:editId="02021212">
                <wp:extent cx="5731510" cy="2540635"/>
                <wp:effectExtent l="0" t="0" r="0" b="0"/>
                <wp:docPr id="30" name="Canvas 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47"/>
                        <wps:cNvCnPr>
                          <a:cxnSpLocks noChangeShapeType="1"/>
                        </wps:cNvCnPr>
                        <wps:spPr bwMode="auto">
                          <a:xfrm flipH="1" flipV="1">
                            <a:off x="561201" y="289004"/>
                            <a:ext cx="19100" cy="17779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448"/>
                        <wps:cNvCnPr>
                          <a:cxnSpLocks noChangeShapeType="1"/>
                        </wps:cNvCnPr>
                        <wps:spPr bwMode="auto">
                          <a:xfrm>
                            <a:off x="580301" y="2066928"/>
                            <a:ext cx="21620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449"/>
                        <wps:cNvCnPr>
                          <a:cxnSpLocks noChangeShapeType="1"/>
                        </wps:cNvCnPr>
                        <wps:spPr bwMode="auto">
                          <a:xfrm flipV="1">
                            <a:off x="3419006" y="371005"/>
                            <a:ext cx="800" cy="17436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450"/>
                        <wps:cNvCnPr>
                          <a:cxnSpLocks noChangeShapeType="1"/>
                        </wps:cNvCnPr>
                        <wps:spPr bwMode="auto">
                          <a:xfrm>
                            <a:off x="3380706" y="2114629"/>
                            <a:ext cx="198140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451"/>
                        <wps:cNvCnPr>
                          <a:cxnSpLocks noChangeShapeType="1"/>
                        </wps:cNvCnPr>
                        <wps:spPr bwMode="auto">
                          <a:xfrm>
                            <a:off x="1313402" y="523807"/>
                            <a:ext cx="609801" cy="11903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452"/>
                        <wps:cNvCnPr>
                          <a:cxnSpLocks noChangeShapeType="1"/>
                        </wps:cNvCnPr>
                        <wps:spPr bwMode="auto">
                          <a:xfrm>
                            <a:off x="3590106" y="628109"/>
                            <a:ext cx="1590503" cy="87661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453"/>
                        <wps:cNvCnPr>
                          <a:cxnSpLocks noChangeShapeType="1"/>
                        </wps:cNvCnPr>
                        <wps:spPr bwMode="auto">
                          <a:xfrm flipV="1">
                            <a:off x="561201" y="917213"/>
                            <a:ext cx="952002" cy="95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454"/>
                        <wps:cNvCnPr>
                          <a:cxnSpLocks noChangeShapeType="1"/>
                        </wps:cNvCnPr>
                        <wps:spPr bwMode="auto">
                          <a:xfrm>
                            <a:off x="1513203" y="917213"/>
                            <a:ext cx="0" cy="11497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455"/>
                        <wps:cNvCnPr>
                          <a:cxnSpLocks noChangeShapeType="1"/>
                        </wps:cNvCnPr>
                        <wps:spPr bwMode="auto">
                          <a:xfrm>
                            <a:off x="561201" y="1250817"/>
                            <a:ext cx="1140702" cy="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456"/>
                        <wps:cNvCnPr>
                          <a:cxnSpLocks noChangeShapeType="1"/>
                        </wps:cNvCnPr>
                        <wps:spPr bwMode="auto">
                          <a:xfrm>
                            <a:off x="1701903" y="1250817"/>
                            <a:ext cx="0" cy="81611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457"/>
                        <wps:cNvCnPr>
                          <a:cxnSpLocks noChangeShapeType="1"/>
                        </wps:cNvCnPr>
                        <wps:spPr bwMode="auto">
                          <a:xfrm>
                            <a:off x="3419006" y="926713"/>
                            <a:ext cx="68300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458"/>
                        <wps:cNvCnPr>
                          <a:cxnSpLocks noChangeShapeType="1"/>
                        </wps:cNvCnPr>
                        <wps:spPr bwMode="auto">
                          <a:xfrm>
                            <a:off x="4102007" y="917213"/>
                            <a:ext cx="0" cy="119741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459"/>
                        <wps:cNvCnPr>
                          <a:cxnSpLocks noChangeShapeType="1"/>
                        </wps:cNvCnPr>
                        <wps:spPr bwMode="auto">
                          <a:xfrm>
                            <a:off x="3419006" y="1183916"/>
                            <a:ext cx="117810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460"/>
                        <wps:cNvCnPr>
                          <a:cxnSpLocks noChangeShapeType="1"/>
                        </wps:cNvCnPr>
                        <wps:spPr bwMode="auto">
                          <a:xfrm>
                            <a:off x="4597108" y="1183916"/>
                            <a:ext cx="0" cy="93071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Text Box 461"/>
                        <wps:cNvSpPr txBox="1">
                          <a:spLocks noChangeArrowheads="1"/>
                        </wps:cNvSpPr>
                        <wps:spPr bwMode="auto">
                          <a:xfrm>
                            <a:off x="2983505" y="174302"/>
                            <a:ext cx="3487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8A305"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7" name="Text Box 462"/>
                        <wps:cNvSpPr txBox="1">
                          <a:spLocks noChangeArrowheads="1"/>
                        </wps:cNvSpPr>
                        <wps:spPr bwMode="auto">
                          <a:xfrm>
                            <a:off x="113000" y="174302"/>
                            <a:ext cx="3471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7C1FF7" w14:textId="77777777" w:rsidR="007A0C25" w:rsidRDefault="007A0C25" w:rsidP="007A0C25">
                              <w:pPr>
                                <w:rPr>
                                  <w:sz w:val="28"/>
                                  <w:szCs w:val="28"/>
                                  <w:vertAlign w:val="subscript"/>
                                </w:rPr>
                              </w:pPr>
                              <w:r>
                                <w:rPr>
                                  <w:sz w:val="28"/>
                                  <w:szCs w:val="28"/>
                                </w:rPr>
                                <w:t>P</w:t>
                              </w:r>
                            </w:p>
                          </w:txbxContent>
                        </wps:txbx>
                        <wps:bodyPr rot="0" vert="horz" wrap="square" lIns="91440" tIns="45720" rIns="91440" bIns="45720" anchor="t" anchorCtr="0" upright="1">
                          <a:noAutofit/>
                        </wps:bodyPr>
                      </wps:wsp>
                      <wps:wsp>
                        <wps:cNvPr id="18" name="Text Box 463"/>
                        <wps:cNvSpPr txBox="1">
                          <a:spLocks noChangeArrowheads="1"/>
                        </wps:cNvSpPr>
                        <wps:spPr bwMode="auto">
                          <a:xfrm>
                            <a:off x="2264704" y="2165630"/>
                            <a:ext cx="5286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9420B"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19" name="Text Box 464"/>
                        <wps:cNvSpPr txBox="1">
                          <a:spLocks noChangeArrowheads="1"/>
                        </wps:cNvSpPr>
                        <wps:spPr bwMode="auto">
                          <a:xfrm>
                            <a:off x="5093809" y="2165630"/>
                            <a:ext cx="52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4A4450" w14:textId="77777777" w:rsidR="007A0C25" w:rsidRDefault="007A0C25" w:rsidP="007A0C25">
                              <w:pPr>
                                <w:rPr>
                                  <w:vertAlign w:val="subscript"/>
                                </w:rPr>
                              </w:pPr>
                              <w:r>
                                <w:t>Qty x</w:t>
                              </w:r>
                            </w:p>
                          </w:txbxContent>
                        </wps:txbx>
                        <wps:bodyPr rot="0" vert="horz" wrap="square" lIns="91440" tIns="45720" rIns="91440" bIns="45720" anchor="t" anchorCtr="0" upright="1">
                          <a:noAutofit/>
                        </wps:bodyPr>
                      </wps:wsp>
                      <wps:wsp>
                        <wps:cNvPr id="20" name="Text Box 465"/>
                        <wps:cNvSpPr txBox="1">
                          <a:spLocks noChangeArrowheads="1"/>
                        </wps:cNvSpPr>
                        <wps:spPr bwMode="auto">
                          <a:xfrm>
                            <a:off x="212500" y="832811"/>
                            <a:ext cx="3487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B164D"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1" name="Text Box 466"/>
                        <wps:cNvSpPr txBox="1">
                          <a:spLocks noChangeArrowheads="1"/>
                        </wps:cNvSpPr>
                        <wps:spPr bwMode="auto">
                          <a:xfrm>
                            <a:off x="213300" y="1211717"/>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84E5"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2" name="Text Box 467"/>
                        <wps:cNvSpPr txBox="1">
                          <a:spLocks noChangeArrowheads="1"/>
                        </wps:cNvSpPr>
                        <wps:spPr bwMode="auto">
                          <a:xfrm>
                            <a:off x="3032105" y="726910"/>
                            <a:ext cx="3486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8561E" w14:textId="77777777" w:rsidR="007A0C25" w:rsidRDefault="007A0C25" w:rsidP="007A0C25">
                              <w:pPr>
                                <w:rPr>
                                  <w:vertAlign w:val="subscript"/>
                                </w:rPr>
                              </w:pPr>
                              <w:r>
                                <w:t>P</w:t>
                              </w:r>
                              <w:r>
                                <w:rPr>
                                  <w:vertAlign w:val="subscript"/>
                                </w:rPr>
                                <w:t>0</w:t>
                              </w:r>
                            </w:p>
                          </w:txbxContent>
                        </wps:txbx>
                        <wps:bodyPr rot="0" vert="horz" wrap="square" lIns="91440" tIns="45720" rIns="91440" bIns="45720" anchor="t" anchorCtr="0" upright="1">
                          <a:noAutofit/>
                        </wps:bodyPr>
                      </wps:wsp>
                      <wps:wsp>
                        <wps:cNvPr id="23" name="Text Box 468"/>
                        <wps:cNvSpPr txBox="1">
                          <a:spLocks noChangeArrowheads="1"/>
                        </wps:cNvSpPr>
                        <wps:spPr bwMode="auto">
                          <a:xfrm>
                            <a:off x="3071105" y="1019914"/>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B6222" w14:textId="77777777" w:rsidR="007A0C25" w:rsidRDefault="007A0C25" w:rsidP="007A0C25">
                              <w:pPr>
                                <w:rPr>
                                  <w:vertAlign w:val="subscript"/>
                                </w:rPr>
                              </w:pPr>
                              <w:r>
                                <w:t>P</w:t>
                              </w:r>
                              <w:r>
                                <w:rPr>
                                  <w:vertAlign w:val="subscript"/>
                                </w:rPr>
                                <w:t>1</w:t>
                              </w:r>
                            </w:p>
                          </w:txbxContent>
                        </wps:txbx>
                        <wps:bodyPr rot="0" vert="horz" wrap="square" lIns="91440" tIns="45720" rIns="91440" bIns="45720" anchor="t" anchorCtr="0" upright="1">
                          <a:noAutofit/>
                        </wps:bodyPr>
                      </wps:wsp>
                      <wps:wsp>
                        <wps:cNvPr id="24" name="Text Box 469"/>
                        <wps:cNvSpPr txBox="1">
                          <a:spLocks noChangeArrowheads="1"/>
                        </wps:cNvSpPr>
                        <wps:spPr bwMode="auto">
                          <a:xfrm>
                            <a:off x="1216302" y="2066928"/>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0D7C8"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5" name="Text Box 470"/>
                        <wps:cNvSpPr txBox="1">
                          <a:spLocks noChangeArrowheads="1"/>
                        </wps:cNvSpPr>
                        <wps:spPr bwMode="auto">
                          <a:xfrm>
                            <a:off x="4425208" y="2165630"/>
                            <a:ext cx="3478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61AE" w14:textId="77777777" w:rsidR="007A0C25" w:rsidRDefault="007A0C25" w:rsidP="007A0C25">
                              <w:pPr>
                                <w:rPr>
                                  <w:vertAlign w:val="subscript"/>
                                </w:rPr>
                              </w:pPr>
                              <w:r>
                                <w:t>Q</w:t>
                              </w:r>
                              <w:r>
                                <w:rPr>
                                  <w:vertAlign w:val="subscript"/>
                                </w:rPr>
                                <w:t>1</w:t>
                              </w:r>
                            </w:p>
                          </w:txbxContent>
                        </wps:txbx>
                        <wps:bodyPr rot="0" vert="horz" wrap="square" lIns="91440" tIns="45720" rIns="91440" bIns="45720" anchor="t" anchorCtr="0" upright="1">
                          <a:noAutofit/>
                        </wps:bodyPr>
                      </wps:wsp>
                      <wps:wsp>
                        <wps:cNvPr id="26" name="Text Box 471"/>
                        <wps:cNvSpPr txBox="1">
                          <a:spLocks noChangeArrowheads="1"/>
                        </wps:cNvSpPr>
                        <wps:spPr bwMode="auto">
                          <a:xfrm>
                            <a:off x="3936407" y="216563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C0FC3"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7" name="Text Box 472"/>
                        <wps:cNvSpPr txBox="1">
                          <a:spLocks noChangeArrowheads="1"/>
                        </wps:cNvSpPr>
                        <wps:spPr bwMode="auto">
                          <a:xfrm>
                            <a:off x="1575303" y="211462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D0957" w14:textId="77777777" w:rsidR="007A0C25" w:rsidRDefault="007A0C25" w:rsidP="007A0C25">
                              <w:pPr>
                                <w:rPr>
                                  <w:vertAlign w:val="subscript"/>
                                </w:rPr>
                              </w:pPr>
                              <w:r>
                                <w:t>Q</w:t>
                              </w:r>
                              <w:r>
                                <w:rPr>
                                  <w:vertAlign w:val="subscript"/>
                                </w:rPr>
                                <w:t>0</w:t>
                              </w:r>
                            </w:p>
                          </w:txbxContent>
                        </wps:txbx>
                        <wps:bodyPr rot="0" vert="horz" wrap="square" lIns="91440" tIns="45720" rIns="91440" bIns="45720" anchor="t" anchorCtr="0" upright="1">
                          <a:noAutofit/>
                        </wps:bodyPr>
                      </wps:wsp>
                      <wps:wsp>
                        <wps:cNvPr id="28" name="Text Box 473"/>
                        <wps:cNvSpPr txBox="1">
                          <a:spLocks noChangeArrowheads="1"/>
                        </wps:cNvSpPr>
                        <wps:spPr bwMode="auto">
                          <a:xfrm>
                            <a:off x="1996403" y="1421920"/>
                            <a:ext cx="347901" cy="2922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D2BAB"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s:wsp>
                        <wps:cNvPr id="29" name="Text Box 474"/>
                        <wps:cNvSpPr txBox="1">
                          <a:spLocks noChangeArrowheads="1"/>
                        </wps:cNvSpPr>
                        <wps:spPr bwMode="auto">
                          <a:xfrm>
                            <a:off x="5273709" y="1403619"/>
                            <a:ext cx="347901" cy="2930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7D904" w14:textId="77777777" w:rsidR="007A0C25" w:rsidRDefault="007A0C25" w:rsidP="007A0C25">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0C574346" id="Canvas 30" o:spid="_x0000_s1026"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47" o:spid="_x0000_s1028"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">
                  <v:stroke endarrow="block"/>
                </v:shape>
                <v:shape id="AutoShape 448" o:spid="_x0000_s1029"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 id="AutoShape 449" o:spid="_x0000_s1030"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MRwQAAANoAAAAPAAAAZHJzL2Rvd25yZXYueG1sRI9BawIx&#10;FITvBf9DeAVv3Wwr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HZGgxHBAAAA2gAAAA8AAAAA&#10;AAAAAAAAAAAABwIAAGRycy9kb3ducmV2LnhtbFBLBQYAAAAAAwADALcAAAD1AgAAAAA=&#10;">
                  <v:stroke endarrow="block"/>
                </v:shape>
                <v:shape id="AutoShape 450" o:spid="_x0000_s1031"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AutoShape 451" o:spid="_x0000_s1032"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AutoShape 452" o:spid="_x0000_s1033"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 id="AutoShape 453" o:spid="_x0000_s1034"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AutoShape 454" o:spid="_x0000_s1035"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AutoShape 455" o:spid="_x0000_s1036"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">
                  <v:stroke dashstyle="dash"/>
                </v:shape>
                <v:shape id="AutoShape 456" o:spid="_x0000_s1037"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">
                  <v:stroke dashstyle="dash"/>
                </v:shape>
                <v:shape id="AutoShape 457" o:spid="_x0000_s1038"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">
                  <v:stroke dashstyle="dash"/>
                </v:shape>
                <v:shape id="AutoShape 458" o:spid="_x0000_s1039"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">
                  <v:stroke dashstyle="dash"/>
                </v:shape>
                <v:shape id="AutoShape 459" o:spid="_x0000_s1040"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460" o:spid="_x0000_s1041"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type id="_x0000_t202" coordsize="21600,21600" o:spt="202" path="m,l,21600r21600,l21600,xe">
                  <v:stroke joinstyle="miter"/>
                  <v:path gradientshapeok="t" o:connecttype="rect"/>
                </v:shapetype>
                <v:shape id="Text Box 461" o:spid="_x0000_s1042"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D88A305" w14:textId="77777777" w:rsidR="007A0C25" w:rsidRDefault="007A0C25" w:rsidP="007A0C25">
                        <w:pPr>
                          <w:rPr>
                            <w:sz w:val="28"/>
                            <w:szCs w:val="28"/>
                            <w:vertAlign w:val="subscript"/>
                          </w:rPr>
                        </w:pPr>
                        <w:r>
                          <w:rPr>
                            <w:sz w:val="28"/>
                            <w:szCs w:val="28"/>
                          </w:rPr>
                          <w:t>P</w:t>
                        </w:r>
                      </w:p>
                    </w:txbxContent>
                  </v:textbox>
                </v:shape>
                <v:shape id="Text Box 462" o:spid="_x0000_s1043"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57C1FF7" w14:textId="77777777" w:rsidR="007A0C25" w:rsidRDefault="007A0C25" w:rsidP="007A0C25">
                        <w:pPr>
                          <w:rPr>
                            <w:sz w:val="28"/>
                            <w:szCs w:val="28"/>
                            <w:vertAlign w:val="subscript"/>
                          </w:rPr>
                        </w:pPr>
                        <w:r>
                          <w:rPr>
                            <w:sz w:val="28"/>
                            <w:szCs w:val="28"/>
                          </w:rPr>
                          <w:t>P</w:t>
                        </w:r>
                      </w:p>
                    </w:txbxContent>
                  </v:textbox>
                </v:shape>
                <v:shape id="Text Box 463" o:spid="_x0000_s1044"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7149420B" w14:textId="77777777" w:rsidR="007A0C25" w:rsidRDefault="007A0C25" w:rsidP="007A0C25">
                        <w:pPr>
                          <w:rPr>
                            <w:vertAlign w:val="subscript"/>
                          </w:rPr>
                        </w:pPr>
                        <w:r>
                          <w:t>Qty x</w:t>
                        </w:r>
                      </w:p>
                    </w:txbxContent>
                  </v:textbox>
                </v:shape>
                <v:shape id="Text Box 464" o:spid="_x0000_s1045"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5E4A4450" w14:textId="77777777" w:rsidR="007A0C25" w:rsidRDefault="007A0C25" w:rsidP="007A0C25">
                        <w:pPr>
                          <w:rPr>
                            <w:vertAlign w:val="subscript"/>
                          </w:rPr>
                        </w:pPr>
                        <w:r>
                          <w:t>Qty x</w:t>
                        </w:r>
                      </w:p>
                    </w:txbxContent>
                  </v:textbox>
                </v:shape>
                <v:shape id="Text Box 465" o:spid="_x0000_s1046"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3DDB164D" w14:textId="77777777" w:rsidR="007A0C25" w:rsidRDefault="007A0C25" w:rsidP="007A0C25">
                        <w:pPr>
                          <w:rPr>
                            <w:vertAlign w:val="subscript"/>
                          </w:rPr>
                        </w:pPr>
                        <w:r>
                          <w:t>P</w:t>
                        </w:r>
                        <w:r>
                          <w:rPr>
                            <w:vertAlign w:val="subscript"/>
                          </w:rPr>
                          <w:t>1</w:t>
                        </w:r>
                      </w:p>
                    </w:txbxContent>
                  </v:textbox>
                </v:shape>
                <v:shape id="Text Box 466" o:spid="_x0000_s1047"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DD684E5" w14:textId="77777777" w:rsidR="007A0C25" w:rsidRDefault="007A0C25" w:rsidP="007A0C25">
                        <w:pPr>
                          <w:rPr>
                            <w:vertAlign w:val="subscript"/>
                          </w:rPr>
                        </w:pPr>
                        <w:r>
                          <w:t>P</w:t>
                        </w:r>
                        <w:r>
                          <w:rPr>
                            <w:vertAlign w:val="subscript"/>
                          </w:rPr>
                          <w:t>0</w:t>
                        </w:r>
                      </w:p>
                    </w:txbxContent>
                  </v:textbox>
                </v:shape>
                <v:shape id="Text Box 467" o:spid="_x0000_s1048"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75F8561E" w14:textId="77777777" w:rsidR="007A0C25" w:rsidRDefault="007A0C25" w:rsidP="007A0C25">
                        <w:pPr>
                          <w:rPr>
                            <w:vertAlign w:val="subscript"/>
                          </w:rPr>
                        </w:pPr>
                        <w:r>
                          <w:t>P</w:t>
                        </w:r>
                        <w:r>
                          <w:rPr>
                            <w:vertAlign w:val="subscript"/>
                          </w:rPr>
                          <w:t>0</w:t>
                        </w:r>
                      </w:p>
                    </w:txbxContent>
                  </v:textbox>
                </v:shape>
                <v:shape id="Text Box 468" o:spid="_x0000_s1049"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7CB6222" w14:textId="77777777" w:rsidR="007A0C25" w:rsidRDefault="007A0C25" w:rsidP="007A0C25">
                        <w:pPr>
                          <w:rPr>
                            <w:vertAlign w:val="subscript"/>
                          </w:rPr>
                        </w:pPr>
                        <w:r>
                          <w:t>P</w:t>
                        </w:r>
                        <w:r>
                          <w:rPr>
                            <w:vertAlign w:val="subscript"/>
                          </w:rPr>
                          <w:t>1</w:t>
                        </w:r>
                      </w:p>
                    </w:txbxContent>
                  </v:textbox>
                </v:shape>
                <v:shape id="Text Box 469" o:spid="_x0000_s1050" type="#_x0000_t202" style="position:absolute;left:12163;top:2066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1A30D7C8" w14:textId="77777777" w:rsidR="007A0C25" w:rsidRDefault="007A0C25" w:rsidP="007A0C25">
                        <w:pPr>
                          <w:rPr>
                            <w:vertAlign w:val="subscript"/>
                          </w:rPr>
                        </w:pPr>
                        <w:r>
                          <w:t>Q</w:t>
                        </w:r>
                        <w:r>
                          <w:rPr>
                            <w:vertAlign w:val="subscript"/>
                          </w:rPr>
                          <w:t>1</w:t>
                        </w:r>
                      </w:p>
                    </w:txbxContent>
                  </v:textbox>
                </v:shape>
                <v:shape id="Text Box 470" o:spid="_x0000_s1051"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14:paraId="5BA361AE" w14:textId="77777777" w:rsidR="007A0C25" w:rsidRDefault="007A0C25" w:rsidP="007A0C25">
                        <w:pPr>
                          <w:rPr>
                            <w:vertAlign w:val="subscript"/>
                          </w:rPr>
                        </w:pPr>
                        <w:r>
                          <w:t>Q</w:t>
                        </w:r>
                        <w:r>
                          <w:rPr>
                            <w:vertAlign w:val="subscript"/>
                          </w:rPr>
                          <w:t>1</w:t>
                        </w:r>
                      </w:p>
                    </w:txbxContent>
                  </v:textbox>
                </v:shape>
                <v:shape id="Text Box 471" o:spid="_x0000_s1052"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323C0FC3" w14:textId="77777777" w:rsidR="007A0C25" w:rsidRDefault="007A0C25" w:rsidP="007A0C25">
                        <w:pPr>
                          <w:rPr>
                            <w:vertAlign w:val="subscript"/>
                          </w:rPr>
                        </w:pPr>
                        <w:r>
                          <w:t>Q</w:t>
                        </w:r>
                        <w:r>
                          <w:rPr>
                            <w:vertAlign w:val="subscript"/>
                          </w:rPr>
                          <w:t>0</w:t>
                        </w:r>
                      </w:p>
                    </w:txbxContent>
                  </v:textbox>
                </v:shape>
                <v:shape id="Text Box 472" o:spid="_x0000_s1053"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326D0957" w14:textId="77777777" w:rsidR="007A0C25" w:rsidRDefault="007A0C25" w:rsidP="007A0C25">
                        <w:pPr>
                          <w:rPr>
                            <w:vertAlign w:val="subscript"/>
                          </w:rPr>
                        </w:pPr>
                        <w:r>
                          <w:t>Q</w:t>
                        </w:r>
                        <w:r>
                          <w:rPr>
                            <w:vertAlign w:val="subscript"/>
                          </w:rPr>
                          <w:t>0</w:t>
                        </w:r>
                      </w:p>
                    </w:txbxContent>
                  </v:textbox>
                </v:shape>
                <v:shape id="Text Box 473" o:spid="_x0000_s1054"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16FD2BAB" w14:textId="77777777" w:rsidR="007A0C25" w:rsidRDefault="007A0C25" w:rsidP="007A0C25">
                        <w:pPr>
                          <w:rPr>
                            <w:vertAlign w:val="subscript"/>
                          </w:rPr>
                        </w:pPr>
                        <w:r>
                          <w:t>D</w:t>
                        </w:r>
                      </w:p>
                    </w:txbxContent>
                  </v:textbox>
                </v:shape>
                <v:shape id="Text Box 474" o:spid="_x0000_s1055"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3717D904" w14:textId="77777777" w:rsidR="007A0C25" w:rsidRDefault="007A0C25" w:rsidP="007A0C25">
                        <w:pPr>
                          <w:rPr>
                            <w:vertAlign w:val="subscript"/>
                          </w:rPr>
                        </w:pPr>
                        <w:r>
                          <w:t>D</w:t>
                        </w:r>
                      </w:p>
                    </w:txbxContent>
                  </v:textbox>
                </v:shape>
                <w10:anchorlock/>
              </v:group>
            </w:pict>
          </mc:Fallback>
        </mc:AlternateContent>
      </w:r>
    </w:p>
    <w:p w14:paraId="42537B9D" w14:textId="77777777" w:rsidR="007A0C25" w:rsidRDefault="007A0C25" w:rsidP="007A0C25">
      <w:pPr>
        <w:pStyle w:val="Default"/>
        <w:tabs>
          <w:tab w:val="left" w:pos="142"/>
          <w:tab w:val="left" w:pos="284"/>
        </w:tabs>
        <w:rPr>
          <w:rFonts w:eastAsia="Arial Unicode MS"/>
          <w:sz w:val="26"/>
          <w:szCs w:val="26"/>
        </w:rPr>
      </w:pPr>
    </w:p>
    <w:p w14:paraId="1FB7FB3C" w14:textId="72239927" w:rsidR="007A0C25" w:rsidRPr="007A0C25" w:rsidRDefault="007A0C25" w:rsidP="007A0C25">
      <w:pPr>
        <w:jc w:val="both"/>
        <w:rPr>
          <w:rFonts w:eastAsiaTheme="minorEastAsia"/>
          <w:sz w:val="28"/>
          <w:szCs w:val="28"/>
          <w:lang w:val="en-SG" w:eastAsia="en-US"/>
        </w:rPr>
      </w:pPr>
      <w:r w:rsidRPr="007A0C25">
        <w:rPr>
          <w:sz w:val="28"/>
          <w:szCs w:val="28"/>
          <w:lang w:eastAsia="en-US"/>
        </w:rPr>
        <w:t>As seen from the diagram 1, an increase in price from Po to P1 for the concert ticket will cause a less than proportional decrease in quantity demanded for the concert ticket from Qo to Q1, contributing an increase in total revenue as the gain in revenue due to the increase in price is greater than loss in revenue due the reduction in quantity demanded, given that the demand is price-inelastic.</w:t>
      </w:r>
    </w:p>
    <w:p w14:paraId="143D0D4D" w14:textId="77777777" w:rsidR="007A0C25" w:rsidRPr="007A0C25" w:rsidRDefault="007A0C25" w:rsidP="007A0C25">
      <w:pPr>
        <w:jc w:val="both"/>
        <w:rPr>
          <w:lang w:eastAsia="en-US"/>
        </w:rPr>
      </w:pPr>
    </w:p>
    <w:p w14:paraId="3DD6EAE6" w14:textId="3D918B6D" w:rsidR="007A0C25" w:rsidRDefault="007A0C25" w:rsidP="007A0C25">
      <w:pPr>
        <w:jc w:val="both"/>
        <w:rPr>
          <w:sz w:val="28"/>
          <w:szCs w:val="28"/>
          <w:lang w:eastAsia="en-US"/>
        </w:rPr>
      </w:pPr>
      <w:r w:rsidRPr="007A0C25">
        <w:rPr>
          <w:sz w:val="28"/>
          <w:szCs w:val="28"/>
          <w:lang w:eastAsia="en-US"/>
        </w:rPr>
        <w:t xml:space="preserve">As seen from the diagram 2, a decrease in price </w:t>
      </w:r>
      <w:r>
        <w:rPr>
          <w:sz w:val="28"/>
          <w:szCs w:val="28"/>
          <w:lang w:eastAsia="en-US"/>
        </w:rPr>
        <w:t>of the concert ticket f</w:t>
      </w:r>
      <w:r w:rsidRPr="007A0C25">
        <w:rPr>
          <w:sz w:val="28"/>
          <w:szCs w:val="28"/>
          <w:lang w:eastAsia="en-US"/>
        </w:rPr>
        <w:t>rom Po to P1 will cause a more than proportional increase in quantity demanded</w:t>
      </w:r>
      <w:r>
        <w:rPr>
          <w:sz w:val="28"/>
          <w:szCs w:val="28"/>
          <w:lang w:eastAsia="en-US"/>
        </w:rPr>
        <w:t xml:space="preserve"> of the concert ticket</w:t>
      </w:r>
      <w:r w:rsidRPr="007A0C25">
        <w:rPr>
          <w:sz w:val="28"/>
          <w:szCs w:val="28"/>
          <w:lang w:eastAsia="en-US"/>
        </w:rPr>
        <w:t xml:space="preserve"> from Qo to Q1, contributing an increase in total revenue as the gain in revenue due to the increase in quantity demanded is greater than loss in revenue due the decrease in price, given that the demand is price-elastic.</w:t>
      </w:r>
    </w:p>
    <w:p w14:paraId="139E9856" w14:textId="4646D683" w:rsidR="007A0C25" w:rsidRDefault="007A0C25" w:rsidP="007A0C25">
      <w:pPr>
        <w:jc w:val="both"/>
        <w:rPr>
          <w:sz w:val="28"/>
          <w:szCs w:val="28"/>
          <w:lang w:eastAsia="en-US"/>
        </w:rPr>
      </w:pPr>
    </w:p>
    <w:p w14:paraId="26A02D11" w14:textId="0ADB6048" w:rsidR="007A0C25" w:rsidRDefault="007A0C25" w:rsidP="007A0C25">
      <w:pPr>
        <w:jc w:val="both"/>
        <w:rPr>
          <w:sz w:val="28"/>
          <w:szCs w:val="28"/>
          <w:lang w:eastAsia="en-US"/>
        </w:rPr>
      </w:pPr>
      <w:r>
        <w:rPr>
          <w:sz w:val="28"/>
          <w:szCs w:val="28"/>
          <w:lang w:eastAsia="en-US"/>
        </w:rPr>
        <w:t>2. Explain the best market outcome for the consumers when the market is based on the resale market demand</w:t>
      </w:r>
    </w:p>
    <w:p w14:paraId="1D096607" w14:textId="0C9BD30B" w:rsidR="007A0C25" w:rsidRDefault="007A0C25" w:rsidP="007A0C25">
      <w:pPr>
        <w:jc w:val="both"/>
        <w:rPr>
          <w:sz w:val="28"/>
          <w:szCs w:val="28"/>
          <w:lang w:eastAsia="en-US"/>
        </w:rPr>
      </w:pPr>
    </w:p>
    <w:p w14:paraId="50FBFED3" w14:textId="6B6B9A02" w:rsidR="007A0C25" w:rsidRDefault="007A0C25" w:rsidP="007A0C25">
      <w:pPr>
        <w:jc w:val="both"/>
        <w:rPr>
          <w:sz w:val="28"/>
          <w:szCs w:val="28"/>
          <w:lang w:eastAsia="en-US"/>
        </w:rPr>
      </w:pPr>
      <w:r>
        <w:rPr>
          <w:sz w:val="28"/>
          <w:szCs w:val="28"/>
          <w:lang w:eastAsia="en-US"/>
        </w:rPr>
        <w:t xml:space="preserve">As for the best market outcome for the consumers, it would be </w:t>
      </w:r>
      <w:proofErr w:type="gramStart"/>
      <w:r>
        <w:rPr>
          <w:sz w:val="28"/>
          <w:szCs w:val="28"/>
          <w:lang w:eastAsia="en-US"/>
        </w:rPr>
        <w:t>get</w:t>
      </w:r>
      <w:proofErr w:type="gramEnd"/>
      <w:r>
        <w:rPr>
          <w:sz w:val="28"/>
          <w:szCs w:val="28"/>
          <w:lang w:eastAsia="en-US"/>
        </w:rPr>
        <w:t xml:space="preserve"> the extra concert ticket at the official price set at Po and allowed</w:t>
      </w:r>
      <w:r w:rsidR="00E70DF2">
        <w:rPr>
          <w:sz w:val="28"/>
          <w:szCs w:val="28"/>
          <w:lang w:eastAsia="en-US"/>
        </w:rPr>
        <w:t xml:space="preserve"> consumers</w:t>
      </w:r>
      <w:r>
        <w:rPr>
          <w:sz w:val="28"/>
          <w:szCs w:val="28"/>
          <w:lang w:eastAsia="en-US"/>
        </w:rPr>
        <w:t xml:space="preserve"> to buy more tickets. This is possible if the market demand is price elastic and the concert organizer </w:t>
      </w:r>
      <w:r w:rsidR="00E70DF2">
        <w:rPr>
          <w:sz w:val="28"/>
          <w:szCs w:val="28"/>
          <w:lang w:eastAsia="en-US"/>
        </w:rPr>
        <w:t>can lower</w:t>
      </w:r>
      <w:r>
        <w:rPr>
          <w:sz w:val="28"/>
          <w:szCs w:val="28"/>
          <w:lang w:eastAsia="en-US"/>
        </w:rPr>
        <w:t xml:space="preserve"> the price to increase the total revenue. At the lower price, the concert organize must be able to raise the supply to a higher level at Qo</w:t>
      </w:r>
      <w:r w:rsidR="00E70DF2">
        <w:rPr>
          <w:sz w:val="28"/>
          <w:szCs w:val="28"/>
          <w:lang w:eastAsia="en-US"/>
        </w:rPr>
        <w:t xml:space="preserve"> </w:t>
      </w:r>
      <w:proofErr w:type="gramStart"/>
      <w:r w:rsidR="00E70DF2">
        <w:rPr>
          <w:sz w:val="28"/>
          <w:szCs w:val="28"/>
          <w:lang w:eastAsia="en-US"/>
        </w:rPr>
        <w:t>so as to</w:t>
      </w:r>
      <w:proofErr w:type="gramEnd"/>
      <w:r w:rsidR="00E70DF2">
        <w:rPr>
          <w:sz w:val="28"/>
          <w:szCs w:val="28"/>
          <w:lang w:eastAsia="en-US"/>
        </w:rPr>
        <w:t xml:space="preserve"> raise total revenue</w:t>
      </w:r>
      <w:r>
        <w:rPr>
          <w:sz w:val="28"/>
          <w:szCs w:val="28"/>
          <w:lang w:eastAsia="en-US"/>
        </w:rPr>
        <w:t xml:space="preserve"> which depends on how the producer overcome the fixed capacity of the stadium.</w:t>
      </w:r>
    </w:p>
    <w:p w14:paraId="0FE481C8" w14:textId="1A001DBD" w:rsidR="007A0C25" w:rsidRDefault="007A0C25" w:rsidP="007A0C25">
      <w:pPr>
        <w:jc w:val="both"/>
        <w:rPr>
          <w:sz w:val="28"/>
          <w:szCs w:val="28"/>
          <w:lang w:eastAsia="en-US"/>
        </w:rPr>
      </w:pPr>
    </w:p>
    <w:p w14:paraId="1181A6F7" w14:textId="35EF1A43" w:rsidR="00E70DF2" w:rsidRDefault="00E70DF2" w:rsidP="007A0C25">
      <w:pPr>
        <w:jc w:val="both"/>
        <w:rPr>
          <w:sz w:val="28"/>
          <w:szCs w:val="28"/>
          <w:lang w:eastAsia="en-US"/>
        </w:rPr>
      </w:pPr>
    </w:p>
    <w:p w14:paraId="30CF4F96" w14:textId="1C2CFFC4" w:rsidR="00E70DF2" w:rsidRDefault="00E70DF2" w:rsidP="007A0C25">
      <w:pPr>
        <w:jc w:val="both"/>
        <w:rPr>
          <w:sz w:val="28"/>
          <w:szCs w:val="28"/>
          <w:lang w:eastAsia="en-US"/>
        </w:rPr>
      </w:pPr>
    </w:p>
    <w:p w14:paraId="055CC69E" w14:textId="533C48A7" w:rsidR="00E70DF2" w:rsidRDefault="00E70DF2" w:rsidP="007A0C25">
      <w:pPr>
        <w:jc w:val="both"/>
        <w:rPr>
          <w:sz w:val="28"/>
          <w:szCs w:val="28"/>
          <w:lang w:eastAsia="en-US"/>
        </w:rPr>
      </w:pPr>
    </w:p>
    <w:p w14:paraId="4ABC23C8" w14:textId="2EB585D3" w:rsidR="00E70DF2" w:rsidRDefault="00E70DF2" w:rsidP="007A0C25">
      <w:pPr>
        <w:jc w:val="both"/>
        <w:rPr>
          <w:sz w:val="28"/>
          <w:szCs w:val="28"/>
          <w:lang w:eastAsia="en-US"/>
        </w:rPr>
      </w:pPr>
    </w:p>
    <w:p w14:paraId="04DBC526" w14:textId="7E26FFF1" w:rsidR="00E70DF2" w:rsidRDefault="00E70DF2" w:rsidP="007A0C25">
      <w:pPr>
        <w:jc w:val="both"/>
        <w:rPr>
          <w:sz w:val="28"/>
          <w:szCs w:val="28"/>
          <w:lang w:eastAsia="en-US"/>
        </w:rPr>
      </w:pPr>
    </w:p>
    <w:p w14:paraId="44279509" w14:textId="77777777" w:rsidR="00E70DF2" w:rsidRDefault="00E70DF2" w:rsidP="007A0C25">
      <w:pPr>
        <w:jc w:val="both"/>
        <w:rPr>
          <w:sz w:val="28"/>
          <w:szCs w:val="28"/>
          <w:lang w:eastAsia="en-US"/>
        </w:rPr>
      </w:pPr>
    </w:p>
    <w:p w14:paraId="3E6FB01D" w14:textId="0E19917D" w:rsidR="007A0C25" w:rsidRDefault="007A0C25" w:rsidP="007A0C25">
      <w:pPr>
        <w:jc w:val="both"/>
        <w:rPr>
          <w:sz w:val="28"/>
          <w:szCs w:val="28"/>
          <w:lang w:eastAsia="en-US"/>
        </w:rPr>
      </w:pPr>
      <w:r>
        <w:rPr>
          <w:sz w:val="28"/>
          <w:szCs w:val="28"/>
          <w:lang w:eastAsia="en-US"/>
        </w:rPr>
        <w:lastRenderedPageBreak/>
        <w:t>3. Analysis – key determinants</w:t>
      </w:r>
    </w:p>
    <w:p w14:paraId="05EF20E9" w14:textId="41CE3C79" w:rsidR="007A0C25" w:rsidRDefault="007A0C25" w:rsidP="007A0C25">
      <w:pPr>
        <w:jc w:val="both"/>
        <w:rPr>
          <w:sz w:val="28"/>
          <w:szCs w:val="28"/>
          <w:lang w:eastAsia="en-US"/>
        </w:rPr>
      </w:pPr>
    </w:p>
    <w:p w14:paraId="1FF2BFC8" w14:textId="5B55A0FC" w:rsidR="007A0C25" w:rsidRDefault="007A0C25" w:rsidP="007A0C25">
      <w:pPr>
        <w:jc w:val="both"/>
        <w:rPr>
          <w:sz w:val="28"/>
          <w:szCs w:val="28"/>
          <w:lang w:eastAsia="en-US"/>
        </w:rPr>
      </w:pPr>
      <w:r>
        <w:rPr>
          <w:sz w:val="28"/>
          <w:szCs w:val="28"/>
          <w:lang w:eastAsia="en-US"/>
        </w:rPr>
        <w:t xml:space="preserve">Based on the above explanation, it can be observed that the improved outcome for the consumers and producers will depend on the price elasticity of demand which is influenced by the consumers’ degree of necessity of demand whereby the popularity of the singer will affect this determinant of PED. Consumers can only gain if the price is lowered and the quantity supplied is raised and this will also increase the outcome for the organizer. As for the condition of price inelastic demand condition, the producer will gain but the consumers do not gain as the price is higher based on the original quantity supplied. Thus, the best outcome for the consumers and producers is greatly affected by the price elasticity </w:t>
      </w:r>
    </w:p>
    <w:p w14:paraId="5F77668D" w14:textId="02A62829" w:rsidR="007A0C25" w:rsidRDefault="007A0C25" w:rsidP="007A0C25">
      <w:pPr>
        <w:jc w:val="both"/>
        <w:rPr>
          <w:sz w:val="28"/>
          <w:szCs w:val="28"/>
          <w:lang w:eastAsia="en-US"/>
        </w:rPr>
      </w:pPr>
    </w:p>
    <w:p w14:paraId="3B5F66D1" w14:textId="434B7943" w:rsidR="007A0C25" w:rsidRPr="007A0C25" w:rsidRDefault="007A0C25" w:rsidP="007A0C25">
      <w:pPr>
        <w:jc w:val="both"/>
        <w:rPr>
          <w:rFonts w:eastAsia="Arial Unicode MS"/>
          <w:sz w:val="26"/>
          <w:szCs w:val="26"/>
        </w:rPr>
      </w:pPr>
      <w:r>
        <w:rPr>
          <w:sz w:val="28"/>
          <w:szCs w:val="28"/>
          <w:lang w:eastAsia="en-US"/>
        </w:rPr>
        <w:t>Conclusion</w:t>
      </w:r>
    </w:p>
    <w:p w14:paraId="2D71ECCE" w14:textId="3719D8AC" w:rsidR="007A0C25" w:rsidRDefault="007A0C25" w:rsidP="007A0C25">
      <w:pPr>
        <w:pStyle w:val="Default"/>
        <w:tabs>
          <w:tab w:val="left" w:pos="142"/>
          <w:tab w:val="left" w:pos="284"/>
        </w:tabs>
        <w:rPr>
          <w:rFonts w:eastAsia="Arial Unicode MS"/>
          <w:sz w:val="26"/>
          <w:szCs w:val="26"/>
        </w:rPr>
      </w:pPr>
    </w:p>
    <w:p w14:paraId="759A189F" w14:textId="571D0964" w:rsidR="007A0C25" w:rsidRDefault="007A0C25" w:rsidP="007A0C25">
      <w:pPr>
        <w:pStyle w:val="Default"/>
        <w:tabs>
          <w:tab w:val="left" w:pos="142"/>
          <w:tab w:val="left" w:pos="284"/>
        </w:tabs>
        <w:rPr>
          <w:rFonts w:eastAsia="Arial Unicode MS"/>
          <w:sz w:val="26"/>
          <w:szCs w:val="26"/>
        </w:rPr>
      </w:pPr>
      <w:r>
        <w:rPr>
          <w:rFonts w:eastAsia="Arial Unicode MS"/>
          <w:sz w:val="26"/>
          <w:szCs w:val="26"/>
        </w:rPr>
        <w:t xml:space="preserve">In sum, the above economics principle can explain how the price strategies can be used to derive the best outcome for the consumers and organisers but this can only be understood with the limitations of the economics principles. </w:t>
      </w:r>
    </w:p>
    <w:p w14:paraId="54A806C9" w14:textId="4D193B50" w:rsidR="007A0C25" w:rsidRDefault="007A0C25" w:rsidP="007A0C25">
      <w:pPr>
        <w:pStyle w:val="Default"/>
        <w:tabs>
          <w:tab w:val="left" w:pos="142"/>
          <w:tab w:val="left" w:pos="284"/>
        </w:tabs>
        <w:rPr>
          <w:rFonts w:eastAsia="Arial Unicode MS"/>
          <w:sz w:val="26"/>
          <w:szCs w:val="26"/>
        </w:rPr>
      </w:pPr>
    </w:p>
    <w:p w14:paraId="5C055449" w14:textId="537F67C2" w:rsidR="007A0C25" w:rsidRDefault="007A0C25" w:rsidP="007A0C25">
      <w:pPr>
        <w:pStyle w:val="Default"/>
        <w:tabs>
          <w:tab w:val="left" w:pos="142"/>
          <w:tab w:val="left" w:pos="284"/>
        </w:tabs>
        <w:rPr>
          <w:rFonts w:eastAsia="Arial Unicode MS"/>
          <w:sz w:val="26"/>
          <w:szCs w:val="26"/>
        </w:rPr>
      </w:pPr>
    </w:p>
    <w:p w14:paraId="59BC6540" w14:textId="2B85380B" w:rsidR="007A0C25" w:rsidRDefault="007A0C25" w:rsidP="007A0C25">
      <w:pPr>
        <w:pStyle w:val="Default"/>
        <w:tabs>
          <w:tab w:val="left" w:pos="142"/>
          <w:tab w:val="left" w:pos="284"/>
        </w:tabs>
        <w:rPr>
          <w:rFonts w:eastAsia="Arial Unicode MS"/>
          <w:sz w:val="26"/>
          <w:szCs w:val="26"/>
        </w:rPr>
      </w:pPr>
    </w:p>
    <w:p w14:paraId="30C3D823" w14:textId="64477DE5" w:rsidR="007A0C25" w:rsidRDefault="007A0C25" w:rsidP="007A0C25">
      <w:pPr>
        <w:pStyle w:val="Default"/>
        <w:tabs>
          <w:tab w:val="left" w:pos="142"/>
          <w:tab w:val="left" w:pos="284"/>
        </w:tabs>
        <w:rPr>
          <w:rFonts w:eastAsia="Arial Unicode MS"/>
          <w:sz w:val="26"/>
          <w:szCs w:val="26"/>
        </w:rPr>
      </w:pPr>
    </w:p>
    <w:p w14:paraId="25B5A976" w14:textId="4532E397" w:rsidR="007A0C25" w:rsidRDefault="007A0C25" w:rsidP="007A0C25">
      <w:pPr>
        <w:pStyle w:val="Default"/>
        <w:tabs>
          <w:tab w:val="left" w:pos="142"/>
          <w:tab w:val="left" w:pos="284"/>
        </w:tabs>
        <w:rPr>
          <w:rFonts w:eastAsia="Arial Unicode MS"/>
          <w:sz w:val="26"/>
          <w:szCs w:val="26"/>
        </w:rPr>
      </w:pPr>
    </w:p>
    <w:p w14:paraId="4C51FBE2" w14:textId="0038F9C0" w:rsidR="007A0C25" w:rsidRDefault="007A0C25" w:rsidP="007A0C25">
      <w:pPr>
        <w:pStyle w:val="Default"/>
        <w:tabs>
          <w:tab w:val="left" w:pos="142"/>
          <w:tab w:val="left" w:pos="284"/>
        </w:tabs>
        <w:rPr>
          <w:rFonts w:eastAsia="Arial Unicode MS"/>
          <w:sz w:val="26"/>
          <w:szCs w:val="26"/>
        </w:rPr>
      </w:pPr>
    </w:p>
    <w:p w14:paraId="24D1FCC4" w14:textId="26DA9FA8" w:rsidR="007A0C25" w:rsidRDefault="007A0C25" w:rsidP="007A0C25">
      <w:pPr>
        <w:pStyle w:val="Default"/>
        <w:tabs>
          <w:tab w:val="left" w:pos="142"/>
          <w:tab w:val="left" w:pos="284"/>
        </w:tabs>
        <w:rPr>
          <w:rFonts w:eastAsia="Arial Unicode MS"/>
          <w:sz w:val="26"/>
          <w:szCs w:val="26"/>
        </w:rPr>
      </w:pPr>
    </w:p>
    <w:p w14:paraId="2C2BB797" w14:textId="242EE13E" w:rsidR="007A0C25" w:rsidRDefault="007A0C25" w:rsidP="007A0C25">
      <w:pPr>
        <w:pStyle w:val="Default"/>
        <w:tabs>
          <w:tab w:val="left" w:pos="142"/>
          <w:tab w:val="left" w:pos="284"/>
        </w:tabs>
        <w:rPr>
          <w:rFonts w:eastAsia="Arial Unicode MS"/>
          <w:sz w:val="26"/>
          <w:szCs w:val="26"/>
        </w:rPr>
      </w:pPr>
    </w:p>
    <w:p w14:paraId="3583C2A5" w14:textId="1ACEF37C" w:rsidR="007A0C25" w:rsidRDefault="007A0C25" w:rsidP="007A0C25">
      <w:pPr>
        <w:pStyle w:val="Default"/>
        <w:tabs>
          <w:tab w:val="left" w:pos="142"/>
          <w:tab w:val="left" w:pos="284"/>
        </w:tabs>
        <w:rPr>
          <w:rFonts w:eastAsia="Arial Unicode MS"/>
          <w:sz w:val="26"/>
          <w:szCs w:val="26"/>
        </w:rPr>
      </w:pPr>
    </w:p>
    <w:p w14:paraId="105F90BA" w14:textId="3D3FD748" w:rsidR="007A0C25" w:rsidRDefault="007A0C25" w:rsidP="007A0C25">
      <w:pPr>
        <w:pStyle w:val="Default"/>
        <w:tabs>
          <w:tab w:val="left" w:pos="142"/>
          <w:tab w:val="left" w:pos="284"/>
        </w:tabs>
        <w:rPr>
          <w:rFonts w:eastAsia="Arial Unicode MS"/>
          <w:sz w:val="26"/>
          <w:szCs w:val="26"/>
        </w:rPr>
      </w:pPr>
    </w:p>
    <w:p w14:paraId="5532C956" w14:textId="1862BC77" w:rsidR="007A0C25" w:rsidRDefault="007A0C25" w:rsidP="007A0C25">
      <w:pPr>
        <w:pStyle w:val="Default"/>
        <w:tabs>
          <w:tab w:val="left" w:pos="142"/>
          <w:tab w:val="left" w:pos="284"/>
        </w:tabs>
        <w:rPr>
          <w:rFonts w:eastAsia="Arial Unicode MS"/>
          <w:sz w:val="26"/>
          <w:szCs w:val="26"/>
        </w:rPr>
      </w:pPr>
    </w:p>
    <w:p w14:paraId="1EE4DB01" w14:textId="4CB26A90" w:rsidR="007A0C25" w:rsidRDefault="007A0C25" w:rsidP="007A0C25">
      <w:pPr>
        <w:pStyle w:val="Default"/>
        <w:tabs>
          <w:tab w:val="left" w:pos="142"/>
          <w:tab w:val="left" w:pos="284"/>
        </w:tabs>
        <w:rPr>
          <w:rFonts w:eastAsia="Arial Unicode MS"/>
          <w:sz w:val="26"/>
          <w:szCs w:val="26"/>
        </w:rPr>
      </w:pPr>
    </w:p>
    <w:p w14:paraId="73AEEECD" w14:textId="190C1C2C" w:rsidR="007A0C25" w:rsidRDefault="007A0C25" w:rsidP="007A0C25">
      <w:pPr>
        <w:pStyle w:val="Default"/>
        <w:tabs>
          <w:tab w:val="left" w:pos="142"/>
          <w:tab w:val="left" w:pos="284"/>
        </w:tabs>
        <w:rPr>
          <w:rFonts w:eastAsia="Arial Unicode MS"/>
          <w:sz w:val="26"/>
          <w:szCs w:val="26"/>
        </w:rPr>
      </w:pPr>
    </w:p>
    <w:p w14:paraId="00A17478" w14:textId="77777777" w:rsidR="007A0C25" w:rsidRDefault="007A0C25" w:rsidP="007A0C25">
      <w:pPr>
        <w:pStyle w:val="Default"/>
        <w:tabs>
          <w:tab w:val="left" w:pos="142"/>
          <w:tab w:val="left" w:pos="284"/>
        </w:tabs>
        <w:rPr>
          <w:rFonts w:eastAsia="Arial Unicode MS"/>
          <w:sz w:val="26"/>
          <w:szCs w:val="26"/>
        </w:rPr>
      </w:pPr>
    </w:p>
    <w:p w14:paraId="1B44A448" w14:textId="1959413A" w:rsidR="0046052F" w:rsidRDefault="007A0C25" w:rsidP="007A0C25">
      <w:pPr>
        <w:pStyle w:val="Default"/>
        <w:tabs>
          <w:tab w:val="left" w:pos="142"/>
          <w:tab w:val="left" w:pos="284"/>
        </w:tabs>
        <w:rPr>
          <w:rFonts w:eastAsia="Arial Unicode MS"/>
          <w:sz w:val="26"/>
          <w:szCs w:val="26"/>
        </w:rPr>
      </w:pPr>
      <w:r>
        <w:rPr>
          <w:rFonts w:eastAsia="Arial Unicode MS"/>
          <w:sz w:val="26"/>
          <w:szCs w:val="26"/>
        </w:rPr>
        <w:br/>
      </w:r>
    </w:p>
    <w:p w14:paraId="6EA4E10E" w14:textId="77777777" w:rsidR="007A0C25" w:rsidRDefault="007A0C25" w:rsidP="001B7BB7">
      <w:pPr>
        <w:pStyle w:val="Default"/>
        <w:tabs>
          <w:tab w:val="left" w:pos="142"/>
          <w:tab w:val="left" w:pos="284"/>
        </w:tabs>
        <w:jc w:val="both"/>
        <w:rPr>
          <w:rFonts w:eastAsia="Arial Unicode MS"/>
          <w:sz w:val="26"/>
          <w:szCs w:val="26"/>
        </w:rPr>
      </w:pPr>
    </w:p>
    <w:p w14:paraId="3C126585" w14:textId="77777777" w:rsidR="0046052F" w:rsidRDefault="0046052F" w:rsidP="001B7BB7">
      <w:pPr>
        <w:pStyle w:val="Default"/>
        <w:tabs>
          <w:tab w:val="left" w:pos="142"/>
          <w:tab w:val="left" w:pos="284"/>
        </w:tabs>
        <w:jc w:val="both"/>
        <w:rPr>
          <w:rFonts w:eastAsia="Arial Unicode MS"/>
          <w:sz w:val="26"/>
          <w:szCs w:val="26"/>
        </w:rPr>
      </w:pPr>
    </w:p>
    <w:p w14:paraId="655EB58B" w14:textId="77777777" w:rsidR="0046052F" w:rsidRPr="001B7BB7" w:rsidRDefault="0046052F" w:rsidP="001B7BB7">
      <w:pPr>
        <w:pStyle w:val="Default"/>
        <w:tabs>
          <w:tab w:val="left" w:pos="142"/>
          <w:tab w:val="left" w:pos="284"/>
        </w:tabs>
        <w:jc w:val="both"/>
        <w:rPr>
          <w:rFonts w:eastAsia="Arial Unicode MS"/>
          <w:sz w:val="26"/>
          <w:szCs w:val="26"/>
        </w:rPr>
      </w:pPr>
    </w:p>
    <w:sectPr w:rsidR="0046052F" w:rsidRPr="001B7BB7" w:rsidSect="000C760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3AD7" w14:textId="77777777" w:rsidR="00394A51" w:rsidRDefault="00394A51" w:rsidP="00566AB3">
      <w:r>
        <w:separator/>
      </w:r>
    </w:p>
  </w:endnote>
  <w:endnote w:type="continuationSeparator" w:id="0">
    <w:p w14:paraId="779AFC1F" w14:textId="77777777" w:rsidR="00394A51" w:rsidRDefault="00394A5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23642" w14:textId="4AD7CEE6" w:rsidR="000435ED" w:rsidRPr="000C760E" w:rsidRDefault="004545CC" w:rsidP="001B72DB">
    <w:pPr>
      <w:pStyle w:val="NormalWeb"/>
      <w:shd w:val="clear" w:color="auto" w:fill="FFFFFF"/>
      <w:spacing w:before="0" w:beforeAutospacing="0" w:after="0" w:afterAutospacing="0"/>
      <w:jc w:val="both"/>
      <w:textAlignment w:val="baseline"/>
      <w:rPr>
        <w:rFonts w:ascii="Arial" w:hAnsi="Arial" w:cs="Arial"/>
        <w:sz w:val="16"/>
        <w:szCs w:val="16"/>
      </w:rPr>
    </w:pPr>
    <w:r>
      <w:rPr>
        <w:rStyle w:val="Strong"/>
        <w:rFonts w:ascii="Arial" w:hAnsi="Arial" w:cs="Arial"/>
        <w:sz w:val="16"/>
        <w:szCs w:val="16"/>
        <w:bdr w:val="none" w:sz="0" w:space="0" w:color="auto" w:frame="1"/>
      </w:rPr>
      <w:t>Address</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000C760E" w:rsidRPr="000C760E">
      <w:rPr>
        <w:rFonts w:ascii="Arial" w:hAnsi="Arial" w:cs="Arial"/>
        <w:sz w:val="16"/>
        <w:szCs w:val="16"/>
      </w:rPr>
      <w:t>(2</w:t>
    </w:r>
    <w:r w:rsidR="000C760E" w:rsidRPr="000C760E">
      <w:rPr>
        <w:rFonts w:ascii="Arial" w:hAnsi="Arial" w:cs="Arial"/>
        <w:sz w:val="16"/>
        <w:szCs w:val="16"/>
        <w:vertAlign w:val="superscript"/>
      </w:rPr>
      <w:t>nd</w:t>
    </w:r>
    <w:r w:rsidR="000C760E" w:rsidRPr="000C760E">
      <w:rPr>
        <w:rFonts w:ascii="Arial" w:hAnsi="Arial" w:cs="Arial"/>
        <w:sz w:val="16"/>
        <w:szCs w:val="16"/>
      </w:rPr>
      <w:t xml:space="preserve"> </w:t>
    </w:r>
    <w:proofErr w:type="spellStart"/>
    <w:r w:rsidR="000C760E" w:rsidRPr="000C760E">
      <w:rPr>
        <w:rFonts w:ascii="Arial" w:hAnsi="Arial" w:cs="Arial"/>
        <w:sz w:val="16"/>
        <w:szCs w:val="16"/>
      </w:rPr>
      <w:t>Storey</w:t>
    </w:r>
    <w:proofErr w:type="spellEnd"/>
    <w:r w:rsidR="000C760E" w:rsidRPr="000C760E">
      <w:rPr>
        <w:rFonts w:ascii="Arial" w:hAnsi="Arial" w:cs="Arial"/>
        <w:sz w:val="16"/>
        <w:szCs w:val="16"/>
      </w:rPr>
      <w:t xml:space="preserve">) </w:t>
    </w:r>
    <w:r w:rsidR="000435ED" w:rsidRPr="000C760E">
      <w:rPr>
        <w:rFonts w:ascii="Arial" w:hAnsi="Arial" w:cs="Arial"/>
        <w:sz w:val="16"/>
        <w:szCs w:val="16"/>
      </w:rPr>
      <w:t>Singapore 570283</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6CDB4" w14:textId="77777777" w:rsidR="00394A51" w:rsidRDefault="00394A51" w:rsidP="00566AB3">
      <w:r>
        <w:separator/>
      </w:r>
    </w:p>
  </w:footnote>
  <w:footnote w:type="continuationSeparator" w:id="0">
    <w:p w14:paraId="6015BD4A" w14:textId="77777777" w:rsidR="00394A51" w:rsidRDefault="00394A5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15808"/>
    <w:rsid w:val="0013027F"/>
    <w:rsid w:val="001506BE"/>
    <w:rsid w:val="00153DC4"/>
    <w:rsid w:val="00154239"/>
    <w:rsid w:val="0015445A"/>
    <w:rsid w:val="00156D96"/>
    <w:rsid w:val="00157D99"/>
    <w:rsid w:val="00163316"/>
    <w:rsid w:val="00166BCE"/>
    <w:rsid w:val="00182D5F"/>
    <w:rsid w:val="00187C1C"/>
    <w:rsid w:val="00187CF9"/>
    <w:rsid w:val="00192239"/>
    <w:rsid w:val="001A2B6C"/>
    <w:rsid w:val="001B1272"/>
    <w:rsid w:val="001B2E48"/>
    <w:rsid w:val="001B48EB"/>
    <w:rsid w:val="001B72DB"/>
    <w:rsid w:val="001B7BB7"/>
    <w:rsid w:val="001D2374"/>
    <w:rsid w:val="001F04CA"/>
    <w:rsid w:val="001F273C"/>
    <w:rsid w:val="001F7404"/>
    <w:rsid w:val="001F7D5E"/>
    <w:rsid w:val="00216116"/>
    <w:rsid w:val="002302AB"/>
    <w:rsid w:val="00233A80"/>
    <w:rsid w:val="00237B2C"/>
    <w:rsid w:val="00243DED"/>
    <w:rsid w:val="00272367"/>
    <w:rsid w:val="0027270B"/>
    <w:rsid w:val="00275950"/>
    <w:rsid w:val="002954CA"/>
    <w:rsid w:val="00295B66"/>
    <w:rsid w:val="00297AAB"/>
    <w:rsid w:val="002C7848"/>
    <w:rsid w:val="002D0240"/>
    <w:rsid w:val="002E25A6"/>
    <w:rsid w:val="002E71DB"/>
    <w:rsid w:val="002F3C2E"/>
    <w:rsid w:val="0031115D"/>
    <w:rsid w:val="00317222"/>
    <w:rsid w:val="00326B3C"/>
    <w:rsid w:val="00327075"/>
    <w:rsid w:val="0033001B"/>
    <w:rsid w:val="0034176A"/>
    <w:rsid w:val="00360F5C"/>
    <w:rsid w:val="0036176B"/>
    <w:rsid w:val="0036315B"/>
    <w:rsid w:val="00366349"/>
    <w:rsid w:val="00371F83"/>
    <w:rsid w:val="003771E3"/>
    <w:rsid w:val="00381693"/>
    <w:rsid w:val="00384212"/>
    <w:rsid w:val="00394A51"/>
    <w:rsid w:val="003B20E1"/>
    <w:rsid w:val="003F5068"/>
    <w:rsid w:val="0042072D"/>
    <w:rsid w:val="0042080E"/>
    <w:rsid w:val="00425E45"/>
    <w:rsid w:val="0045047B"/>
    <w:rsid w:val="004545CC"/>
    <w:rsid w:val="0046052F"/>
    <w:rsid w:val="00461881"/>
    <w:rsid w:val="004636D2"/>
    <w:rsid w:val="00470306"/>
    <w:rsid w:val="00474B5D"/>
    <w:rsid w:val="00476133"/>
    <w:rsid w:val="0047631C"/>
    <w:rsid w:val="0049115B"/>
    <w:rsid w:val="00495D06"/>
    <w:rsid w:val="004A07B7"/>
    <w:rsid w:val="004B7CF8"/>
    <w:rsid w:val="004C22B4"/>
    <w:rsid w:val="004D2B64"/>
    <w:rsid w:val="004F4B42"/>
    <w:rsid w:val="004F7E4C"/>
    <w:rsid w:val="0051143C"/>
    <w:rsid w:val="00511C6E"/>
    <w:rsid w:val="0051732E"/>
    <w:rsid w:val="0051795C"/>
    <w:rsid w:val="0054257C"/>
    <w:rsid w:val="0056077B"/>
    <w:rsid w:val="00566AB3"/>
    <w:rsid w:val="00584E89"/>
    <w:rsid w:val="00591498"/>
    <w:rsid w:val="00592457"/>
    <w:rsid w:val="005A792A"/>
    <w:rsid w:val="005A7A3B"/>
    <w:rsid w:val="005C4B5C"/>
    <w:rsid w:val="005D214F"/>
    <w:rsid w:val="005E0FEE"/>
    <w:rsid w:val="005E3EBA"/>
    <w:rsid w:val="005F5BED"/>
    <w:rsid w:val="005F7A55"/>
    <w:rsid w:val="00605CF4"/>
    <w:rsid w:val="0061147D"/>
    <w:rsid w:val="00624855"/>
    <w:rsid w:val="00643CA2"/>
    <w:rsid w:val="0064404C"/>
    <w:rsid w:val="0066446D"/>
    <w:rsid w:val="006914CC"/>
    <w:rsid w:val="00694834"/>
    <w:rsid w:val="00696E23"/>
    <w:rsid w:val="006A4704"/>
    <w:rsid w:val="006B43CC"/>
    <w:rsid w:val="006D00CE"/>
    <w:rsid w:val="006D7094"/>
    <w:rsid w:val="006E2D07"/>
    <w:rsid w:val="006E4C30"/>
    <w:rsid w:val="00704118"/>
    <w:rsid w:val="00705CBB"/>
    <w:rsid w:val="00721D90"/>
    <w:rsid w:val="00723FA5"/>
    <w:rsid w:val="0073412D"/>
    <w:rsid w:val="00747621"/>
    <w:rsid w:val="00771E7E"/>
    <w:rsid w:val="00773A7B"/>
    <w:rsid w:val="00793250"/>
    <w:rsid w:val="007A0C25"/>
    <w:rsid w:val="007A2247"/>
    <w:rsid w:val="007A4A81"/>
    <w:rsid w:val="007B2FC9"/>
    <w:rsid w:val="007B63D4"/>
    <w:rsid w:val="007C4684"/>
    <w:rsid w:val="007F205D"/>
    <w:rsid w:val="008076ED"/>
    <w:rsid w:val="00821CB8"/>
    <w:rsid w:val="00831525"/>
    <w:rsid w:val="00836751"/>
    <w:rsid w:val="00844315"/>
    <w:rsid w:val="00845A8A"/>
    <w:rsid w:val="00875B84"/>
    <w:rsid w:val="00892148"/>
    <w:rsid w:val="008921F9"/>
    <w:rsid w:val="008961C9"/>
    <w:rsid w:val="008A063A"/>
    <w:rsid w:val="008A6CEE"/>
    <w:rsid w:val="008C5B71"/>
    <w:rsid w:val="008C6346"/>
    <w:rsid w:val="008F28B1"/>
    <w:rsid w:val="009059DA"/>
    <w:rsid w:val="0092738B"/>
    <w:rsid w:val="00940BDF"/>
    <w:rsid w:val="0096187D"/>
    <w:rsid w:val="00964445"/>
    <w:rsid w:val="009864B5"/>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75959"/>
    <w:rsid w:val="00AA77C9"/>
    <w:rsid w:val="00AC1521"/>
    <w:rsid w:val="00AC5727"/>
    <w:rsid w:val="00AC5A24"/>
    <w:rsid w:val="00AD2894"/>
    <w:rsid w:val="00AD541D"/>
    <w:rsid w:val="00AD7502"/>
    <w:rsid w:val="00AE20AD"/>
    <w:rsid w:val="00AF1D50"/>
    <w:rsid w:val="00AF7AAF"/>
    <w:rsid w:val="00B26EE3"/>
    <w:rsid w:val="00B271EE"/>
    <w:rsid w:val="00B31FD4"/>
    <w:rsid w:val="00B33438"/>
    <w:rsid w:val="00B50C2D"/>
    <w:rsid w:val="00B63647"/>
    <w:rsid w:val="00B71C55"/>
    <w:rsid w:val="00B71D5A"/>
    <w:rsid w:val="00B82458"/>
    <w:rsid w:val="00B83156"/>
    <w:rsid w:val="00B86528"/>
    <w:rsid w:val="00BA53AF"/>
    <w:rsid w:val="00BC47D0"/>
    <w:rsid w:val="00BE7440"/>
    <w:rsid w:val="00BF23E5"/>
    <w:rsid w:val="00BF2E89"/>
    <w:rsid w:val="00C42033"/>
    <w:rsid w:val="00C63E44"/>
    <w:rsid w:val="00C647D6"/>
    <w:rsid w:val="00C7521B"/>
    <w:rsid w:val="00C86EF1"/>
    <w:rsid w:val="00C910EB"/>
    <w:rsid w:val="00C95AD0"/>
    <w:rsid w:val="00C97739"/>
    <w:rsid w:val="00CA53BB"/>
    <w:rsid w:val="00CC6711"/>
    <w:rsid w:val="00CD7E32"/>
    <w:rsid w:val="00CF0F97"/>
    <w:rsid w:val="00CF420A"/>
    <w:rsid w:val="00D029AD"/>
    <w:rsid w:val="00D11632"/>
    <w:rsid w:val="00D1381A"/>
    <w:rsid w:val="00D144A1"/>
    <w:rsid w:val="00D46AD0"/>
    <w:rsid w:val="00D5193A"/>
    <w:rsid w:val="00D56680"/>
    <w:rsid w:val="00D576B9"/>
    <w:rsid w:val="00D810CE"/>
    <w:rsid w:val="00DA2919"/>
    <w:rsid w:val="00DC5D56"/>
    <w:rsid w:val="00DD2F3E"/>
    <w:rsid w:val="00DE1864"/>
    <w:rsid w:val="00DF00CE"/>
    <w:rsid w:val="00E1305F"/>
    <w:rsid w:val="00E13CDC"/>
    <w:rsid w:val="00E13FAA"/>
    <w:rsid w:val="00E1464D"/>
    <w:rsid w:val="00E209F7"/>
    <w:rsid w:val="00E316E3"/>
    <w:rsid w:val="00E47D34"/>
    <w:rsid w:val="00E5182C"/>
    <w:rsid w:val="00E5265E"/>
    <w:rsid w:val="00E556BF"/>
    <w:rsid w:val="00E56925"/>
    <w:rsid w:val="00E5730C"/>
    <w:rsid w:val="00E70DF2"/>
    <w:rsid w:val="00E754FB"/>
    <w:rsid w:val="00EA761E"/>
    <w:rsid w:val="00EB19F8"/>
    <w:rsid w:val="00ED08D0"/>
    <w:rsid w:val="00EE527B"/>
    <w:rsid w:val="00F10507"/>
    <w:rsid w:val="00F10F90"/>
    <w:rsid w:val="00F11898"/>
    <w:rsid w:val="00F1270C"/>
    <w:rsid w:val="00F12E6A"/>
    <w:rsid w:val="00F20162"/>
    <w:rsid w:val="00F33764"/>
    <w:rsid w:val="00F37701"/>
    <w:rsid w:val="00F53559"/>
    <w:rsid w:val="00F87A35"/>
    <w:rsid w:val="00F9164D"/>
    <w:rsid w:val="00FC602F"/>
    <w:rsid w:val="00FE22BF"/>
    <w:rsid w:val="00FE7D93"/>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09E32DA6-06B6-4D6F-A22B-C93CFBB1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017581976">
          <w:marLeft w:val="-108"/>
          <w:marRight w:val="0"/>
          <w:marTop w:val="0"/>
          <w:marBottom w:val="0"/>
          <w:divBdr>
            <w:top w:val="none" w:sz="0" w:space="0" w:color="auto"/>
            <w:left w:val="none" w:sz="0" w:space="0" w:color="auto"/>
            <w:bottom w:val="none" w:sz="0" w:space="0" w:color="auto"/>
            <w:right w:val="none" w:sz="0" w:space="0" w:color="auto"/>
          </w:divBdr>
        </w:div>
        <w:div w:id="1246066922">
          <w:marLeft w:val="-108"/>
          <w:marRight w:val="0"/>
          <w:marTop w:val="0"/>
          <w:marBottom w:val="0"/>
          <w:divBdr>
            <w:top w:val="none" w:sz="0" w:space="0" w:color="auto"/>
            <w:left w:val="none" w:sz="0" w:space="0" w:color="auto"/>
            <w:bottom w:val="none" w:sz="0" w:space="0" w:color="auto"/>
            <w:right w:val="none" w:sz="0" w:space="0" w:color="auto"/>
          </w:divBdr>
        </w:div>
      </w:divsChild>
    </w:div>
    <w:div w:id="776099656">
      <w:bodyDiv w:val="1"/>
      <w:marLeft w:val="0"/>
      <w:marRight w:val="0"/>
      <w:marTop w:val="0"/>
      <w:marBottom w:val="0"/>
      <w:divBdr>
        <w:top w:val="none" w:sz="0" w:space="0" w:color="auto"/>
        <w:left w:val="none" w:sz="0" w:space="0" w:color="auto"/>
        <w:bottom w:val="none" w:sz="0" w:space="0" w:color="auto"/>
        <w:right w:val="none" w:sz="0" w:space="0" w:color="auto"/>
      </w:divBdr>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52570113">
          <w:marLeft w:val="-108"/>
          <w:marRight w:val="0"/>
          <w:marTop w:val="0"/>
          <w:marBottom w:val="0"/>
          <w:divBdr>
            <w:top w:val="none" w:sz="0" w:space="0" w:color="auto"/>
            <w:left w:val="none" w:sz="0" w:space="0" w:color="auto"/>
            <w:bottom w:val="none" w:sz="0" w:space="0" w:color="auto"/>
            <w:right w:val="none" w:sz="0" w:space="0" w:color="auto"/>
          </w:divBdr>
        </w:div>
        <w:div w:id="141809669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3</cp:revision>
  <cp:lastPrinted>2020-05-23T12:41:00Z</cp:lastPrinted>
  <dcterms:created xsi:type="dcterms:W3CDTF">2020-07-25T06:50:00Z</dcterms:created>
  <dcterms:modified xsi:type="dcterms:W3CDTF">2021-06-10T05:52:00Z</dcterms:modified>
</cp:coreProperties>
</file>