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 xml:space="preserve">Extract 3: </w:t>
      </w:r>
      <w:commentRangeStart w:id="0"/>
      <w:r w:rsidRPr="00A1409B">
        <w:rPr>
          <w:b/>
          <w:sz w:val="24"/>
          <w:szCs w:val="24"/>
        </w:rPr>
        <w:t>Enhancing vehicle incentive schemes for a cleaner environment</w:t>
      </w:r>
      <w:commentRangeEnd w:id="0"/>
      <w:r w:rsidR="00FD6067">
        <w:rPr>
          <w:rStyle w:val="CommentReference"/>
        </w:rPr>
        <w:commentReference w:id="0"/>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lastRenderedPageBreak/>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50924443"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r w:rsidR="00C511B0">
        <w:rPr>
          <w:sz w:val="24"/>
          <w:szCs w:val="24"/>
        </w:rPr>
        <w:t>(quote)</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commentRangeStart w:id="1"/>
      <w:r w:rsidRPr="00130848">
        <w:rPr>
          <w:sz w:val="24"/>
          <w:szCs w:val="24"/>
        </w:rPr>
        <w:t>.</w:t>
      </w:r>
      <w:r w:rsidR="00757E81">
        <w:rPr>
          <w:sz w:val="24"/>
          <w:szCs w:val="24"/>
        </w:rPr>
        <w:t xml:space="preserve"> State formula</w:t>
      </w:r>
      <w:commentRangeEnd w:id="1"/>
      <w:r w:rsidR="00E549BB">
        <w:rPr>
          <w:rStyle w:val="CommentReference"/>
        </w:rPr>
        <w:commentReference w:id="1"/>
      </w:r>
      <w:r w:rsidR="00757E81">
        <w:rPr>
          <w:sz w:val="24"/>
          <w:szCs w:val="24"/>
        </w:rPr>
        <w:t>.</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commentRangeStart w:id="2"/>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commentRangeEnd w:id="2"/>
      <w:r w:rsidR="00E549BB">
        <w:rPr>
          <w:rStyle w:val="CommentReference"/>
        </w:rPr>
        <w:commentReference w:id="2"/>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lastRenderedPageBreak/>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26C8FA15"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00EB18E6">
        <w:rPr>
          <w:sz w:val="24"/>
          <w:szCs w:val="24"/>
        </w:rPr>
        <w:t xml:space="preserve"> (Qs)</w:t>
      </w:r>
      <w:r w:rsidRPr="00130848">
        <w:rPr>
          <w:sz w:val="24"/>
          <w:szCs w:val="24"/>
        </w:rPr>
        <w:t xml:space="preserve">, where MSC = MSB. At </w:t>
      </w:r>
      <w:proofErr w:type="spellStart"/>
      <w:r w:rsidRPr="00130848">
        <w:rPr>
          <w:sz w:val="24"/>
          <w:szCs w:val="24"/>
        </w:rPr>
        <w:t>Qpte</w:t>
      </w:r>
      <w:proofErr w:type="spellEnd"/>
      <w:r w:rsidR="00EB18E6">
        <w:rPr>
          <w:sz w:val="24"/>
          <w:szCs w:val="24"/>
        </w:rPr>
        <w:t xml:space="preserve"> (</w:t>
      </w:r>
      <w:proofErr w:type="spellStart"/>
      <w:r w:rsidR="00EB18E6">
        <w:rPr>
          <w:sz w:val="24"/>
          <w:szCs w:val="24"/>
        </w:rPr>
        <w:t>Qm</w:t>
      </w:r>
      <w:proofErr w:type="spellEnd"/>
      <w:r w:rsidR="00EB18E6">
        <w:rPr>
          <w:sz w:val="24"/>
          <w:szCs w:val="24"/>
        </w:rPr>
        <w:t>)</w:t>
      </w:r>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00EB18E6">
        <w:rPr>
          <w:sz w:val="24"/>
          <w:szCs w:val="24"/>
        </w:rPr>
        <w:t xml:space="preserve"> (QM)</w:t>
      </w:r>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sidRPr="00EB18E6">
        <w:rPr>
          <w:sz w:val="24"/>
          <w:szCs w:val="24"/>
          <w:highlight w:val="yellow"/>
        </w:rPr>
        <w:t>MPC pivots to MEC as qty of consumption or production increases as the value of negative externalities increases (MEC rises as qty increases</w:t>
      </w:r>
      <w:r>
        <w:rPr>
          <w:sz w:val="24"/>
          <w:szCs w:val="24"/>
        </w:rPr>
        <w:t>)</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lastRenderedPageBreak/>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a high level of government expenditure; </w:t>
      </w:r>
      <w:proofErr w:type="gramStart"/>
      <w:r w:rsidRPr="00130848">
        <w:rPr>
          <w:sz w:val="24"/>
          <w:szCs w:val="24"/>
        </w:rPr>
        <w:t>in order to</w:t>
      </w:r>
      <w:proofErr w:type="gramEnd"/>
      <w:r w:rsidRPr="00130848">
        <w:rPr>
          <w:sz w:val="24"/>
          <w:szCs w:val="24"/>
        </w:rPr>
        <w:t xml:space="preserve">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AD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lastRenderedPageBreak/>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lastRenderedPageBreak/>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5"/>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9-04T19:32:00Z" w:initials="SNCS">
    <w:p w14:paraId="1C46711B" w14:textId="77777777" w:rsidR="00FD6067" w:rsidRDefault="00FD6067">
      <w:pPr>
        <w:pStyle w:val="CommentText"/>
      </w:pPr>
      <w:r>
        <w:rPr>
          <w:rStyle w:val="CommentReference"/>
        </w:rPr>
        <w:annotationRef/>
      </w:r>
      <w:r>
        <w:t>Explain how the use of cars lead to market failures</w:t>
      </w:r>
    </w:p>
    <w:p w14:paraId="70C15880" w14:textId="77777777" w:rsidR="00FD6067" w:rsidRDefault="00FD6067">
      <w:pPr>
        <w:pStyle w:val="CommentText"/>
      </w:pPr>
    </w:p>
    <w:p w14:paraId="15986761" w14:textId="656F411C" w:rsidR="00FD6067" w:rsidRDefault="00FD6067">
      <w:pPr>
        <w:pStyle w:val="CommentText"/>
      </w:pPr>
      <w:r>
        <w:t>1, define market failures and state the negative externality leads to market failure</w:t>
      </w:r>
    </w:p>
    <w:p w14:paraId="500230A7" w14:textId="77777777" w:rsidR="00FD6067" w:rsidRDefault="00FD6067">
      <w:pPr>
        <w:pStyle w:val="CommentText"/>
      </w:pPr>
    </w:p>
    <w:p w14:paraId="33E766ED" w14:textId="77777777" w:rsidR="00FD6067" w:rsidRDefault="00FD6067">
      <w:pPr>
        <w:pStyle w:val="CommentText"/>
      </w:pPr>
      <w:r>
        <w:t>(</w:t>
      </w:r>
      <w:proofErr w:type="spellStart"/>
      <w:proofErr w:type="gramStart"/>
      <w:r>
        <w:t>cra</w:t>
      </w:r>
      <w:proofErr w:type="spellEnd"/>
      <w:proofErr w:type="gramEnd"/>
      <w:r>
        <w:t xml:space="preserve"> is demerit good – contributes negative externality like pollution</w:t>
      </w:r>
    </w:p>
    <w:p w14:paraId="588DFEE1" w14:textId="77777777" w:rsidR="00FD6067" w:rsidRDefault="00FD6067">
      <w:pPr>
        <w:pStyle w:val="CommentText"/>
      </w:pPr>
    </w:p>
    <w:p w14:paraId="4B492000" w14:textId="77777777" w:rsidR="00FD6067" w:rsidRDefault="00FD6067">
      <w:pPr>
        <w:pStyle w:val="CommentText"/>
      </w:pPr>
      <w:r>
        <w:t>External cost – increase in medical cost paid by third party</w:t>
      </w:r>
    </w:p>
    <w:p w14:paraId="51B5EC27" w14:textId="77777777" w:rsidR="00FD6067" w:rsidRDefault="00FD6067">
      <w:pPr>
        <w:pStyle w:val="CommentText"/>
      </w:pPr>
    </w:p>
    <w:p w14:paraId="4C044BE9" w14:textId="77777777" w:rsidR="00FD6067" w:rsidRDefault="00FA1F9D">
      <w:pPr>
        <w:pStyle w:val="CommentText"/>
      </w:pPr>
      <w:proofErr w:type="spellStart"/>
      <w:r>
        <w:t>Dwl</w:t>
      </w:r>
      <w:proofErr w:type="spellEnd"/>
      <w:r>
        <w:t xml:space="preserve"> – welfare loss by society – cost in building hospital / loss investment</w:t>
      </w:r>
    </w:p>
    <w:p w14:paraId="62861B42" w14:textId="77777777" w:rsidR="00FA1F9D" w:rsidRDefault="00FA1F9D">
      <w:pPr>
        <w:pStyle w:val="CommentText"/>
      </w:pPr>
    </w:p>
    <w:p w14:paraId="5A2920E0" w14:textId="77777777" w:rsidR="00FA1F9D" w:rsidRDefault="00FA1F9D">
      <w:pPr>
        <w:pStyle w:val="CommentText"/>
      </w:pPr>
    </w:p>
    <w:p w14:paraId="74EA02EF" w14:textId="77777777" w:rsidR="00FA1F9D" w:rsidRDefault="00FA1F9D">
      <w:pPr>
        <w:pStyle w:val="CommentText"/>
      </w:pPr>
      <w:r>
        <w:t>Draw diagram</w:t>
      </w:r>
    </w:p>
    <w:p w14:paraId="489236E1" w14:textId="77777777" w:rsidR="00FA1F9D" w:rsidRDefault="00FA1F9D">
      <w:pPr>
        <w:pStyle w:val="CommentText"/>
      </w:pPr>
    </w:p>
    <w:p w14:paraId="374105B4" w14:textId="77777777" w:rsidR="00FA1F9D" w:rsidRDefault="00FA1F9D">
      <w:pPr>
        <w:pStyle w:val="CommentText"/>
      </w:pPr>
      <w:r>
        <w:t>Description of diagram</w:t>
      </w:r>
    </w:p>
    <w:p w14:paraId="4B2EAD71" w14:textId="676C0D24" w:rsidR="00FA1F9D" w:rsidRDefault="00FA1F9D">
      <w:pPr>
        <w:pStyle w:val="CommentText"/>
      </w:pPr>
    </w:p>
  </w:comment>
  <w:comment w:id="1" w:author="Simon Ng Chin Sun" w:date="2021-09-05T13:06:00Z" w:initials="SNCS">
    <w:p w14:paraId="57CA0B1F" w14:textId="2DA15164" w:rsidR="00E549BB" w:rsidRDefault="00E549BB">
      <w:pPr>
        <w:pStyle w:val="CommentText"/>
      </w:pPr>
      <w:r>
        <w:rPr>
          <w:rStyle w:val="CommentReference"/>
        </w:rPr>
        <w:annotationRef/>
      </w:r>
      <w:r>
        <w:t xml:space="preserve">Value of price elastic and price inelastic </w:t>
      </w:r>
    </w:p>
  </w:comment>
  <w:comment w:id="2" w:author="Simon Ng Chin Sun" w:date="2021-09-05T13:09:00Z" w:initials="SNCS">
    <w:p w14:paraId="6301196F" w14:textId="77777777" w:rsidR="00E549BB" w:rsidRDefault="00E549BB" w:rsidP="00E549BB">
      <w:pPr>
        <w:pStyle w:val="CommentText"/>
        <w:numPr>
          <w:ilvl w:val="0"/>
          <w:numId w:val="8"/>
        </w:numPr>
      </w:pPr>
      <w:r>
        <w:rPr>
          <w:rStyle w:val="CommentReference"/>
        </w:rPr>
        <w:annotationRef/>
      </w:r>
      <w:r>
        <w:t>General statement</w:t>
      </w:r>
    </w:p>
    <w:p w14:paraId="51E952D4" w14:textId="7F1B76F0" w:rsidR="00E549BB" w:rsidRDefault="00E549BB" w:rsidP="00E549BB">
      <w:pPr>
        <w:pStyle w:val="CommentText"/>
        <w:numPr>
          <w:ilvl w:val="0"/>
          <w:numId w:val="8"/>
        </w:numPr>
      </w:pPr>
      <w:r>
        <w:t xml:space="preserve">Economic causation for intervention – demerit good – negative externality – external cost – </w:t>
      </w:r>
      <w:proofErr w:type="spellStart"/>
      <w:r>
        <w:t>dwl</w:t>
      </w:r>
      <w:proofErr w:type="spellEnd"/>
    </w:p>
    <w:p w14:paraId="5BAED2EA" w14:textId="302EC1C8" w:rsidR="00E549BB" w:rsidRDefault="00E549BB" w:rsidP="00E549BB">
      <w:pPr>
        <w:pStyle w:val="CommentText"/>
        <w:numPr>
          <w:ilvl w:val="0"/>
          <w:numId w:val="8"/>
        </w:numPr>
      </w:pPr>
      <w:r>
        <w:t>3.diagramND DESCRIPTION OF DIAGRAM</w:t>
      </w:r>
    </w:p>
    <w:p w14:paraId="0CCCD3C6" w14:textId="3E19402A" w:rsidR="00E549BB" w:rsidRDefault="00E549BB" w:rsidP="00E549BB">
      <w:pPr>
        <w:pStyle w:val="CommentText"/>
        <w:numPr>
          <w:ilvl w:val="0"/>
          <w:numId w:val="8"/>
        </w:numPr>
      </w:pPr>
      <w:r>
        <w:t>ANALYSIS --</w:t>
      </w:r>
    </w:p>
    <w:p w14:paraId="20BC4292" w14:textId="7E77B861" w:rsidR="00E549BB" w:rsidRDefault="00E549BB" w:rsidP="00E549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EAD71" w15:done="0"/>
  <w15:commentEx w15:paraId="57CA0B1F" w15:done="0"/>
  <w15:commentEx w15:paraId="20BC4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4858" w16cex:dateUtc="2021-09-04T11:32:00Z"/>
  <w16cex:commentExtensible w16cex:durableId="24DF3F60" w16cex:dateUtc="2021-09-05T05:06:00Z"/>
  <w16cex:commentExtensible w16cex:durableId="24DF4023" w16cex:dateUtc="2021-09-05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AD71" w16cid:durableId="24DE4858"/>
  <w16cid:commentId w16cid:paraId="57CA0B1F" w16cid:durableId="24DF3F60"/>
  <w16cid:commentId w16cid:paraId="20BC4292" w16cid:durableId="24DF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548C" w14:textId="77777777" w:rsidR="00AE5A7B" w:rsidRDefault="00AE5A7B" w:rsidP="006D23BA">
      <w:r>
        <w:separator/>
      </w:r>
    </w:p>
  </w:endnote>
  <w:endnote w:type="continuationSeparator" w:id="0">
    <w:p w14:paraId="005DFB49" w14:textId="77777777" w:rsidR="00AE5A7B" w:rsidRDefault="00AE5A7B"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5255" w14:textId="77777777" w:rsidR="00AE5A7B" w:rsidRDefault="00AE5A7B" w:rsidP="006D23BA">
      <w:r>
        <w:separator/>
      </w:r>
    </w:p>
  </w:footnote>
  <w:footnote w:type="continuationSeparator" w:id="0">
    <w:p w14:paraId="5098C00C" w14:textId="77777777" w:rsidR="00AE5A7B" w:rsidRDefault="00AE5A7B"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C548BE"/>
    <w:multiLevelType w:val="hybridMultilevel"/>
    <w:tmpl w:val="5B32ED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4"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5"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6"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7"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2E0E55"/>
    <w:rsid w:val="00334678"/>
    <w:rsid w:val="00335700"/>
    <w:rsid w:val="00384E29"/>
    <w:rsid w:val="00393C3F"/>
    <w:rsid w:val="003F2B6B"/>
    <w:rsid w:val="004567B4"/>
    <w:rsid w:val="004C3D78"/>
    <w:rsid w:val="00537363"/>
    <w:rsid w:val="00606A48"/>
    <w:rsid w:val="006D23BA"/>
    <w:rsid w:val="006E5BC8"/>
    <w:rsid w:val="00757E81"/>
    <w:rsid w:val="007D2BDF"/>
    <w:rsid w:val="007E6E59"/>
    <w:rsid w:val="00801FCC"/>
    <w:rsid w:val="00803D7F"/>
    <w:rsid w:val="00883A05"/>
    <w:rsid w:val="008D118B"/>
    <w:rsid w:val="00925EED"/>
    <w:rsid w:val="00934B80"/>
    <w:rsid w:val="009521EE"/>
    <w:rsid w:val="009608D8"/>
    <w:rsid w:val="00A1409B"/>
    <w:rsid w:val="00A82517"/>
    <w:rsid w:val="00A94F0C"/>
    <w:rsid w:val="00AE5A7B"/>
    <w:rsid w:val="00B45DF4"/>
    <w:rsid w:val="00B52A73"/>
    <w:rsid w:val="00C511B0"/>
    <w:rsid w:val="00D209D7"/>
    <w:rsid w:val="00DE690D"/>
    <w:rsid w:val="00E4742E"/>
    <w:rsid w:val="00E549BB"/>
    <w:rsid w:val="00E63404"/>
    <w:rsid w:val="00EB18E6"/>
    <w:rsid w:val="00EE55B0"/>
    <w:rsid w:val="00EF4F3A"/>
    <w:rsid w:val="00F36290"/>
    <w:rsid w:val="00F617EE"/>
    <w:rsid w:val="00FA1F9D"/>
    <w:rsid w:val="00FD6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FD6067"/>
    <w:rPr>
      <w:sz w:val="16"/>
      <w:szCs w:val="16"/>
    </w:rPr>
  </w:style>
  <w:style w:type="paragraph" w:styleId="CommentText">
    <w:name w:val="annotation text"/>
    <w:basedOn w:val="Normal"/>
    <w:link w:val="CommentTextChar"/>
    <w:uiPriority w:val="99"/>
    <w:semiHidden/>
    <w:unhideWhenUsed/>
    <w:rsid w:val="00FD6067"/>
    <w:rPr>
      <w:sz w:val="20"/>
      <w:szCs w:val="20"/>
    </w:rPr>
  </w:style>
  <w:style w:type="character" w:customStyle="1" w:styleId="CommentTextChar">
    <w:name w:val="Comment Text Char"/>
    <w:basedOn w:val="DefaultParagraphFont"/>
    <w:link w:val="CommentText"/>
    <w:uiPriority w:val="99"/>
    <w:semiHidden/>
    <w:rsid w:val="00FD60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6067"/>
    <w:rPr>
      <w:b/>
      <w:bCs/>
    </w:rPr>
  </w:style>
  <w:style w:type="character" w:customStyle="1" w:styleId="CommentSubjectChar">
    <w:name w:val="Comment Subject Char"/>
    <w:basedOn w:val="CommentTextChar"/>
    <w:link w:val="CommentSubject"/>
    <w:uiPriority w:val="99"/>
    <w:semiHidden/>
    <w:rsid w:val="00FD60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5</cp:revision>
  <cp:lastPrinted>2021-09-05T04:40:00Z</cp:lastPrinted>
  <dcterms:created xsi:type="dcterms:W3CDTF">2021-09-04T10:22:00Z</dcterms:created>
  <dcterms:modified xsi:type="dcterms:W3CDTF">2021-09-05T06:53:00Z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