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C27F" w14:textId="3508F9DA" w:rsidR="0089181C" w:rsidRPr="000343F3" w:rsidRDefault="0089181C" w:rsidP="0089181C">
      <w:pPr>
        <w:spacing w:after="0" w:line="240" w:lineRule="auto"/>
        <w:jc w:val="both"/>
        <w:rPr>
          <w:rFonts w:ascii="Arial" w:eastAsia="Times New Roman" w:hAnsi="Arial" w:cs="Arial"/>
          <w:b/>
          <w:bCs/>
        </w:rPr>
      </w:pPr>
      <w:r w:rsidRPr="000343F3">
        <w:rPr>
          <w:rFonts w:ascii="Arial" w:eastAsia="Times New Roman" w:hAnsi="Arial" w:cs="Arial"/>
          <w:b/>
          <w:bCs/>
        </w:rPr>
        <w:t>Suggested Answers for CSQ 1</w:t>
      </w:r>
    </w:p>
    <w:p w14:paraId="34660307" w14:textId="77777777" w:rsidR="0089181C" w:rsidRPr="000343F3" w:rsidRDefault="0089181C" w:rsidP="0089181C">
      <w:pPr>
        <w:spacing w:after="0" w:line="240" w:lineRule="auto"/>
        <w:jc w:val="both"/>
        <w:rPr>
          <w:rFonts w:ascii="Arial" w:eastAsia="Times New Roman" w:hAnsi="Arial" w:cs="Arial"/>
        </w:rPr>
      </w:pPr>
    </w:p>
    <w:p w14:paraId="5E42B7F0" w14:textId="77777777" w:rsidR="00470B34" w:rsidRPr="000343F3" w:rsidRDefault="00470B34" w:rsidP="0089181C">
      <w:pPr>
        <w:tabs>
          <w:tab w:val="left" w:pos="534"/>
          <w:tab w:val="left" w:pos="8755"/>
        </w:tabs>
        <w:ind w:left="113"/>
        <w:rPr>
          <w:rFonts w:ascii="Arial" w:hAnsi="Arial" w:cs="Arial"/>
          <w:b/>
        </w:rPr>
      </w:pPr>
      <w:r w:rsidRPr="000343F3">
        <w:rPr>
          <w:rFonts w:ascii="Arial" w:hAnsi="Arial" w:cs="Arial"/>
        </w:rPr>
        <w:t>a)</w:t>
      </w:r>
      <w:r w:rsidRPr="000343F3">
        <w:rPr>
          <w:rFonts w:ascii="Arial" w:hAnsi="Arial" w:cs="Arial"/>
        </w:rPr>
        <w:tab/>
      </w:r>
      <w:r w:rsidRPr="000343F3">
        <w:rPr>
          <w:rFonts w:ascii="Arial" w:hAnsi="Arial" w:cs="Arial"/>
          <w:b/>
        </w:rPr>
        <w:t>Explain whether free primary school education possesses the two characteristics of a public good.</w:t>
      </w:r>
      <w:r w:rsidRPr="000343F3">
        <w:rPr>
          <w:rFonts w:ascii="Arial" w:hAnsi="Arial" w:cs="Arial"/>
          <w:b/>
        </w:rPr>
        <w:tab/>
        <w:t>[4]</w:t>
      </w:r>
    </w:p>
    <w:p w14:paraId="4097661A" w14:textId="77777777" w:rsidR="00470B34" w:rsidRPr="000343F3" w:rsidRDefault="00470B34" w:rsidP="0089181C">
      <w:pPr>
        <w:jc w:val="both"/>
        <w:rPr>
          <w:rFonts w:ascii="Arial" w:hAnsi="Arial" w:cs="Arial"/>
        </w:rPr>
      </w:pPr>
      <w:r w:rsidRPr="000343F3">
        <w:rPr>
          <w:rFonts w:ascii="Arial" w:hAnsi="Arial" w:cs="Arial"/>
        </w:rPr>
        <w:tab/>
        <w:t xml:space="preserve">Non-rivalry: </w:t>
      </w:r>
      <w:proofErr w:type="gramStart"/>
      <w:r w:rsidRPr="000343F3">
        <w:rPr>
          <w:rFonts w:ascii="Arial" w:hAnsi="Arial" w:cs="Arial"/>
          <w:b/>
          <w:bCs/>
        </w:rPr>
        <w:t>Non-rivalry</w:t>
      </w:r>
      <w:proofErr w:type="gramEnd"/>
      <w:r w:rsidRPr="000343F3">
        <w:rPr>
          <w:rFonts w:ascii="Arial" w:hAnsi="Arial" w:cs="Arial"/>
          <w:b/>
          <w:bCs/>
        </w:rPr>
        <w:t xml:space="preserve"> in consumption</w:t>
      </w:r>
      <w:r w:rsidRPr="000343F3">
        <w:rPr>
          <w:rFonts w:ascii="Arial" w:hAnsi="Arial" w:cs="Arial"/>
        </w:rPr>
        <w:t xml:space="preserve"> means that the consumption of the good does not reduce the total supply available to others. [1m] Primary school education is rivalrous (There are limited student headcount in schools). [1m]</w:t>
      </w:r>
    </w:p>
    <w:p w14:paraId="0B34CD37" w14:textId="77777777" w:rsidR="00470B34" w:rsidRPr="000343F3" w:rsidRDefault="00470B34" w:rsidP="0089181C">
      <w:pPr>
        <w:jc w:val="both"/>
        <w:rPr>
          <w:rFonts w:ascii="Arial" w:hAnsi="Arial" w:cs="Arial"/>
        </w:rPr>
      </w:pPr>
      <w:r w:rsidRPr="000343F3">
        <w:rPr>
          <w:rFonts w:ascii="Arial" w:hAnsi="Arial" w:cs="Arial"/>
        </w:rPr>
        <w:t xml:space="preserve">Non-excludability: </w:t>
      </w:r>
      <w:proofErr w:type="gramStart"/>
      <w:r w:rsidRPr="000343F3">
        <w:rPr>
          <w:rFonts w:ascii="Arial" w:hAnsi="Arial" w:cs="Arial"/>
          <w:b/>
          <w:bCs/>
        </w:rPr>
        <w:t>Non-excludability</w:t>
      </w:r>
      <w:proofErr w:type="gramEnd"/>
      <w:r w:rsidRPr="000343F3">
        <w:rPr>
          <w:rFonts w:ascii="Arial" w:hAnsi="Arial" w:cs="Arial"/>
          <w:b/>
          <w:bCs/>
        </w:rPr>
        <w:t xml:space="preserve"> in consumption</w:t>
      </w:r>
      <w:r w:rsidRPr="000343F3">
        <w:rPr>
          <w:rFonts w:ascii="Arial" w:hAnsi="Arial" w:cs="Arial"/>
        </w:rPr>
        <w:t xml:space="preserve"> means that once the good is made available, it is difficult or costly to exclude non-payers from consuming it. [1m]</w:t>
      </w:r>
    </w:p>
    <w:p w14:paraId="03B15B53" w14:textId="77777777" w:rsidR="00470B34" w:rsidRPr="000343F3" w:rsidRDefault="00470B34" w:rsidP="0089181C">
      <w:pPr>
        <w:tabs>
          <w:tab w:val="left" w:pos="534"/>
        </w:tabs>
        <w:ind w:left="113"/>
        <w:rPr>
          <w:rFonts w:ascii="Arial" w:hAnsi="Arial" w:cs="Arial"/>
        </w:rPr>
      </w:pPr>
      <w:r w:rsidRPr="000343F3">
        <w:rPr>
          <w:rFonts w:ascii="Arial" w:hAnsi="Arial" w:cs="Arial"/>
        </w:rPr>
        <w:t>Primary school is excludable. It is easy to deny entry of the non-payer into the school as all students must be registered. [1m]</w:t>
      </w:r>
    </w:p>
    <w:p w14:paraId="4609364D" w14:textId="77777777" w:rsidR="00470B34" w:rsidRPr="000343F3" w:rsidRDefault="00470B34" w:rsidP="00CE3A0E">
      <w:pPr>
        <w:pStyle w:val="NormalWeb"/>
        <w:spacing w:before="0" w:beforeAutospacing="0" w:after="0" w:afterAutospacing="0"/>
        <w:jc w:val="both"/>
        <w:rPr>
          <w:rFonts w:ascii="Arial" w:hAnsi="Arial" w:cs="Arial"/>
          <w:b/>
          <w:sz w:val="22"/>
          <w:szCs w:val="22"/>
        </w:rPr>
      </w:pPr>
      <w:r w:rsidRPr="000343F3">
        <w:rPr>
          <w:rFonts w:ascii="Arial" w:hAnsi="Arial" w:cs="Arial"/>
        </w:rPr>
        <w:t>b)</w:t>
      </w:r>
      <w:r w:rsidRPr="000343F3">
        <w:rPr>
          <w:rFonts w:ascii="Arial" w:eastAsiaTheme="minorEastAsia" w:hAnsi="Arial" w:cs="Arial"/>
          <w:sz w:val="22"/>
          <w:szCs w:val="22"/>
        </w:rPr>
        <w:tab/>
      </w:r>
      <w:proofErr w:type="spellStart"/>
      <w:r w:rsidRPr="000343F3">
        <w:rPr>
          <w:rFonts w:ascii="Arial" w:hAnsi="Arial" w:cs="Arial"/>
        </w:rPr>
        <w:t>i</w:t>
      </w:r>
      <w:proofErr w:type="spellEnd"/>
      <w:r w:rsidRPr="000343F3">
        <w:rPr>
          <w:rFonts w:ascii="Arial" w:hAnsi="Arial" w:cs="Arial"/>
        </w:rPr>
        <w:t>)</w:t>
      </w:r>
      <w:r w:rsidRPr="000343F3">
        <w:rPr>
          <w:rFonts w:ascii="Arial" w:eastAsiaTheme="minorEastAsia" w:hAnsi="Arial" w:cs="Arial"/>
          <w:sz w:val="22"/>
          <w:szCs w:val="22"/>
        </w:rPr>
        <w:tab/>
      </w:r>
      <w:r w:rsidRPr="000343F3">
        <w:rPr>
          <w:rFonts w:ascii="Arial" w:hAnsi="Arial" w:cs="Arial"/>
          <w:b/>
          <w:sz w:val="22"/>
          <w:szCs w:val="22"/>
        </w:rPr>
        <w:t>Extract 2 stated that “</w:t>
      </w:r>
      <w:r w:rsidRPr="000343F3">
        <w:rPr>
          <w:rFonts w:ascii="Arial" w:hAnsi="Arial" w:cs="Arial"/>
          <w:b/>
          <w:sz w:val="22"/>
          <w:szCs w:val="22"/>
          <w:lang w:val="en"/>
        </w:rPr>
        <w:t>tuition is worth more than a billion dollars annually here, almost double the $650 million spent on it in 2004.</w:t>
      </w:r>
      <w:r w:rsidRPr="000343F3">
        <w:rPr>
          <w:rFonts w:ascii="Arial" w:hAnsi="Arial" w:cs="Arial"/>
          <w:b/>
          <w:sz w:val="22"/>
          <w:szCs w:val="22"/>
        </w:rPr>
        <w:t xml:space="preserve">” </w:t>
      </w:r>
    </w:p>
    <w:p w14:paraId="6A74F5D2" w14:textId="77777777" w:rsidR="00470B34" w:rsidRPr="000343F3" w:rsidRDefault="00470B34" w:rsidP="0089181C">
      <w:pPr>
        <w:tabs>
          <w:tab w:val="left" w:pos="534"/>
          <w:tab w:val="left" w:pos="1101"/>
          <w:tab w:val="left" w:pos="8755"/>
        </w:tabs>
        <w:ind w:left="113"/>
        <w:rPr>
          <w:rFonts w:ascii="Arial" w:hAnsi="Arial" w:cs="Arial"/>
          <w:b/>
        </w:rPr>
      </w:pPr>
      <w:r w:rsidRPr="000343F3">
        <w:rPr>
          <w:rFonts w:ascii="Arial" w:hAnsi="Arial" w:cs="Arial"/>
          <w:b/>
        </w:rPr>
        <w:t xml:space="preserve">Account for the growth of the </w:t>
      </w:r>
      <w:proofErr w:type="gramStart"/>
      <w:r w:rsidRPr="000343F3">
        <w:rPr>
          <w:rFonts w:ascii="Arial" w:hAnsi="Arial" w:cs="Arial"/>
          <w:b/>
        </w:rPr>
        <w:t>billion dollar</w:t>
      </w:r>
      <w:proofErr w:type="gramEnd"/>
      <w:r w:rsidRPr="000343F3">
        <w:rPr>
          <w:rFonts w:ascii="Arial" w:hAnsi="Arial" w:cs="Arial"/>
          <w:b/>
        </w:rPr>
        <w:t xml:space="preserve"> Private Tuition industry.</w:t>
      </w:r>
      <w:r w:rsidRPr="000343F3">
        <w:rPr>
          <w:rFonts w:ascii="Arial" w:eastAsia="Times New Roman" w:hAnsi="Arial" w:cs="Arial"/>
          <w:b/>
          <w:lang w:val="en"/>
        </w:rPr>
        <w:tab/>
      </w:r>
      <w:r w:rsidRPr="000343F3">
        <w:rPr>
          <w:rFonts w:ascii="Arial" w:hAnsi="Arial" w:cs="Arial"/>
          <w:b/>
        </w:rPr>
        <w:t>[5]</w:t>
      </w:r>
    </w:p>
    <w:p w14:paraId="24076EEE" w14:textId="77777777" w:rsidR="00470B34" w:rsidRPr="000343F3" w:rsidRDefault="00470B34" w:rsidP="0089181C">
      <w:pPr>
        <w:pStyle w:val="NormalWeb"/>
        <w:numPr>
          <w:ilvl w:val="0"/>
          <w:numId w:val="26"/>
        </w:numPr>
        <w:spacing w:before="0" w:beforeAutospacing="0" w:after="0" w:afterAutospacing="0"/>
        <w:rPr>
          <w:rFonts w:ascii="Arial" w:hAnsi="Arial" w:cs="Arial"/>
          <w:sz w:val="22"/>
          <w:szCs w:val="22"/>
        </w:rPr>
      </w:pPr>
      <w:r w:rsidRPr="000343F3">
        <w:rPr>
          <w:rFonts w:ascii="Arial" w:eastAsiaTheme="minorEastAsia" w:hAnsi="Arial" w:cs="Arial"/>
          <w:sz w:val="22"/>
          <w:szCs w:val="22"/>
        </w:rPr>
        <w:tab/>
      </w:r>
      <w:r w:rsidRPr="000343F3">
        <w:rPr>
          <w:rFonts w:ascii="Arial" w:eastAsiaTheme="minorEastAsia" w:hAnsi="Arial" w:cs="Arial"/>
          <w:sz w:val="22"/>
          <w:szCs w:val="22"/>
        </w:rPr>
        <w:tab/>
      </w:r>
      <w:r w:rsidRPr="000343F3">
        <w:rPr>
          <w:rFonts w:ascii="Arial" w:hAnsi="Arial" w:cs="Arial"/>
          <w:noProof/>
          <w:sz w:val="22"/>
          <w:szCs w:val="22"/>
        </w:rPr>
        <w:drawing>
          <wp:anchor distT="0" distB="0" distL="114300" distR="114300" simplePos="0" relativeHeight="251683840" behindDoc="1" locked="0" layoutInCell="1" allowOverlap="1" wp14:anchorId="008133C5" wp14:editId="77ABC9DB">
            <wp:simplePos x="0" y="0"/>
            <wp:positionH relativeFrom="column">
              <wp:posOffset>3671570</wp:posOffset>
            </wp:positionH>
            <wp:positionV relativeFrom="paragraph">
              <wp:posOffset>60960</wp:posOffset>
            </wp:positionV>
            <wp:extent cx="1493520" cy="1299845"/>
            <wp:effectExtent l="0" t="0" r="0" b="0"/>
            <wp:wrapTight wrapText="bothSides">
              <wp:wrapPolygon edited="0">
                <wp:start x="0" y="0"/>
                <wp:lineTo x="0" y="21210"/>
                <wp:lineTo x="21214" y="21210"/>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93520" cy="1299845"/>
                    </a:xfrm>
                    <a:prstGeom prst="rect">
                      <a:avLst/>
                    </a:prstGeom>
                  </pic:spPr>
                </pic:pic>
              </a:graphicData>
            </a:graphic>
            <wp14:sizeRelH relativeFrom="margin">
              <wp14:pctWidth>0</wp14:pctWidth>
            </wp14:sizeRelH>
            <wp14:sizeRelV relativeFrom="margin">
              <wp14:pctHeight>0</wp14:pctHeight>
            </wp14:sizeRelV>
          </wp:anchor>
        </w:drawing>
      </w:r>
      <w:r w:rsidRPr="000343F3">
        <w:rPr>
          <w:rFonts w:ascii="Arial" w:hAnsi="Arial" w:cs="Arial"/>
          <w:sz w:val="22"/>
          <w:szCs w:val="22"/>
        </w:rPr>
        <w:t>Increase in demand (</w:t>
      </w:r>
      <w:r w:rsidRPr="000343F3">
        <w:rPr>
          <w:rFonts w:ascii="Arial" w:hAnsi="Arial" w:cs="Arial"/>
          <w:sz w:val="22"/>
          <w:szCs w:val="22"/>
          <w:lang w:val="en"/>
        </w:rPr>
        <w:t>↑P&amp;Q)</w:t>
      </w:r>
      <w:r w:rsidRPr="000343F3">
        <w:rPr>
          <w:rFonts w:ascii="Arial" w:hAnsi="Arial" w:cs="Arial"/>
          <w:sz w:val="22"/>
          <w:szCs w:val="22"/>
        </w:rPr>
        <w:t>: “</w:t>
      </w:r>
      <w:r w:rsidRPr="000343F3">
        <w:rPr>
          <w:rFonts w:ascii="Arial" w:hAnsi="Arial" w:cs="Arial"/>
          <w:sz w:val="22"/>
          <w:szCs w:val="22"/>
          <w:lang w:val="en"/>
        </w:rPr>
        <w:t>doing well at national examinations is a priority for many parents and students.” (Extract 2, para 2) [1m]</w:t>
      </w:r>
    </w:p>
    <w:p w14:paraId="4C375AAE" w14:textId="77777777" w:rsidR="00470B34" w:rsidRPr="000343F3" w:rsidRDefault="00470B34" w:rsidP="0089181C">
      <w:pPr>
        <w:pStyle w:val="NormalWeb"/>
        <w:numPr>
          <w:ilvl w:val="0"/>
          <w:numId w:val="26"/>
        </w:numPr>
        <w:spacing w:before="0" w:beforeAutospacing="0" w:after="0" w:afterAutospacing="0"/>
        <w:rPr>
          <w:rFonts w:ascii="Arial" w:hAnsi="Arial" w:cs="Arial"/>
          <w:sz w:val="22"/>
          <w:szCs w:val="22"/>
          <w:lang w:val="en"/>
        </w:rPr>
      </w:pPr>
      <w:r w:rsidRPr="000343F3">
        <w:rPr>
          <w:rFonts w:ascii="Arial" w:hAnsi="Arial" w:cs="Arial"/>
          <w:sz w:val="22"/>
          <w:szCs w:val="22"/>
          <w:lang w:val="en"/>
        </w:rPr>
        <w:t>Increase in supply (</w:t>
      </w:r>
      <w:r w:rsidRPr="000343F3">
        <w:rPr>
          <w:rFonts w:ascii="Arial" w:hAnsi="Arial" w:cs="Arial"/>
          <w:sz w:val="22"/>
          <w:szCs w:val="22"/>
          <w:shd w:val="clear" w:color="auto" w:fill="FFFFFF"/>
        </w:rPr>
        <w:t>↓P&amp;</w:t>
      </w:r>
      <w:r w:rsidRPr="000343F3">
        <w:rPr>
          <w:rFonts w:ascii="Arial" w:hAnsi="Arial" w:cs="Arial"/>
          <w:sz w:val="22"/>
          <w:szCs w:val="22"/>
          <w:lang w:val="en"/>
        </w:rPr>
        <w:t xml:space="preserve">↑Q): “number of tuition </w:t>
      </w:r>
      <w:proofErr w:type="spellStart"/>
      <w:r w:rsidRPr="000343F3">
        <w:rPr>
          <w:rFonts w:ascii="Arial" w:hAnsi="Arial" w:cs="Arial"/>
          <w:sz w:val="22"/>
          <w:szCs w:val="22"/>
          <w:lang w:val="en"/>
        </w:rPr>
        <w:t>centres</w:t>
      </w:r>
      <w:proofErr w:type="spellEnd"/>
      <w:r w:rsidRPr="000343F3">
        <w:rPr>
          <w:rFonts w:ascii="Arial" w:hAnsi="Arial" w:cs="Arial"/>
          <w:sz w:val="22"/>
          <w:szCs w:val="22"/>
          <w:lang w:val="en"/>
        </w:rPr>
        <w:t xml:space="preserve"> has steadily grown” (Extract 2, para 2) [1m]</w:t>
      </w:r>
    </w:p>
    <w:p w14:paraId="029EA439" w14:textId="77777777" w:rsidR="00470B34" w:rsidRPr="000343F3" w:rsidRDefault="00470B34" w:rsidP="0089181C">
      <w:pPr>
        <w:pStyle w:val="NormalWeb"/>
        <w:numPr>
          <w:ilvl w:val="0"/>
          <w:numId w:val="26"/>
        </w:numPr>
        <w:spacing w:before="0" w:beforeAutospacing="0" w:after="0" w:afterAutospacing="0"/>
        <w:rPr>
          <w:rFonts w:ascii="Arial" w:hAnsi="Arial" w:cs="Arial"/>
          <w:sz w:val="22"/>
          <w:szCs w:val="22"/>
          <w:lang w:val="en"/>
        </w:rPr>
      </w:pPr>
      <w:r w:rsidRPr="000343F3">
        <w:rPr>
          <w:rFonts w:ascii="Arial" w:hAnsi="Arial" w:cs="Arial"/>
          <w:sz w:val="22"/>
          <w:szCs w:val="22"/>
          <w:lang w:val="en"/>
        </w:rPr>
        <w:t xml:space="preserve">↑DD &gt; ↑SS [1m], thus increase in </w:t>
      </w:r>
      <w:proofErr w:type="spellStart"/>
      <w:r w:rsidRPr="000343F3">
        <w:rPr>
          <w:rFonts w:ascii="Arial" w:hAnsi="Arial" w:cs="Arial"/>
          <w:sz w:val="22"/>
          <w:szCs w:val="22"/>
          <w:lang w:val="en"/>
        </w:rPr>
        <w:t>PxQ</w:t>
      </w:r>
      <w:proofErr w:type="spellEnd"/>
      <w:r w:rsidRPr="000343F3">
        <w:rPr>
          <w:rFonts w:ascii="Arial" w:hAnsi="Arial" w:cs="Arial"/>
          <w:sz w:val="22"/>
          <w:szCs w:val="22"/>
          <w:lang w:val="en"/>
        </w:rPr>
        <w:t xml:space="preserve"> (Growth) is substantial. [1m]</w:t>
      </w:r>
    </w:p>
    <w:p w14:paraId="1B0EDE79" w14:textId="77777777" w:rsidR="00470B34" w:rsidRPr="000343F3" w:rsidRDefault="00470B34" w:rsidP="00CE3A0E">
      <w:pPr>
        <w:pStyle w:val="NormalWeb"/>
        <w:numPr>
          <w:ilvl w:val="0"/>
          <w:numId w:val="26"/>
        </w:numPr>
        <w:tabs>
          <w:tab w:val="left" w:pos="534"/>
          <w:tab w:val="left" w:pos="1101"/>
        </w:tabs>
        <w:spacing w:before="0" w:beforeAutospacing="0" w:after="0" w:afterAutospacing="0"/>
        <w:ind w:left="113"/>
        <w:rPr>
          <w:rFonts w:ascii="Arial" w:hAnsi="Arial" w:cs="Arial"/>
          <w:sz w:val="22"/>
          <w:szCs w:val="22"/>
          <w:lang w:val="en"/>
        </w:rPr>
      </w:pPr>
      <w:r w:rsidRPr="000343F3">
        <w:rPr>
          <w:rFonts w:ascii="Arial" w:hAnsi="Arial" w:cs="Arial"/>
          <w:sz w:val="22"/>
          <w:szCs w:val="22"/>
          <w:lang w:val="en"/>
        </w:rPr>
        <w:t>Accurate diagram showing double shifts, explain [1m]</w:t>
      </w:r>
    </w:p>
    <w:p w14:paraId="19F38F33" w14:textId="77777777" w:rsidR="007E60AA" w:rsidRDefault="00470B34" w:rsidP="0089181C">
      <w:pPr>
        <w:tabs>
          <w:tab w:val="left" w:pos="534"/>
          <w:tab w:val="left" w:pos="1101"/>
          <w:tab w:val="left" w:pos="8755"/>
        </w:tabs>
        <w:ind w:left="113"/>
        <w:rPr>
          <w:rFonts w:ascii="Arial" w:hAnsi="Arial" w:cs="Arial"/>
        </w:rPr>
      </w:pPr>
      <w:r w:rsidRPr="000343F3">
        <w:rPr>
          <w:rFonts w:ascii="Arial" w:hAnsi="Arial" w:cs="Arial"/>
        </w:rPr>
        <w:tab/>
      </w:r>
    </w:p>
    <w:p w14:paraId="2479918A" w14:textId="1808856E" w:rsidR="00470B34" w:rsidRPr="000343F3" w:rsidRDefault="00470B34" w:rsidP="0089181C">
      <w:pPr>
        <w:tabs>
          <w:tab w:val="left" w:pos="534"/>
          <w:tab w:val="left" w:pos="1101"/>
          <w:tab w:val="left" w:pos="8755"/>
        </w:tabs>
        <w:ind w:left="113"/>
        <w:rPr>
          <w:rFonts w:ascii="Arial" w:hAnsi="Arial" w:cs="Arial"/>
          <w:b/>
        </w:rPr>
      </w:pPr>
      <w:r w:rsidRPr="000343F3">
        <w:rPr>
          <w:rFonts w:ascii="Arial" w:hAnsi="Arial" w:cs="Arial"/>
        </w:rPr>
        <w:t>ii)</w:t>
      </w:r>
      <w:r w:rsidRPr="000343F3">
        <w:rPr>
          <w:rFonts w:ascii="Arial" w:hAnsi="Arial" w:cs="Arial"/>
        </w:rPr>
        <w:tab/>
      </w:r>
      <w:r w:rsidRPr="000343F3">
        <w:rPr>
          <w:rFonts w:ascii="Arial" w:hAnsi="Arial" w:cs="Arial"/>
          <w:b/>
        </w:rPr>
        <w:t>Explain the likely opportunity cost of</w:t>
      </w:r>
      <w:r w:rsidRPr="000343F3">
        <w:rPr>
          <w:rFonts w:ascii="Arial" w:hAnsi="Arial" w:cs="Arial"/>
          <w:b/>
          <w:lang w:val="en"/>
        </w:rPr>
        <w:t xml:space="preserve"> parents spending several hundreds or thousands of dollars on tuition each month.</w:t>
      </w:r>
      <w:r w:rsidRPr="000343F3">
        <w:rPr>
          <w:rFonts w:ascii="Arial" w:hAnsi="Arial" w:cs="Arial"/>
          <w:b/>
        </w:rPr>
        <w:tab/>
        <w:t>[2]</w:t>
      </w:r>
    </w:p>
    <w:p w14:paraId="66D133D9" w14:textId="77777777" w:rsidR="00470B34" w:rsidRPr="000343F3" w:rsidRDefault="00470B34" w:rsidP="00622DC7">
      <w:pPr>
        <w:pStyle w:val="ListParagraph"/>
        <w:numPr>
          <w:ilvl w:val="0"/>
          <w:numId w:val="27"/>
        </w:numPr>
        <w:jc w:val="both"/>
        <w:rPr>
          <w:rFonts w:ascii="Arial" w:hAnsi="Arial" w:cs="Arial"/>
        </w:rPr>
      </w:pPr>
      <w:r w:rsidRPr="000343F3">
        <w:rPr>
          <w:rFonts w:ascii="Arial" w:hAnsi="Arial" w:cs="Arial"/>
        </w:rPr>
        <w:tab/>
      </w:r>
      <w:r w:rsidRPr="000343F3">
        <w:rPr>
          <w:rFonts w:ascii="Arial" w:hAnsi="Arial" w:cs="Arial"/>
        </w:rPr>
        <w:tab/>
        <w:t xml:space="preserve">Opportunity cost - </w:t>
      </w:r>
      <w:r w:rsidRPr="000343F3">
        <w:rPr>
          <w:rFonts w:ascii="ArialMT" w:hAnsi="ArialMT" w:cs="ArialMT"/>
        </w:rPr>
        <w:t xml:space="preserve">net benefit that could have been derived from the next best alternative forgone </w:t>
      </w:r>
      <w:proofErr w:type="gramStart"/>
      <w:r w:rsidRPr="000343F3">
        <w:rPr>
          <w:rFonts w:ascii="ArialMT" w:hAnsi="ArialMT" w:cs="ArialMT"/>
        </w:rPr>
        <w:t>as a result of</w:t>
      </w:r>
      <w:proofErr w:type="gramEnd"/>
      <w:r w:rsidRPr="000343F3">
        <w:rPr>
          <w:rFonts w:ascii="ArialMT" w:hAnsi="ArialMT" w:cs="ArialMT"/>
        </w:rPr>
        <w:t xml:space="preserve"> a decision made</w:t>
      </w:r>
    </w:p>
    <w:p w14:paraId="02BEE813" w14:textId="77777777" w:rsidR="00470B34" w:rsidRPr="000343F3" w:rsidRDefault="00470B34" w:rsidP="0089181C">
      <w:pPr>
        <w:pStyle w:val="ListParagraph"/>
        <w:numPr>
          <w:ilvl w:val="0"/>
          <w:numId w:val="27"/>
        </w:numPr>
        <w:tabs>
          <w:tab w:val="left" w:pos="534"/>
          <w:tab w:val="left" w:pos="1101"/>
        </w:tabs>
        <w:ind w:left="113"/>
        <w:rPr>
          <w:rFonts w:ascii="Arial" w:hAnsi="Arial" w:cs="Arial"/>
        </w:rPr>
      </w:pPr>
      <w:r w:rsidRPr="000343F3">
        <w:rPr>
          <w:rFonts w:ascii="Arial" w:hAnsi="Arial" w:cs="Arial"/>
        </w:rPr>
        <w:t xml:space="preserve">Forgoing ‘big ticket’ items </w:t>
      </w:r>
      <w:proofErr w:type="gramStart"/>
      <w:r w:rsidRPr="000343F3">
        <w:rPr>
          <w:rFonts w:ascii="Arial" w:hAnsi="Arial" w:cs="Arial"/>
        </w:rPr>
        <w:t>e.g.</w:t>
      </w:r>
      <w:proofErr w:type="gramEnd"/>
      <w:r w:rsidRPr="000343F3">
        <w:rPr>
          <w:rFonts w:ascii="Arial" w:hAnsi="Arial" w:cs="Arial"/>
        </w:rPr>
        <w:t xml:space="preserve"> upgrading the home (house), purchasing a family car, family holiday trips etc. (explain how an item is the next best alternative given up for the expenditure on tuition). [1m]</w:t>
      </w:r>
    </w:p>
    <w:p w14:paraId="70D9C504" w14:textId="77777777" w:rsidR="00470B34" w:rsidRPr="000343F3" w:rsidRDefault="00470B34" w:rsidP="0089181C">
      <w:pPr>
        <w:tabs>
          <w:tab w:val="left" w:pos="534"/>
          <w:tab w:val="left" w:pos="1101"/>
          <w:tab w:val="left" w:pos="8755"/>
        </w:tabs>
        <w:ind w:left="113"/>
        <w:rPr>
          <w:rFonts w:ascii="Arial" w:hAnsi="Arial" w:cs="Arial"/>
          <w:b/>
        </w:rPr>
      </w:pPr>
      <w:r w:rsidRPr="000343F3">
        <w:rPr>
          <w:rFonts w:ascii="Arial" w:hAnsi="Arial" w:cs="Arial"/>
        </w:rPr>
        <w:tab/>
        <w:t>iii)</w:t>
      </w:r>
      <w:r w:rsidRPr="000343F3">
        <w:rPr>
          <w:rFonts w:ascii="Arial" w:hAnsi="Arial" w:cs="Arial"/>
        </w:rPr>
        <w:tab/>
      </w:r>
      <w:r w:rsidRPr="000343F3">
        <w:rPr>
          <w:rFonts w:ascii="Arial" w:hAnsi="Arial" w:cs="Arial"/>
          <w:b/>
        </w:rPr>
        <w:t>Explain the likely value of price elasticity of supply for tuition services.</w:t>
      </w:r>
      <w:r w:rsidRPr="000343F3">
        <w:rPr>
          <w:rFonts w:ascii="Arial" w:hAnsi="Arial" w:cs="Arial"/>
          <w:b/>
          <w:strike/>
        </w:rPr>
        <w:tab/>
      </w:r>
      <w:r w:rsidRPr="000343F3">
        <w:rPr>
          <w:rFonts w:ascii="Arial" w:hAnsi="Arial" w:cs="Arial"/>
          <w:b/>
        </w:rPr>
        <w:t>[3]</w:t>
      </w:r>
    </w:p>
    <w:p w14:paraId="6D68196C" w14:textId="77777777" w:rsidR="00470B34" w:rsidRPr="000343F3" w:rsidRDefault="00470B34" w:rsidP="0089181C">
      <w:pPr>
        <w:pStyle w:val="ListParagraph"/>
        <w:numPr>
          <w:ilvl w:val="0"/>
          <w:numId w:val="29"/>
        </w:numPr>
        <w:jc w:val="both"/>
        <w:rPr>
          <w:rFonts w:ascii="Arial" w:hAnsi="Arial" w:cs="Arial"/>
        </w:rPr>
      </w:pPr>
      <w:r w:rsidRPr="000343F3">
        <w:rPr>
          <w:rFonts w:ascii="Arial" w:hAnsi="Arial" w:cs="Arial"/>
        </w:rPr>
        <w:tab/>
      </w:r>
      <w:r w:rsidRPr="000343F3">
        <w:rPr>
          <w:rFonts w:ascii="Arial" w:hAnsi="Arial" w:cs="Arial"/>
        </w:rPr>
        <w:tab/>
        <w:t>PES measures the responsiveness of quantity supplied of a good due to a change in the price of the good itself, ceteris paribus. [1m]</w:t>
      </w:r>
    </w:p>
    <w:p w14:paraId="4DA43573" w14:textId="2FC960E2" w:rsidR="00470B34" w:rsidRDefault="00470B34" w:rsidP="00CE3A0E">
      <w:pPr>
        <w:pStyle w:val="ListParagraph"/>
        <w:numPr>
          <w:ilvl w:val="0"/>
          <w:numId w:val="28"/>
        </w:numPr>
        <w:tabs>
          <w:tab w:val="left" w:pos="534"/>
          <w:tab w:val="left" w:pos="1101"/>
        </w:tabs>
        <w:ind w:left="113"/>
        <w:rPr>
          <w:rFonts w:ascii="Arial" w:hAnsi="Arial" w:cs="Arial"/>
        </w:rPr>
      </w:pPr>
      <w:r w:rsidRPr="000343F3">
        <w:rPr>
          <w:rFonts w:ascii="Arial" w:hAnsi="Arial" w:cs="Arial"/>
        </w:rPr>
        <w:t xml:space="preserve">Elasticity of supply is dependent on the availability of ‘qualified tutors’ (Extract 2, para 3).  Since it is difficult to increase the number of tutors in a short </w:t>
      </w:r>
      <w:proofErr w:type="gramStart"/>
      <w:r w:rsidRPr="000343F3">
        <w:rPr>
          <w:rFonts w:ascii="Arial" w:hAnsi="Arial" w:cs="Arial"/>
        </w:rPr>
        <w:t>time period</w:t>
      </w:r>
      <w:proofErr w:type="gramEnd"/>
      <w:r w:rsidRPr="000343F3">
        <w:rPr>
          <w:rFonts w:ascii="Arial" w:hAnsi="Arial" w:cs="Arial"/>
        </w:rPr>
        <w:t xml:space="preserve"> in the tuition services, should there be a rise in price, quantity supplied for tutors rise less than proportionately. [1m] Thus, supply for tuition services is price inelastic thus PES&lt;1. [1m]</w:t>
      </w:r>
    </w:p>
    <w:p w14:paraId="5B969145" w14:textId="2AF9E109" w:rsidR="007E60AA" w:rsidRDefault="007E60AA" w:rsidP="007E60AA">
      <w:pPr>
        <w:tabs>
          <w:tab w:val="left" w:pos="534"/>
          <w:tab w:val="left" w:pos="1101"/>
        </w:tabs>
        <w:rPr>
          <w:rFonts w:ascii="Arial" w:hAnsi="Arial" w:cs="Arial"/>
        </w:rPr>
      </w:pPr>
    </w:p>
    <w:p w14:paraId="4F3AE505" w14:textId="2170C6FC" w:rsidR="007E60AA" w:rsidRDefault="007E60AA" w:rsidP="007E60AA">
      <w:pPr>
        <w:tabs>
          <w:tab w:val="left" w:pos="534"/>
          <w:tab w:val="left" w:pos="1101"/>
        </w:tabs>
        <w:rPr>
          <w:rFonts w:ascii="Arial" w:hAnsi="Arial" w:cs="Arial"/>
        </w:rPr>
      </w:pPr>
    </w:p>
    <w:p w14:paraId="7E8E8709" w14:textId="3CDF6E23" w:rsidR="007E60AA" w:rsidRDefault="007E60AA" w:rsidP="007E60AA">
      <w:pPr>
        <w:tabs>
          <w:tab w:val="left" w:pos="534"/>
          <w:tab w:val="left" w:pos="1101"/>
        </w:tabs>
        <w:rPr>
          <w:rFonts w:ascii="Arial" w:hAnsi="Arial" w:cs="Arial"/>
        </w:rPr>
      </w:pPr>
    </w:p>
    <w:p w14:paraId="629116F2" w14:textId="732A20C5" w:rsidR="007E60AA" w:rsidRDefault="007E60AA" w:rsidP="007E60AA">
      <w:pPr>
        <w:tabs>
          <w:tab w:val="left" w:pos="534"/>
          <w:tab w:val="left" w:pos="1101"/>
        </w:tabs>
        <w:rPr>
          <w:rFonts w:ascii="Arial" w:hAnsi="Arial" w:cs="Arial"/>
        </w:rPr>
      </w:pPr>
    </w:p>
    <w:p w14:paraId="3238241F" w14:textId="77777777" w:rsidR="007E60AA" w:rsidRPr="007E60AA" w:rsidRDefault="007E60AA" w:rsidP="007E60AA">
      <w:pPr>
        <w:tabs>
          <w:tab w:val="left" w:pos="534"/>
          <w:tab w:val="left" w:pos="1101"/>
        </w:tabs>
        <w:rPr>
          <w:rFonts w:ascii="Arial" w:hAnsi="Arial" w:cs="Arial"/>
        </w:rPr>
      </w:pPr>
    </w:p>
    <w:p w14:paraId="2FA3684D" w14:textId="77777777" w:rsidR="00470B34" w:rsidRPr="000343F3" w:rsidRDefault="00470B34" w:rsidP="0089181C">
      <w:pPr>
        <w:tabs>
          <w:tab w:val="left" w:pos="534"/>
          <w:tab w:val="left" w:pos="8755"/>
        </w:tabs>
        <w:ind w:left="113"/>
        <w:rPr>
          <w:rFonts w:ascii="Arial" w:hAnsi="Arial" w:cs="Arial"/>
          <w:b/>
        </w:rPr>
      </w:pPr>
      <w:r w:rsidRPr="000343F3">
        <w:rPr>
          <w:rFonts w:ascii="Arial" w:hAnsi="Arial" w:cs="Arial"/>
        </w:rPr>
        <w:lastRenderedPageBreak/>
        <w:t>c)</w:t>
      </w:r>
      <w:r w:rsidRPr="000343F3">
        <w:rPr>
          <w:rFonts w:ascii="Arial" w:hAnsi="Arial" w:cs="Arial"/>
        </w:rPr>
        <w:tab/>
      </w:r>
      <w:r w:rsidRPr="000343F3">
        <w:rPr>
          <w:rFonts w:ascii="Arial" w:eastAsia="Times New Roman" w:hAnsi="Arial" w:cs="Arial"/>
          <w:b/>
        </w:rPr>
        <w:t>In Extract 3, the author claims that</w:t>
      </w:r>
      <w:r w:rsidRPr="000343F3">
        <w:rPr>
          <w:rFonts w:ascii="Arial" w:hAnsi="Arial" w:cs="Arial"/>
          <w:b/>
        </w:rPr>
        <w:t xml:space="preserve"> “</w:t>
      </w:r>
      <w:r w:rsidRPr="000343F3">
        <w:rPr>
          <w:rFonts w:ascii="Arial" w:eastAsia="Times New Roman" w:hAnsi="Arial" w:cs="Arial"/>
          <w:b/>
          <w:lang w:val="en-US"/>
        </w:rPr>
        <w:t>available subsidies are not able to keep up with education demand”. Explain how this affects the affordability of education to students.</w:t>
      </w:r>
      <w:r w:rsidRPr="000343F3">
        <w:rPr>
          <w:rFonts w:ascii="Arial" w:eastAsia="Times New Roman" w:hAnsi="Arial" w:cs="Arial"/>
          <w:b/>
          <w:lang w:val="en-US"/>
        </w:rPr>
        <w:tab/>
      </w:r>
      <w:r w:rsidRPr="000343F3">
        <w:rPr>
          <w:rFonts w:ascii="Arial" w:hAnsi="Arial" w:cs="Arial"/>
          <w:b/>
        </w:rPr>
        <w:t>[5]</w:t>
      </w:r>
    </w:p>
    <w:p w14:paraId="2AE51E8D" w14:textId="77777777" w:rsidR="00470B34" w:rsidRPr="000343F3" w:rsidRDefault="00470B34" w:rsidP="0089181C">
      <w:pPr>
        <w:pStyle w:val="ListParagraph"/>
        <w:numPr>
          <w:ilvl w:val="0"/>
          <w:numId w:val="30"/>
        </w:numPr>
        <w:ind w:left="360"/>
        <w:jc w:val="both"/>
        <w:rPr>
          <w:rFonts w:ascii="Arial" w:hAnsi="Arial" w:cs="Arial"/>
        </w:rPr>
      </w:pPr>
      <w:r w:rsidRPr="000343F3">
        <w:rPr>
          <w:rFonts w:ascii="Arial" w:hAnsi="Arial" w:cs="Arial"/>
        </w:rPr>
        <w:tab/>
      </w:r>
      <w:r w:rsidRPr="000343F3">
        <w:rPr>
          <w:rFonts w:ascii="Arial" w:hAnsi="Arial" w:cs="Arial"/>
          <w:noProof/>
        </w:rPr>
        <w:drawing>
          <wp:anchor distT="0" distB="0" distL="114300" distR="114300" simplePos="0" relativeHeight="251684864" behindDoc="1" locked="0" layoutInCell="1" allowOverlap="1" wp14:anchorId="146BC6BB" wp14:editId="05B3AFCE">
            <wp:simplePos x="0" y="0"/>
            <wp:positionH relativeFrom="column">
              <wp:posOffset>4201160</wp:posOffset>
            </wp:positionH>
            <wp:positionV relativeFrom="paragraph">
              <wp:posOffset>44450</wp:posOffset>
            </wp:positionV>
            <wp:extent cx="1358900" cy="1781175"/>
            <wp:effectExtent l="0" t="0" r="0" b="9525"/>
            <wp:wrapTight wrapText="bothSides">
              <wp:wrapPolygon edited="0">
                <wp:start x="0" y="0"/>
                <wp:lineTo x="0" y="21484"/>
                <wp:lineTo x="21196" y="21484"/>
                <wp:lineTo x="211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58900" cy="1781175"/>
                    </a:xfrm>
                    <a:prstGeom prst="rect">
                      <a:avLst/>
                    </a:prstGeom>
                  </pic:spPr>
                </pic:pic>
              </a:graphicData>
            </a:graphic>
            <wp14:sizeRelH relativeFrom="margin">
              <wp14:pctWidth>0</wp14:pctWidth>
            </wp14:sizeRelH>
            <wp14:sizeRelV relativeFrom="margin">
              <wp14:pctHeight>0</wp14:pctHeight>
            </wp14:sizeRelV>
          </wp:anchor>
        </w:drawing>
      </w:r>
      <w:r w:rsidRPr="000343F3">
        <w:rPr>
          <w:rFonts w:ascii="Arial" w:hAnsi="Arial" w:cs="Arial"/>
        </w:rPr>
        <w:t xml:space="preserve">Increase in number of students (Extract 3, para 3), increase in demand, price of education rises, making education </w:t>
      </w:r>
      <w:r w:rsidRPr="000343F3">
        <w:rPr>
          <w:rFonts w:ascii="Arial" w:hAnsi="Arial" w:cs="Arial"/>
          <w:u w:val="single"/>
        </w:rPr>
        <w:t>less affordable</w:t>
      </w:r>
      <w:r w:rsidRPr="000343F3">
        <w:rPr>
          <w:rFonts w:ascii="Arial" w:hAnsi="Arial" w:cs="Arial"/>
        </w:rPr>
        <w:t>. [1m]</w:t>
      </w:r>
    </w:p>
    <w:p w14:paraId="32D1D320" w14:textId="77777777" w:rsidR="00470B34" w:rsidRPr="000343F3" w:rsidRDefault="00470B34" w:rsidP="0089181C">
      <w:pPr>
        <w:pStyle w:val="ListParagraph"/>
        <w:numPr>
          <w:ilvl w:val="0"/>
          <w:numId w:val="30"/>
        </w:numPr>
        <w:ind w:left="360"/>
        <w:jc w:val="both"/>
        <w:rPr>
          <w:rFonts w:ascii="Arial" w:hAnsi="Arial" w:cs="Arial"/>
        </w:rPr>
      </w:pPr>
      <w:r w:rsidRPr="000343F3">
        <w:rPr>
          <w:rFonts w:ascii="Arial" w:hAnsi="Arial" w:cs="Arial"/>
        </w:rPr>
        <w:t xml:space="preserve">Subsidies increase supply of education, price of education decreases, making education </w:t>
      </w:r>
      <w:r w:rsidRPr="000343F3">
        <w:rPr>
          <w:rFonts w:ascii="Arial" w:hAnsi="Arial" w:cs="Arial"/>
          <w:u w:val="single"/>
        </w:rPr>
        <w:t>more affordable</w:t>
      </w:r>
      <w:r w:rsidRPr="000343F3">
        <w:rPr>
          <w:rFonts w:ascii="Arial" w:hAnsi="Arial" w:cs="Arial"/>
        </w:rPr>
        <w:t>. [1m]</w:t>
      </w:r>
    </w:p>
    <w:p w14:paraId="369D4C8A" w14:textId="77777777" w:rsidR="00470B34" w:rsidRPr="000343F3" w:rsidRDefault="00470B34" w:rsidP="0089181C">
      <w:pPr>
        <w:pStyle w:val="ListParagraph"/>
        <w:numPr>
          <w:ilvl w:val="0"/>
          <w:numId w:val="30"/>
        </w:numPr>
        <w:ind w:left="360"/>
        <w:jc w:val="both"/>
        <w:rPr>
          <w:rFonts w:ascii="Arial" w:hAnsi="Arial" w:cs="Arial"/>
        </w:rPr>
      </w:pPr>
      <w:proofErr w:type="gramStart"/>
      <w:r w:rsidRPr="000343F3">
        <w:rPr>
          <w:rFonts w:ascii="Arial" w:hAnsi="Arial" w:cs="Arial"/>
        </w:rPr>
        <w:t>However</w:t>
      </w:r>
      <w:proofErr w:type="gramEnd"/>
      <w:r w:rsidRPr="000343F3">
        <w:rPr>
          <w:rFonts w:ascii="Arial" w:hAnsi="Arial" w:cs="Arial"/>
        </w:rPr>
        <w:t xml:space="preserve"> the increase in demand is greater than the increase in supply, therefore price and quantity of education still rises [1m], price increases, </w:t>
      </w:r>
      <w:r w:rsidRPr="000343F3">
        <w:rPr>
          <w:rFonts w:ascii="Arial" w:hAnsi="Arial" w:cs="Arial"/>
          <w:u w:val="single"/>
        </w:rPr>
        <w:t>reducing the affordability</w:t>
      </w:r>
      <w:r w:rsidRPr="000343F3">
        <w:rPr>
          <w:rFonts w:ascii="Arial" w:hAnsi="Arial" w:cs="Arial"/>
        </w:rPr>
        <w:t xml:space="preserve"> of education to students. [1m]</w:t>
      </w:r>
    </w:p>
    <w:p w14:paraId="4B8E22C6" w14:textId="77777777" w:rsidR="00470B34" w:rsidRPr="000343F3" w:rsidRDefault="00470B34" w:rsidP="0089181C">
      <w:pPr>
        <w:pStyle w:val="ListParagraph"/>
        <w:numPr>
          <w:ilvl w:val="0"/>
          <w:numId w:val="30"/>
        </w:numPr>
        <w:ind w:left="360"/>
        <w:jc w:val="both"/>
        <w:rPr>
          <w:rFonts w:ascii="Arial" w:hAnsi="Arial" w:cs="Arial"/>
        </w:rPr>
      </w:pPr>
      <w:r w:rsidRPr="000343F3">
        <w:rPr>
          <w:rFonts w:ascii="Arial" w:hAnsi="Arial" w:cs="Arial"/>
        </w:rPr>
        <w:t>Accurate diagram showing double shifts and rise in price of education. [1m]</w:t>
      </w:r>
    </w:p>
    <w:p w14:paraId="26D8DB33" w14:textId="77777777" w:rsidR="00470B34" w:rsidRPr="000343F3" w:rsidRDefault="00470B34" w:rsidP="0089181C">
      <w:pPr>
        <w:tabs>
          <w:tab w:val="left" w:pos="534"/>
        </w:tabs>
        <w:ind w:left="113"/>
        <w:rPr>
          <w:rFonts w:ascii="Arial" w:hAnsi="Arial" w:cs="Arial"/>
        </w:rPr>
      </w:pPr>
      <w:r w:rsidRPr="000343F3">
        <w:rPr>
          <w:rFonts w:ascii="Arial" w:hAnsi="Arial" w:cs="Arial"/>
        </w:rPr>
        <w:t xml:space="preserve">*Subsidy to consumers accepted as well (Edusave) </w:t>
      </w:r>
    </w:p>
    <w:p w14:paraId="685E0220" w14:textId="77777777" w:rsidR="00470B34" w:rsidRPr="000343F3" w:rsidRDefault="00470B34" w:rsidP="0089181C">
      <w:pPr>
        <w:tabs>
          <w:tab w:val="left" w:pos="534"/>
          <w:tab w:val="left" w:pos="8755"/>
        </w:tabs>
        <w:ind w:left="113"/>
        <w:rPr>
          <w:rFonts w:ascii="Arial" w:hAnsi="Arial" w:cs="Arial"/>
          <w:b/>
        </w:rPr>
      </w:pPr>
      <w:r w:rsidRPr="000343F3">
        <w:rPr>
          <w:rFonts w:ascii="Arial" w:hAnsi="Arial" w:cs="Arial"/>
        </w:rPr>
        <w:t>d)</w:t>
      </w:r>
      <w:r w:rsidRPr="000343F3">
        <w:rPr>
          <w:rFonts w:ascii="Arial" w:hAnsi="Arial" w:cs="Arial"/>
        </w:rPr>
        <w:tab/>
      </w:r>
      <w:r w:rsidRPr="000343F3">
        <w:rPr>
          <w:rFonts w:ascii="Arial" w:hAnsi="Arial" w:cs="Arial"/>
          <w:b/>
        </w:rPr>
        <w:t>Discuss the factors one should consider in deciding whether to pursue an overseas education.</w:t>
      </w:r>
      <w:r w:rsidRPr="000343F3">
        <w:rPr>
          <w:rFonts w:ascii="Arial" w:hAnsi="Arial" w:cs="Arial"/>
          <w:b/>
        </w:rPr>
        <w:tab/>
        <w:t>[8]</w:t>
      </w:r>
    </w:p>
    <w:p w14:paraId="79847437" w14:textId="77777777" w:rsidR="00470B34" w:rsidRPr="000343F3" w:rsidRDefault="00470B34" w:rsidP="0089181C">
      <w:pPr>
        <w:jc w:val="both"/>
        <w:rPr>
          <w:rFonts w:ascii="Arial" w:hAnsi="Arial" w:cs="Arial"/>
          <w:b/>
          <w:bCs/>
        </w:rPr>
      </w:pPr>
      <w:r w:rsidRPr="000343F3">
        <w:rPr>
          <w:rFonts w:ascii="Arial" w:hAnsi="Arial" w:cs="Arial"/>
        </w:rPr>
        <w:tab/>
      </w:r>
      <w:r w:rsidRPr="000343F3">
        <w:rPr>
          <w:rFonts w:ascii="Arial" w:hAnsi="Arial" w:cs="Arial"/>
          <w:b/>
          <w:bCs/>
        </w:rPr>
        <w:t xml:space="preserve">Synopsis: </w:t>
      </w:r>
      <w:r w:rsidRPr="000343F3">
        <w:rPr>
          <w:rFonts w:ascii="Arial" w:hAnsi="Arial" w:cs="Arial"/>
        </w:rPr>
        <w:t xml:space="preserve">Students are to adopt the </w:t>
      </w:r>
      <w:proofErr w:type="gramStart"/>
      <w:r w:rsidRPr="000343F3">
        <w:rPr>
          <w:rFonts w:ascii="Arial" w:hAnsi="Arial" w:cs="Arial"/>
        </w:rPr>
        <w:t>decision making</w:t>
      </w:r>
      <w:proofErr w:type="gramEnd"/>
      <w:r w:rsidRPr="000343F3">
        <w:rPr>
          <w:rFonts w:ascii="Arial" w:hAnsi="Arial" w:cs="Arial"/>
        </w:rPr>
        <w:t xml:space="preserve"> model to analyse and evaluate the factors of consideration in the pursuit of overseas education.</w:t>
      </w:r>
    </w:p>
    <w:p w14:paraId="696B6614" w14:textId="77777777" w:rsidR="00470B34" w:rsidRPr="000343F3" w:rsidRDefault="00470B34" w:rsidP="0089181C">
      <w:pPr>
        <w:jc w:val="both"/>
        <w:rPr>
          <w:rFonts w:ascii="Arial" w:hAnsi="Arial" w:cs="Arial"/>
          <w:b/>
        </w:rPr>
      </w:pPr>
    </w:p>
    <w:p w14:paraId="5837F018" w14:textId="77777777" w:rsidR="00470B34" w:rsidRPr="000343F3" w:rsidRDefault="00470B34" w:rsidP="0089181C">
      <w:pPr>
        <w:jc w:val="both"/>
        <w:rPr>
          <w:rFonts w:ascii="Arial" w:hAnsi="Arial" w:cs="Arial"/>
          <w:b/>
          <w:bCs/>
        </w:rPr>
      </w:pPr>
      <w:r w:rsidRPr="000343F3">
        <w:rPr>
          <w:rFonts w:ascii="Arial" w:hAnsi="Arial" w:cs="Arial"/>
          <w:b/>
          <w:bCs/>
        </w:rPr>
        <w:t>Introduction:</w:t>
      </w:r>
    </w:p>
    <w:p w14:paraId="7502B8F5" w14:textId="77777777" w:rsidR="00470B34" w:rsidRPr="000343F3" w:rsidRDefault="00470B34" w:rsidP="0089181C">
      <w:pPr>
        <w:pStyle w:val="ListParagraph"/>
        <w:numPr>
          <w:ilvl w:val="0"/>
          <w:numId w:val="19"/>
        </w:numPr>
        <w:jc w:val="both"/>
        <w:rPr>
          <w:rFonts w:ascii="Arial" w:hAnsi="Arial" w:cs="Arial"/>
        </w:rPr>
      </w:pPr>
      <w:r w:rsidRPr="000343F3">
        <w:rPr>
          <w:rFonts w:ascii="Arial" w:hAnsi="Arial" w:cs="Arial"/>
        </w:rPr>
        <w:t xml:space="preserve">Provide an overview of the approach to be </w:t>
      </w:r>
      <w:proofErr w:type="gramStart"/>
      <w:r w:rsidRPr="000343F3">
        <w:rPr>
          <w:rFonts w:ascii="Arial" w:hAnsi="Arial" w:cs="Arial"/>
        </w:rPr>
        <w:t>taken:</w:t>
      </w:r>
      <w:proofErr w:type="gramEnd"/>
      <w:r w:rsidRPr="000343F3">
        <w:rPr>
          <w:rFonts w:ascii="Arial" w:hAnsi="Arial" w:cs="Arial"/>
        </w:rPr>
        <w:t xml:space="preserve"> Consumers would make consumption decisions that maximize their own well-being or satisfaction (utility maximization)</w:t>
      </w:r>
    </w:p>
    <w:p w14:paraId="047E92F5" w14:textId="77777777" w:rsidR="00470B34" w:rsidRPr="000343F3" w:rsidRDefault="00470B34" w:rsidP="0089181C">
      <w:pPr>
        <w:pStyle w:val="ListParagraph"/>
        <w:numPr>
          <w:ilvl w:val="0"/>
          <w:numId w:val="19"/>
        </w:numPr>
        <w:autoSpaceDE w:val="0"/>
        <w:autoSpaceDN w:val="0"/>
        <w:adjustRightInd w:val="0"/>
        <w:rPr>
          <w:rFonts w:ascii="Arial" w:hAnsi="Arial" w:cs="Arial"/>
        </w:rPr>
      </w:pPr>
      <w:r w:rsidRPr="000343F3">
        <w:rPr>
          <w:rFonts w:ascii="Arial" w:hAnsi="Arial" w:cs="Arial"/>
        </w:rPr>
        <w:t>Intended consequence/Objective of a student in pursuing an overseas a university education: Earn a higher income from having better qualifications and more sophisticated skill sets.</w:t>
      </w:r>
    </w:p>
    <w:p w14:paraId="06D86F8A" w14:textId="77777777" w:rsidR="00470B34" w:rsidRPr="000343F3" w:rsidRDefault="00470B34" w:rsidP="0089181C">
      <w:pPr>
        <w:pStyle w:val="ListParagraph"/>
        <w:numPr>
          <w:ilvl w:val="0"/>
          <w:numId w:val="19"/>
        </w:numPr>
        <w:jc w:val="both"/>
        <w:rPr>
          <w:rFonts w:ascii="Arial" w:hAnsi="Arial" w:cs="Arial"/>
        </w:rPr>
      </w:pPr>
      <w:r w:rsidRPr="000343F3">
        <w:rPr>
          <w:rFonts w:ascii="Arial" w:hAnsi="Arial" w:cs="Arial"/>
        </w:rPr>
        <w:t>Introduce the factors of decision making (benefits, costs etc.).</w:t>
      </w:r>
    </w:p>
    <w:p w14:paraId="383BACE4" w14:textId="77777777" w:rsidR="00470B34" w:rsidRPr="000343F3" w:rsidRDefault="00470B34" w:rsidP="0089181C">
      <w:pPr>
        <w:jc w:val="both"/>
        <w:rPr>
          <w:rFonts w:ascii="Arial" w:hAnsi="Arial" w:cs="Arial"/>
        </w:rPr>
      </w:pPr>
    </w:p>
    <w:p w14:paraId="646483AA" w14:textId="77777777" w:rsidR="00470B34" w:rsidRPr="000343F3" w:rsidRDefault="00470B34" w:rsidP="0089181C">
      <w:pPr>
        <w:jc w:val="both"/>
        <w:rPr>
          <w:rFonts w:ascii="Arial" w:hAnsi="Arial" w:cs="Arial"/>
          <w:b/>
        </w:rPr>
      </w:pPr>
      <w:r w:rsidRPr="000343F3">
        <w:rPr>
          <w:rFonts w:ascii="Arial" w:hAnsi="Arial" w:cs="Arial"/>
          <w:b/>
        </w:rPr>
        <w:t>Body:</w:t>
      </w:r>
    </w:p>
    <w:p w14:paraId="7F1BEC9E" w14:textId="77777777" w:rsidR="00470B34" w:rsidRPr="000343F3" w:rsidRDefault="00470B34" w:rsidP="0089181C">
      <w:pPr>
        <w:jc w:val="both"/>
        <w:rPr>
          <w:rFonts w:ascii="Arial" w:hAnsi="Arial" w:cs="Arial"/>
          <w:i/>
        </w:rPr>
      </w:pPr>
      <w:r w:rsidRPr="000343F3">
        <w:rPr>
          <w:rFonts w:ascii="Arial" w:hAnsi="Arial" w:cs="Arial"/>
          <w:b/>
        </w:rPr>
        <w:t xml:space="preserve">Benefits of overseas education </w:t>
      </w:r>
      <w:r w:rsidRPr="000343F3">
        <w:rPr>
          <w:rFonts w:ascii="Arial" w:hAnsi="Arial" w:cs="Arial"/>
        </w:rPr>
        <w:t>(</w:t>
      </w:r>
      <w:r w:rsidRPr="000343F3">
        <w:rPr>
          <w:rFonts w:ascii="Arial" w:hAnsi="Arial" w:cs="Arial"/>
          <w:i/>
        </w:rPr>
        <w:t>From Extract 4):</w:t>
      </w:r>
    </w:p>
    <w:p w14:paraId="6D515DC2" w14:textId="77777777" w:rsidR="00470B34" w:rsidRPr="000343F3" w:rsidRDefault="00470B34" w:rsidP="0089181C">
      <w:pPr>
        <w:pStyle w:val="ListParagraph"/>
        <w:numPr>
          <w:ilvl w:val="0"/>
          <w:numId w:val="31"/>
        </w:numPr>
        <w:jc w:val="both"/>
        <w:rPr>
          <w:rFonts w:ascii="Arial" w:hAnsi="Arial" w:cs="Arial"/>
        </w:rPr>
      </w:pPr>
      <w:r w:rsidRPr="000343F3">
        <w:rPr>
          <w:rFonts w:ascii="Arial" w:hAnsi="Arial" w:cs="Arial"/>
        </w:rPr>
        <w:t xml:space="preserve">Increased employment opportunities </w:t>
      </w:r>
      <w:r w:rsidRPr="000343F3">
        <w:rPr>
          <w:rFonts w:ascii="Arial" w:hAnsi="Arial" w:cs="Arial"/>
        </w:rPr>
        <w:sym w:font="Wingdings" w:char="F0E0"/>
      </w:r>
      <w:r w:rsidRPr="000343F3">
        <w:rPr>
          <w:rFonts w:ascii="Arial" w:hAnsi="Arial" w:cs="Arial"/>
        </w:rPr>
        <w:t xml:space="preserve"> higher pay </w:t>
      </w:r>
      <w:r w:rsidRPr="000343F3">
        <w:rPr>
          <w:rFonts w:ascii="Arial" w:hAnsi="Arial" w:cs="Arial"/>
        </w:rPr>
        <w:sym w:font="Wingdings" w:char="F0E0"/>
      </w:r>
      <w:r w:rsidRPr="000343F3">
        <w:rPr>
          <w:rFonts w:ascii="Arial" w:hAnsi="Arial" w:cs="Arial"/>
        </w:rPr>
        <w:t>better future material SOL</w:t>
      </w:r>
    </w:p>
    <w:p w14:paraId="6586DF20" w14:textId="77777777" w:rsidR="00470B34" w:rsidRPr="000343F3" w:rsidRDefault="00470B34" w:rsidP="0089181C">
      <w:pPr>
        <w:pStyle w:val="ListParagraph"/>
        <w:numPr>
          <w:ilvl w:val="0"/>
          <w:numId w:val="31"/>
        </w:numPr>
        <w:jc w:val="both"/>
        <w:rPr>
          <w:rFonts w:ascii="Arial" w:hAnsi="Arial" w:cs="Arial"/>
        </w:rPr>
      </w:pPr>
      <w:r w:rsidRPr="000343F3">
        <w:rPr>
          <w:rFonts w:ascii="Arial" w:hAnsi="Arial" w:cs="Arial"/>
        </w:rPr>
        <w:t xml:space="preserve">Availability of courses offered </w:t>
      </w:r>
      <w:r w:rsidRPr="000343F3">
        <w:rPr>
          <w:rFonts w:ascii="Arial" w:hAnsi="Arial" w:cs="Arial"/>
        </w:rPr>
        <w:sym w:font="Wingdings" w:char="F0E0"/>
      </w:r>
      <w:r w:rsidRPr="000343F3">
        <w:rPr>
          <w:rFonts w:ascii="Arial" w:hAnsi="Arial" w:cs="Arial"/>
        </w:rPr>
        <w:t xml:space="preserve">access to courses that are limited or unavailable in Singapore </w:t>
      </w:r>
      <w:r w:rsidRPr="000343F3">
        <w:rPr>
          <w:rFonts w:ascii="Arial" w:hAnsi="Arial" w:cs="Arial"/>
        </w:rPr>
        <w:sym w:font="Wingdings" w:char="F0E0"/>
      </w:r>
      <w:r w:rsidRPr="000343F3">
        <w:rPr>
          <w:rFonts w:ascii="Arial" w:hAnsi="Arial" w:cs="Arial"/>
        </w:rPr>
        <w:t>increase private satisfaction of entering a course of choice.</w:t>
      </w:r>
    </w:p>
    <w:p w14:paraId="022AAE03" w14:textId="77777777" w:rsidR="00470B34" w:rsidRPr="000343F3" w:rsidRDefault="00470B34" w:rsidP="0089181C">
      <w:pPr>
        <w:pStyle w:val="ListParagraph"/>
        <w:numPr>
          <w:ilvl w:val="0"/>
          <w:numId w:val="31"/>
        </w:numPr>
        <w:jc w:val="both"/>
        <w:rPr>
          <w:rFonts w:ascii="Arial" w:hAnsi="Arial" w:cs="Arial"/>
        </w:rPr>
      </w:pPr>
      <w:r w:rsidRPr="000343F3">
        <w:rPr>
          <w:rFonts w:ascii="Arial" w:hAnsi="Arial" w:cs="Arial"/>
        </w:rPr>
        <w:t xml:space="preserve">Learn other cultures </w:t>
      </w:r>
      <w:r w:rsidRPr="000343F3">
        <w:rPr>
          <w:rFonts w:ascii="Arial" w:hAnsi="Arial" w:cs="Arial"/>
        </w:rPr>
        <w:sym w:font="Wingdings" w:char="F0E0"/>
      </w:r>
      <w:r w:rsidRPr="000343F3">
        <w:rPr>
          <w:rFonts w:ascii="Arial" w:hAnsi="Arial" w:cs="Arial"/>
        </w:rPr>
        <w:t xml:space="preserve"> exposure to new experiences not available in Singapore </w:t>
      </w:r>
      <w:r w:rsidRPr="000343F3">
        <w:rPr>
          <w:rFonts w:ascii="Arial" w:hAnsi="Arial" w:cs="Arial"/>
        </w:rPr>
        <w:sym w:font="Wingdings" w:char="F0E0"/>
      </w:r>
      <w:r w:rsidRPr="000343F3">
        <w:rPr>
          <w:rFonts w:ascii="Arial" w:hAnsi="Arial" w:cs="Arial"/>
        </w:rPr>
        <w:t xml:space="preserve"> improve individual’s non-material standard of living</w:t>
      </w:r>
    </w:p>
    <w:p w14:paraId="3A626555" w14:textId="77777777" w:rsidR="00470B34" w:rsidRPr="000343F3" w:rsidRDefault="00470B34" w:rsidP="0089181C">
      <w:pPr>
        <w:pStyle w:val="ListParagraph"/>
        <w:numPr>
          <w:ilvl w:val="0"/>
          <w:numId w:val="31"/>
        </w:numPr>
        <w:jc w:val="both"/>
        <w:rPr>
          <w:rFonts w:ascii="Arial" w:hAnsi="Arial" w:cs="Arial"/>
        </w:rPr>
      </w:pPr>
      <w:r w:rsidRPr="000343F3">
        <w:rPr>
          <w:rFonts w:ascii="Arial" w:hAnsi="Arial" w:cs="Arial"/>
        </w:rPr>
        <w:t xml:space="preserve">Suitability of teaching &amp; learning approaches </w:t>
      </w:r>
      <w:r w:rsidRPr="000343F3">
        <w:rPr>
          <w:rFonts w:ascii="Arial" w:hAnsi="Arial" w:cs="Arial"/>
        </w:rPr>
        <w:sym w:font="Wingdings" w:char="F0E0"/>
      </w:r>
      <w:r w:rsidRPr="000343F3">
        <w:rPr>
          <w:rFonts w:ascii="Arial" w:hAnsi="Arial" w:cs="Arial"/>
        </w:rPr>
        <w:t xml:space="preserve"> better learning experience (higher satisfaction from education)</w:t>
      </w:r>
    </w:p>
    <w:p w14:paraId="6BD64937" w14:textId="77777777" w:rsidR="00470B34" w:rsidRPr="000343F3" w:rsidRDefault="00470B34" w:rsidP="0089181C">
      <w:pPr>
        <w:pStyle w:val="ListParagraph"/>
        <w:numPr>
          <w:ilvl w:val="0"/>
          <w:numId w:val="31"/>
        </w:numPr>
        <w:jc w:val="both"/>
        <w:rPr>
          <w:rFonts w:ascii="Arial" w:hAnsi="Arial" w:cs="Arial"/>
          <w:b/>
        </w:rPr>
      </w:pPr>
      <w:r w:rsidRPr="000343F3">
        <w:rPr>
          <w:rFonts w:ascii="Arial" w:hAnsi="Arial" w:cs="Arial"/>
        </w:rPr>
        <w:t>Develop personal skills (</w:t>
      </w:r>
      <w:proofErr w:type="spellStart"/>
      <w:r w:rsidRPr="000343F3">
        <w:rPr>
          <w:rFonts w:ascii="Arial" w:hAnsi="Arial" w:cs="Arial"/>
        </w:rPr>
        <w:t>e.g</w:t>
      </w:r>
      <w:proofErr w:type="spellEnd"/>
      <w:r w:rsidRPr="000343F3">
        <w:rPr>
          <w:rFonts w:ascii="Arial" w:hAnsi="Arial" w:cs="Arial"/>
        </w:rPr>
        <w:t xml:space="preserve"> independence) </w:t>
      </w:r>
      <w:r w:rsidRPr="000343F3">
        <w:rPr>
          <w:rFonts w:ascii="Arial" w:hAnsi="Arial" w:cs="Arial"/>
        </w:rPr>
        <w:sym w:font="Wingdings" w:char="F0E0"/>
      </w:r>
      <w:r w:rsidRPr="000343F3">
        <w:rPr>
          <w:rFonts w:ascii="Arial" w:hAnsi="Arial" w:cs="Arial"/>
        </w:rPr>
        <w:t xml:space="preserve"> improve employability </w:t>
      </w:r>
      <w:r w:rsidRPr="000343F3">
        <w:rPr>
          <w:rFonts w:ascii="Arial" w:hAnsi="Arial" w:cs="Arial"/>
        </w:rPr>
        <w:sym w:font="Wingdings" w:char="F0E0"/>
      </w:r>
      <w:r w:rsidRPr="000343F3">
        <w:rPr>
          <w:rFonts w:ascii="Arial" w:hAnsi="Arial" w:cs="Arial"/>
        </w:rPr>
        <w:t xml:space="preserve"> better future material standard of living.</w:t>
      </w:r>
    </w:p>
    <w:p w14:paraId="16C3C3EF" w14:textId="2ECE8B29" w:rsidR="00470B34" w:rsidRDefault="00470B34" w:rsidP="0089181C">
      <w:pPr>
        <w:jc w:val="both"/>
        <w:rPr>
          <w:rFonts w:ascii="Arial" w:hAnsi="Arial" w:cs="Arial"/>
          <w:b/>
        </w:rPr>
      </w:pPr>
    </w:p>
    <w:p w14:paraId="44BD6BD3" w14:textId="31DE65E1" w:rsidR="007E60AA" w:rsidRDefault="007E60AA" w:rsidP="0089181C">
      <w:pPr>
        <w:jc w:val="both"/>
        <w:rPr>
          <w:rFonts w:ascii="Arial" w:hAnsi="Arial" w:cs="Arial"/>
          <w:b/>
        </w:rPr>
      </w:pPr>
    </w:p>
    <w:p w14:paraId="3BF7359E" w14:textId="77777777" w:rsidR="007E60AA" w:rsidRPr="000343F3" w:rsidRDefault="007E60AA" w:rsidP="0089181C">
      <w:pPr>
        <w:jc w:val="both"/>
        <w:rPr>
          <w:rFonts w:ascii="Arial" w:hAnsi="Arial" w:cs="Arial"/>
          <w:b/>
        </w:rPr>
      </w:pPr>
    </w:p>
    <w:p w14:paraId="6F407286" w14:textId="77777777" w:rsidR="00470B34" w:rsidRPr="000343F3" w:rsidRDefault="00470B34" w:rsidP="0089181C">
      <w:pPr>
        <w:jc w:val="both"/>
        <w:rPr>
          <w:rFonts w:ascii="Arial" w:hAnsi="Arial" w:cs="Arial"/>
          <w:b/>
        </w:rPr>
      </w:pPr>
      <w:r w:rsidRPr="000343F3">
        <w:rPr>
          <w:rFonts w:ascii="Arial" w:hAnsi="Arial" w:cs="Arial"/>
          <w:b/>
        </w:rPr>
        <w:t xml:space="preserve">Costs of overseas education </w:t>
      </w:r>
      <w:r w:rsidRPr="000343F3">
        <w:rPr>
          <w:rFonts w:ascii="Arial" w:hAnsi="Arial" w:cs="Arial"/>
        </w:rPr>
        <w:t>(</w:t>
      </w:r>
      <w:r w:rsidRPr="000343F3">
        <w:rPr>
          <w:rFonts w:ascii="Arial" w:hAnsi="Arial" w:cs="Arial"/>
          <w:i/>
        </w:rPr>
        <w:t>From Extract 4):</w:t>
      </w:r>
    </w:p>
    <w:p w14:paraId="1676828E" w14:textId="77777777" w:rsidR="00470B34" w:rsidRPr="000343F3" w:rsidRDefault="00470B34" w:rsidP="0089181C">
      <w:pPr>
        <w:pStyle w:val="ListParagraph"/>
        <w:numPr>
          <w:ilvl w:val="0"/>
          <w:numId w:val="32"/>
        </w:numPr>
        <w:jc w:val="both"/>
        <w:rPr>
          <w:rFonts w:ascii="Arial" w:hAnsi="Arial" w:cs="Arial"/>
        </w:rPr>
      </w:pPr>
      <w:r w:rsidRPr="000343F3">
        <w:rPr>
          <w:rFonts w:ascii="Arial" w:hAnsi="Arial" w:cs="Arial"/>
        </w:rPr>
        <w:t xml:space="preserve">Financial costs (expensive S$60,000 per year) </w:t>
      </w:r>
      <w:r w:rsidRPr="000343F3">
        <w:rPr>
          <w:rFonts w:ascii="Arial" w:hAnsi="Arial" w:cs="Arial"/>
        </w:rPr>
        <w:sym w:font="Wingdings" w:char="F0E0"/>
      </w:r>
      <w:r w:rsidRPr="000343F3">
        <w:rPr>
          <w:rFonts w:ascii="Arial" w:hAnsi="Arial" w:cs="Arial"/>
        </w:rPr>
        <w:t xml:space="preserve"> opportunity cost, lower present material standard of living</w:t>
      </w:r>
    </w:p>
    <w:p w14:paraId="5B7B4F6F" w14:textId="77777777" w:rsidR="00470B34" w:rsidRPr="000343F3" w:rsidRDefault="00470B34" w:rsidP="0089181C">
      <w:pPr>
        <w:pStyle w:val="ListParagraph"/>
        <w:numPr>
          <w:ilvl w:val="0"/>
          <w:numId w:val="32"/>
        </w:numPr>
        <w:jc w:val="both"/>
        <w:rPr>
          <w:rFonts w:ascii="Arial" w:hAnsi="Arial" w:cs="Arial"/>
        </w:rPr>
      </w:pPr>
      <w:r w:rsidRPr="000343F3">
        <w:rPr>
          <w:rFonts w:ascii="Arial" w:hAnsi="Arial" w:cs="Arial"/>
        </w:rPr>
        <w:t xml:space="preserve">Difficulties of living alone (homesickness) </w:t>
      </w:r>
      <w:r w:rsidRPr="000343F3">
        <w:rPr>
          <w:rFonts w:ascii="Arial" w:hAnsi="Arial" w:cs="Arial"/>
        </w:rPr>
        <w:sym w:font="Wingdings" w:char="F0E0"/>
      </w:r>
      <w:r w:rsidRPr="000343F3">
        <w:rPr>
          <w:rFonts w:ascii="Arial" w:hAnsi="Arial" w:cs="Arial"/>
        </w:rPr>
        <w:t xml:space="preserve"> higher private cost as compared to studying locally</w:t>
      </w:r>
    </w:p>
    <w:p w14:paraId="24A34AF7" w14:textId="77777777" w:rsidR="00470B34" w:rsidRPr="000343F3" w:rsidRDefault="00470B34" w:rsidP="00442668">
      <w:pPr>
        <w:pStyle w:val="ListParagraph"/>
        <w:ind w:left="360"/>
        <w:jc w:val="both"/>
        <w:rPr>
          <w:rFonts w:ascii="Arial" w:hAnsi="Arial" w:cs="Arial"/>
        </w:rPr>
      </w:pPr>
    </w:p>
    <w:p w14:paraId="277F9FF4" w14:textId="77777777" w:rsidR="00470B34" w:rsidRPr="000343F3" w:rsidRDefault="00470B34" w:rsidP="0089181C">
      <w:pPr>
        <w:jc w:val="both"/>
        <w:rPr>
          <w:rFonts w:ascii="Arial" w:hAnsi="Arial" w:cs="Arial"/>
          <w:i/>
        </w:rPr>
      </w:pPr>
      <w:r w:rsidRPr="000343F3">
        <w:rPr>
          <w:rFonts w:ascii="Arial" w:hAnsi="Arial" w:cs="Arial"/>
          <w:i/>
        </w:rPr>
        <w:t>Other possible factors:</w:t>
      </w:r>
    </w:p>
    <w:p w14:paraId="66280C49" w14:textId="77777777" w:rsidR="00470B34" w:rsidRPr="000343F3" w:rsidRDefault="00470B34" w:rsidP="0089181C">
      <w:pPr>
        <w:jc w:val="both"/>
        <w:rPr>
          <w:rFonts w:ascii="Arial" w:hAnsi="Arial" w:cs="Arial"/>
          <w:b/>
        </w:rPr>
      </w:pPr>
      <w:r w:rsidRPr="000343F3">
        <w:rPr>
          <w:rFonts w:ascii="Arial" w:hAnsi="Arial" w:cs="Arial"/>
          <w:b/>
        </w:rPr>
        <w:t>Constraints of overseas education:</w:t>
      </w:r>
    </w:p>
    <w:p w14:paraId="296C32A6" w14:textId="77777777" w:rsidR="00470B34" w:rsidRPr="000343F3" w:rsidRDefault="00470B34" w:rsidP="0089181C">
      <w:pPr>
        <w:autoSpaceDE w:val="0"/>
        <w:autoSpaceDN w:val="0"/>
        <w:adjustRightInd w:val="0"/>
        <w:rPr>
          <w:rFonts w:ascii="Arial" w:hAnsi="Arial" w:cs="Arial"/>
        </w:rPr>
      </w:pPr>
      <w:r w:rsidRPr="000343F3">
        <w:rPr>
          <w:rFonts w:ascii="Arial" w:hAnsi="Arial" w:cs="Arial"/>
        </w:rPr>
        <w:t>These could be financial constraints that the student faces. The amount of savings and ability to access loans could affect a student’s decision to pursue overseas education. The degree of financial dependency a prospective student’s family has on him/her might also be another factor as he/she may need to earn an income for the family and hence decide against furthering his/her studies overseas. The student would also need to meet the university admission criteria to be enrolled in a course.</w:t>
      </w:r>
    </w:p>
    <w:p w14:paraId="36DFD3E3" w14:textId="77777777" w:rsidR="00470B34" w:rsidRPr="000343F3" w:rsidRDefault="00470B34" w:rsidP="0089181C">
      <w:pPr>
        <w:autoSpaceDE w:val="0"/>
        <w:autoSpaceDN w:val="0"/>
        <w:adjustRightInd w:val="0"/>
        <w:rPr>
          <w:rFonts w:ascii="Arial" w:hAnsi="Arial" w:cs="Arial"/>
        </w:rPr>
      </w:pPr>
      <w:r w:rsidRPr="000343F3">
        <w:rPr>
          <w:rFonts w:ascii="Arial" w:hAnsi="Arial" w:cs="Arial"/>
          <w:b/>
        </w:rPr>
        <w:t>Information of overseas education</w:t>
      </w:r>
      <w:r w:rsidRPr="000343F3">
        <w:rPr>
          <w:rFonts w:ascii="Arial" w:hAnsi="Arial" w:cs="Arial"/>
        </w:rPr>
        <w:t>:</w:t>
      </w:r>
    </w:p>
    <w:p w14:paraId="43D06D2D" w14:textId="77777777" w:rsidR="00470B34" w:rsidRPr="000343F3" w:rsidRDefault="00470B34" w:rsidP="0089181C">
      <w:pPr>
        <w:pStyle w:val="ListParagraph"/>
        <w:numPr>
          <w:ilvl w:val="0"/>
          <w:numId w:val="33"/>
        </w:numPr>
        <w:autoSpaceDE w:val="0"/>
        <w:autoSpaceDN w:val="0"/>
        <w:adjustRightInd w:val="0"/>
        <w:rPr>
          <w:rFonts w:ascii="Arial" w:hAnsi="Arial" w:cs="Arial"/>
        </w:rPr>
      </w:pPr>
      <w:r w:rsidRPr="000343F3">
        <w:rPr>
          <w:rFonts w:ascii="Arial" w:hAnsi="Arial" w:cs="Arial"/>
        </w:rPr>
        <w:t>Does the expected increase in future income from being a graduate outweigh the eventual costs of pursuing an overseas education?</w:t>
      </w:r>
    </w:p>
    <w:p w14:paraId="2DF93CA7" w14:textId="77777777" w:rsidR="00470B34" w:rsidRPr="000343F3" w:rsidRDefault="00470B34" w:rsidP="0089181C">
      <w:pPr>
        <w:pStyle w:val="ListParagraph"/>
        <w:numPr>
          <w:ilvl w:val="0"/>
          <w:numId w:val="33"/>
        </w:numPr>
        <w:autoSpaceDE w:val="0"/>
        <w:autoSpaceDN w:val="0"/>
        <w:adjustRightInd w:val="0"/>
        <w:rPr>
          <w:rFonts w:ascii="Arial" w:hAnsi="Arial" w:cs="Arial"/>
        </w:rPr>
      </w:pPr>
      <w:r w:rsidRPr="000343F3">
        <w:rPr>
          <w:rFonts w:ascii="Arial" w:hAnsi="Arial" w:cs="Arial"/>
        </w:rPr>
        <w:t xml:space="preserve">Uncertain information about the job market situation in future, </w:t>
      </w:r>
      <w:proofErr w:type="gramStart"/>
      <w:r w:rsidRPr="000343F3">
        <w:rPr>
          <w:rFonts w:ascii="Arial" w:hAnsi="Arial" w:cs="Arial"/>
        </w:rPr>
        <w:t>e.g.</w:t>
      </w:r>
      <w:proofErr w:type="gramEnd"/>
      <w:r w:rsidRPr="000343F3">
        <w:rPr>
          <w:rFonts w:ascii="Arial" w:hAnsi="Arial" w:cs="Arial"/>
        </w:rPr>
        <w:t xml:space="preserve"> if there is demand for workers with the skills that he/she is equipped with in the course of study.</w:t>
      </w:r>
    </w:p>
    <w:p w14:paraId="4D989C52" w14:textId="77777777" w:rsidR="00470B34" w:rsidRPr="000343F3" w:rsidRDefault="00470B34" w:rsidP="0089181C">
      <w:pPr>
        <w:jc w:val="both"/>
        <w:rPr>
          <w:rFonts w:ascii="Arial" w:hAnsi="Arial" w:cs="Arial"/>
        </w:rPr>
      </w:pPr>
    </w:p>
    <w:p w14:paraId="72B1E4D4" w14:textId="77777777" w:rsidR="00470B34" w:rsidRPr="000343F3" w:rsidRDefault="00470B34" w:rsidP="0089181C">
      <w:pPr>
        <w:jc w:val="both"/>
        <w:rPr>
          <w:rFonts w:ascii="Arial" w:hAnsi="Arial" w:cs="Arial"/>
          <w:b/>
        </w:rPr>
      </w:pPr>
      <w:r w:rsidRPr="000343F3">
        <w:rPr>
          <w:rFonts w:ascii="Arial" w:hAnsi="Arial" w:cs="Arial"/>
          <w:b/>
        </w:rPr>
        <w:t>Perspective:</w:t>
      </w:r>
    </w:p>
    <w:p w14:paraId="2DA4A090" w14:textId="77777777" w:rsidR="00470B34" w:rsidRPr="000343F3" w:rsidRDefault="00470B34" w:rsidP="0089181C">
      <w:pPr>
        <w:autoSpaceDE w:val="0"/>
        <w:autoSpaceDN w:val="0"/>
        <w:adjustRightInd w:val="0"/>
        <w:rPr>
          <w:rFonts w:ascii="Arial" w:hAnsi="Arial" w:cs="Arial"/>
        </w:rPr>
      </w:pPr>
      <w:r w:rsidRPr="000343F3">
        <w:rPr>
          <w:rFonts w:ascii="Arial" w:hAnsi="Arial" w:cs="Arial"/>
        </w:rPr>
        <w:t xml:space="preserve">In deciding whether to pursue overseas education, the prospective student may also have considerations beyond the self, </w:t>
      </w:r>
      <w:proofErr w:type="gramStart"/>
      <w:r w:rsidRPr="000343F3">
        <w:rPr>
          <w:rFonts w:ascii="Arial" w:hAnsi="Arial" w:cs="Arial"/>
        </w:rPr>
        <w:t>e.g.</w:t>
      </w:r>
      <w:proofErr w:type="gramEnd"/>
      <w:r w:rsidRPr="000343F3">
        <w:rPr>
          <w:rFonts w:ascii="Arial" w:hAnsi="Arial" w:cs="Arial"/>
        </w:rPr>
        <w:t xml:space="preserve"> his/her parents’ wishes, or if he/she is able to purposefully contribute to the community with the skills gained.</w:t>
      </w:r>
    </w:p>
    <w:p w14:paraId="1FB07E6B" w14:textId="77777777" w:rsidR="00470B34" w:rsidRPr="000343F3" w:rsidRDefault="00470B34" w:rsidP="0089181C">
      <w:pPr>
        <w:jc w:val="both"/>
        <w:rPr>
          <w:rFonts w:ascii="Arial" w:hAnsi="Arial" w:cs="Arial"/>
        </w:rPr>
      </w:pPr>
    </w:p>
    <w:p w14:paraId="50EE9AFF" w14:textId="77777777" w:rsidR="00470B34" w:rsidRPr="000343F3" w:rsidRDefault="00470B34" w:rsidP="0089181C">
      <w:pPr>
        <w:jc w:val="both"/>
        <w:rPr>
          <w:rFonts w:ascii="Arial" w:hAnsi="Arial" w:cs="Arial"/>
          <w:b/>
        </w:rPr>
      </w:pPr>
      <w:r w:rsidRPr="000343F3">
        <w:rPr>
          <w:rFonts w:ascii="Arial" w:hAnsi="Arial" w:cs="Arial"/>
          <w:b/>
        </w:rPr>
        <w:t>Unintended consequence of overseas education:</w:t>
      </w:r>
    </w:p>
    <w:p w14:paraId="6CBD1774" w14:textId="77777777" w:rsidR="00470B34" w:rsidRPr="000343F3" w:rsidRDefault="00470B34" w:rsidP="0089181C">
      <w:pPr>
        <w:autoSpaceDE w:val="0"/>
        <w:autoSpaceDN w:val="0"/>
        <w:adjustRightInd w:val="0"/>
        <w:rPr>
          <w:rFonts w:ascii="Arial" w:hAnsi="Arial" w:cs="Arial"/>
        </w:rPr>
      </w:pPr>
      <w:r w:rsidRPr="000343F3">
        <w:rPr>
          <w:rFonts w:ascii="Arial" w:hAnsi="Arial" w:cs="Arial"/>
        </w:rPr>
        <w:t>A prospective student who decides to enrol into overseas education in pursuit of higher qualifications might not have adequate skills which might be relevant to the future nature of work.</w:t>
      </w:r>
    </w:p>
    <w:p w14:paraId="2D39AFC8" w14:textId="77777777" w:rsidR="00470B34" w:rsidRPr="000343F3" w:rsidRDefault="00470B34" w:rsidP="0089181C">
      <w:pPr>
        <w:jc w:val="both"/>
        <w:rPr>
          <w:rFonts w:ascii="Arial" w:hAnsi="Arial" w:cs="Arial"/>
          <w:b/>
        </w:rPr>
      </w:pPr>
      <w:r w:rsidRPr="000343F3">
        <w:rPr>
          <w:rFonts w:ascii="Arial" w:hAnsi="Arial" w:cs="Arial"/>
          <w:b/>
        </w:rPr>
        <w:t>Changes:</w:t>
      </w:r>
    </w:p>
    <w:p w14:paraId="19196233" w14:textId="77777777" w:rsidR="00470B34" w:rsidRPr="000343F3" w:rsidRDefault="00470B34" w:rsidP="0089181C">
      <w:pPr>
        <w:pStyle w:val="ListParagraph"/>
        <w:numPr>
          <w:ilvl w:val="0"/>
          <w:numId w:val="34"/>
        </w:numPr>
        <w:autoSpaceDE w:val="0"/>
        <w:autoSpaceDN w:val="0"/>
        <w:adjustRightInd w:val="0"/>
        <w:rPr>
          <w:rFonts w:ascii="Arial" w:hAnsi="Arial" w:cs="Arial"/>
        </w:rPr>
      </w:pPr>
      <w:r w:rsidRPr="000343F3">
        <w:rPr>
          <w:rFonts w:ascii="Arial" w:hAnsi="Arial" w:cs="Arial"/>
        </w:rPr>
        <w:t xml:space="preserve">A crisis which occurs in the course of the prospective student’s study, for </w:t>
      </w:r>
      <w:proofErr w:type="gramStart"/>
      <w:r w:rsidRPr="000343F3">
        <w:rPr>
          <w:rFonts w:ascii="Arial" w:hAnsi="Arial" w:cs="Arial"/>
        </w:rPr>
        <w:t>e.g.</w:t>
      </w:r>
      <w:proofErr w:type="gramEnd"/>
      <w:r w:rsidRPr="000343F3">
        <w:rPr>
          <w:rFonts w:ascii="Arial" w:hAnsi="Arial" w:cs="Arial"/>
        </w:rPr>
        <w:t xml:space="preserve"> he/she faces health or emotional issues, may have an impact on the student’s decision to continue or alter his initial decision.</w:t>
      </w:r>
    </w:p>
    <w:p w14:paraId="7DD9107F" w14:textId="77777777" w:rsidR="00470B34" w:rsidRPr="000343F3" w:rsidRDefault="00470B34" w:rsidP="0089181C">
      <w:pPr>
        <w:pStyle w:val="ListParagraph"/>
        <w:numPr>
          <w:ilvl w:val="0"/>
          <w:numId w:val="34"/>
        </w:numPr>
        <w:autoSpaceDE w:val="0"/>
        <w:autoSpaceDN w:val="0"/>
        <w:adjustRightInd w:val="0"/>
        <w:rPr>
          <w:rFonts w:ascii="Arial" w:hAnsi="Arial" w:cs="Arial"/>
        </w:rPr>
      </w:pPr>
      <w:r w:rsidRPr="000343F3">
        <w:rPr>
          <w:rFonts w:ascii="Arial" w:hAnsi="Arial" w:cs="Arial"/>
        </w:rPr>
        <w:t>Other changes could affect an individual’s decision to pursue overseas education. For example, a sudden rise in university fees may result in a re-examination of the decision.</w:t>
      </w:r>
    </w:p>
    <w:p w14:paraId="0B5ACD67" w14:textId="77777777" w:rsidR="00470B34" w:rsidRPr="000343F3" w:rsidRDefault="00470B34" w:rsidP="0089181C">
      <w:pPr>
        <w:jc w:val="both"/>
        <w:rPr>
          <w:rFonts w:ascii="Arial" w:hAnsi="Arial" w:cs="Arial"/>
          <w:b/>
          <w:bCs/>
        </w:rPr>
      </w:pPr>
    </w:p>
    <w:p w14:paraId="3586A63C" w14:textId="77777777" w:rsidR="00470B34" w:rsidRPr="000343F3" w:rsidRDefault="00470B34" w:rsidP="0089181C">
      <w:pPr>
        <w:jc w:val="both"/>
        <w:rPr>
          <w:rFonts w:ascii="Arial" w:hAnsi="Arial" w:cs="Arial"/>
          <w:b/>
          <w:bCs/>
        </w:rPr>
      </w:pPr>
      <w:r w:rsidRPr="000343F3">
        <w:rPr>
          <w:rFonts w:ascii="Arial" w:hAnsi="Arial" w:cs="Arial"/>
          <w:b/>
          <w:bCs/>
        </w:rPr>
        <w:t>Evaluative Judgement:</w:t>
      </w:r>
    </w:p>
    <w:p w14:paraId="09A42005" w14:textId="77777777" w:rsidR="00470B34" w:rsidRPr="000343F3" w:rsidRDefault="00470B34" w:rsidP="0089181C">
      <w:pPr>
        <w:pStyle w:val="ListParagraph"/>
        <w:numPr>
          <w:ilvl w:val="0"/>
          <w:numId w:val="35"/>
        </w:numPr>
        <w:autoSpaceDE w:val="0"/>
        <w:autoSpaceDN w:val="0"/>
        <w:adjustRightInd w:val="0"/>
        <w:rPr>
          <w:rFonts w:ascii="Arial" w:hAnsi="Arial" w:cs="Arial"/>
        </w:rPr>
      </w:pPr>
      <w:r w:rsidRPr="000343F3">
        <w:rPr>
          <w:rFonts w:ascii="Arial" w:hAnsi="Arial" w:cs="Arial"/>
          <w:b/>
          <w:bCs/>
        </w:rPr>
        <w:t>The most important factor that the student will consider will be the benefits of pursuing an overseas education.</w:t>
      </w:r>
      <w:r w:rsidRPr="000343F3">
        <w:rPr>
          <w:rFonts w:ascii="Arial" w:hAnsi="Arial" w:cs="Arial"/>
          <w:bCs/>
        </w:rPr>
        <w:t xml:space="preserve"> </w:t>
      </w:r>
      <w:r w:rsidRPr="000343F3">
        <w:rPr>
          <w:rFonts w:ascii="Arial" w:hAnsi="Arial" w:cs="Arial"/>
        </w:rPr>
        <w:t xml:space="preserve">In today’s fast changing world, where knowledge and skills get obsolete quickly, those keen on pursuing entrepreneurship might not want to devote critical years to pursuing higher learning, but to ride on the wave of technological change to embark on start-ups. Should benefits outweigh the costs, the student will then pursue overseas education. </w:t>
      </w:r>
    </w:p>
    <w:p w14:paraId="786D1995" w14:textId="77777777" w:rsidR="00470B34" w:rsidRPr="000343F3" w:rsidRDefault="00470B34" w:rsidP="0089181C">
      <w:pPr>
        <w:pStyle w:val="ListParagraph"/>
        <w:numPr>
          <w:ilvl w:val="0"/>
          <w:numId w:val="33"/>
        </w:numPr>
        <w:autoSpaceDE w:val="0"/>
        <w:autoSpaceDN w:val="0"/>
        <w:adjustRightInd w:val="0"/>
        <w:rPr>
          <w:rFonts w:ascii="Arial" w:hAnsi="Arial" w:cs="Arial"/>
        </w:rPr>
      </w:pPr>
      <w:proofErr w:type="gramStart"/>
      <w:r w:rsidRPr="000343F3">
        <w:rPr>
          <w:rFonts w:ascii="Arial" w:hAnsi="Arial" w:cs="Arial"/>
        </w:rPr>
        <w:t>However</w:t>
      </w:r>
      <w:proofErr w:type="gramEnd"/>
      <w:r w:rsidRPr="000343F3">
        <w:rPr>
          <w:rFonts w:ascii="Arial" w:hAnsi="Arial" w:cs="Arial"/>
        </w:rPr>
        <w:t xml:space="preserve"> to make a better informed choice, accurate information on the costs and benefits of overseas education is required such as does the expected increase in future income from being a graduate outweigh the eventual costs of pursuing an overseas education. Hence, accurate information is second to playing an important role in determining whether to pursue an overseas education. </w:t>
      </w:r>
    </w:p>
    <w:p w14:paraId="0C7B6B0F" w14:textId="77777777" w:rsidR="00470B34" w:rsidRPr="000343F3" w:rsidRDefault="00470B34" w:rsidP="0089181C">
      <w:pPr>
        <w:ind w:left="113"/>
        <w:rPr>
          <w:rFonts w:ascii="Arial" w:hAnsi="Arial" w:cs="Arial"/>
          <w:shd w:val="clear" w:color="auto" w:fill="FFFFFF"/>
        </w:rPr>
      </w:pPr>
      <w:r w:rsidRPr="000343F3">
        <w:rPr>
          <w:rFonts w:ascii="Arial" w:hAnsi="Arial" w:cs="Arial"/>
          <w:b/>
        </w:rPr>
        <w:t>Knowledge, Understanding, Application and Analysis</w:t>
      </w:r>
    </w:p>
    <w:p w14:paraId="75C6D0B9" w14:textId="77777777" w:rsidR="00470B34" w:rsidRPr="000343F3" w:rsidRDefault="00470B34" w:rsidP="0089181C">
      <w:pPr>
        <w:pStyle w:val="ListParagraph"/>
        <w:numPr>
          <w:ilvl w:val="0"/>
          <w:numId w:val="16"/>
        </w:numPr>
        <w:rPr>
          <w:rFonts w:ascii="Arial" w:eastAsia="SimSun" w:hAnsi="Arial" w:cs="Arial"/>
          <w:lang w:val="en-GB"/>
        </w:rPr>
      </w:pPr>
      <w:r w:rsidRPr="000343F3">
        <w:rPr>
          <w:rFonts w:ascii="Arial" w:hAnsi="Arial" w:cs="Arial"/>
        </w:rPr>
        <w:t>L2</w:t>
      </w:r>
      <w:r w:rsidRPr="000343F3">
        <w:rPr>
          <w:rFonts w:ascii="Arial" w:hAnsi="Arial" w:cs="Arial"/>
        </w:rPr>
        <w:tab/>
      </w:r>
      <w:r w:rsidRPr="000343F3">
        <w:rPr>
          <w:rFonts w:ascii="Arial" w:eastAsia="SimSun" w:hAnsi="Arial" w:cs="Arial"/>
          <w:lang w:val="en-GB"/>
        </w:rPr>
        <w:t>Question requirements are interpreted accurately.</w:t>
      </w:r>
    </w:p>
    <w:p w14:paraId="674244D6" w14:textId="77777777" w:rsidR="00470B34" w:rsidRPr="000343F3" w:rsidRDefault="00470B34" w:rsidP="0089181C">
      <w:pPr>
        <w:pStyle w:val="ListParagraph"/>
        <w:numPr>
          <w:ilvl w:val="0"/>
          <w:numId w:val="16"/>
        </w:numPr>
        <w:rPr>
          <w:rFonts w:ascii="Arial" w:eastAsia="SimSun" w:hAnsi="Arial" w:cs="Arial"/>
          <w:lang w:val="en-GB"/>
        </w:rPr>
      </w:pPr>
      <w:r w:rsidRPr="000343F3">
        <w:rPr>
          <w:rFonts w:ascii="Arial" w:eastAsia="SimSun" w:hAnsi="Arial" w:cs="Arial"/>
          <w:lang w:val="en-GB"/>
        </w:rPr>
        <w:t xml:space="preserve">Appropriate economic concepts, theories and principles are used. Economic analysis is accurate, </w:t>
      </w:r>
      <w:proofErr w:type="gramStart"/>
      <w:r w:rsidRPr="000343F3">
        <w:rPr>
          <w:rFonts w:ascii="Arial" w:eastAsia="SimSun" w:hAnsi="Arial" w:cs="Arial"/>
          <w:lang w:val="en-GB"/>
        </w:rPr>
        <w:t>complete</w:t>
      </w:r>
      <w:proofErr w:type="gramEnd"/>
      <w:r w:rsidRPr="000343F3">
        <w:rPr>
          <w:rFonts w:ascii="Arial" w:eastAsia="SimSun" w:hAnsi="Arial" w:cs="Arial"/>
          <w:lang w:val="en-GB"/>
        </w:rPr>
        <w:t xml:space="preserve"> and well supported by contextual evidence. Factors considered clearly linked to satisfaction maximisation.</w:t>
      </w:r>
    </w:p>
    <w:p w14:paraId="7457BADA" w14:textId="77777777" w:rsidR="00470B34" w:rsidRPr="000343F3" w:rsidRDefault="00470B34" w:rsidP="0089181C">
      <w:pPr>
        <w:tabs>
          <w:tab w:val="left" w:pos="703"/>
          <w:tab w:val="left" w:pos="7942"/>
        </w:tabs>
        <w:ind w:left="113"/>
        <w:rPr>
          <w:rFonts w:ascii="Arial" w:hAnsi="Arial" w:cs="Arial"/>
        </w:rPr>
      </w:pPr>
      <w:r w:rsidRPr="000343F3">
        <w:rPr>
          <w:rFonts w:ascii="Arial" w:eastAsia="SimSun" w:hAnsi="Arial" w:cs="Arial"/>
          <w:lang w:val="en-GB"/>
        </w:rPr>
        <w:t xml:space="preserve">Appropriate diagrams are used to support economic analysis, where relevant. </w:t>
      </w:r>
      <w:r w:rsidRPr="000343F3">
        <w:rPr>
          <w:rFonts w:ascii="Arial" w:eastAsia="SimSun" w:hAnsi="Arial" w:cs="Arial"/>
          <w:lang w:val="en-GB"/>
        </w:rPr>
        <w:tab/>
      </w:r>
      <w:r w:rsidRPr="000343F3">
        <w:rPr>
          <w:rFonts w:ascii="Arial" w:hAnsi="Arial" w:cs="Arial"/>
        </w:rPr>
        <w:t xml:space="preserve">4 – 6 </w:t>
      </w:r>
    </w:p>
    <w:p w14:paraId="64A839B9" w14:textId="77777777" w:rsidR="00470B34" w:rsidRPr="000343F3" w:rsidRDefault="00470B34" w:rsidP="0089181C">
      <w:pPr>
        <w:pStyle w:val="ListParagraph"/>
        <w:numPr>
          <w:ilvl w:val="0"/>
          <w:numId w:val="16"/>
        </w:numPr>
        <w:jc w:val="both"/>
        <w:rPr>
          <w:rFonts w:ascii="Arial" w:eastAsia="SimSun" w:hAnsi="Arial" w:cs="Arial"/>
          <w:lang w:val="en-GB"/>
        </w:rPr>
      </w:pPr>
      <w:r w:rsidRPr="000343F3">
        <w:rPr>
          <w:rFonts w:ascii="Arial" w:hAnsi="Arial" w:cs="Arial"/>
        </w:rPr>
        <w:t>L1</w:t>
      </w:r>
      <w:r w:rsidRPr="000343F3">
        <w:rPr>
          <w:rFonts w:ascii="Arial" w:hAnsi="Arial" w:cs="Arial"/>
        </w:rPr>
        <w:tab/>
      </w:r>
      <w:r w:rsidRPr="000343F3">
        <w:rPr>
          <w:rFonts w:ascii="Arial" w:eastAsia="SimSun" w:hAnsi="Arial" w:cs="Arial"/>
          <w:lang w:val="en-GB"/>
        </w:rPr>
        <w:t xml:space="preserve">Question requirements are interpreted inaccurately. </w:t>
      </w:r>
    </w:p>
    <w:p w14:paraId="24BB6A37" w14:textId="77777777" w:rsidR="00470B34" w:rsidRPr="000343F3" w:rsidRDefault="00470B34" w:rsidP="0089181C">
      <w:pPr>
        <w:pStyle w:val="ListParagraph"/>
        <w:numPr>
          <w:ilvl w:val="0"/>
          <w:numId w:val="16"/>
        </w:numPr>
        <w:jc w:val="both"/>
        <w:rPr>
          <w:rFonts w:ascii="Arial" w:eastAsia="SimSun" w:hAnsi="Arial" w:cs="Arial"/>
          <w:lang w:val="en-GB"/>
        </w:rPr>
      </w:pPr>
      <w:r w:rsidRPr="000343F3">
        <w:rPr>
          <w:rFonts w:ascii="Arial" w:eastAsia="SimSun" w:hAnsi="Arial" w:cs="Arial"/>
          <w:lang w:val="en-GB"/>
        </w:rPr>
        <w:t xml:space="preserve">Inappropriate economic concepts, theories and principles are used. Inaccurate economic analysis. </w:t>
      </w:r>
    </w:p>
    <w:p w14:paraId="44E68B0F" w14:textId="77777777" w:rsidR="00470B34" w:rsidRPr="000343F3" w:rsidRDefault="00470B34" w:rsidP="0089181C">
      <w:pPr>
        <w:tabs>
          <w:tab w:val="left" w:pos="703"/>
          <w:tab w:val="left" w:pos="7942"/>
        </w:tabs>
        <w:ind w:left="113"/>
        <w:rPr>
          <w:rFonts w:ascii="Arial" w:hAnsi="Arial" w:cs="Arial"/>
        </w:rPr>
      </w:pPr>
      <w:r w:rsidRPr="000343F3">
        <w:rPr>
          <w:rFonts w:ascii="Arial" w:eastAsia="SimSun" w:hAnsi="Arial" w:cs="Arial"/>
          <w:lang w:val="en-GB"/>
        </w:rPr>
        <w:t>Inappropriate or wrong diagrams are used.</w:t>
      </w:r>
      <w:r w:rsidRPr="000343F3">
        <w:rPr>
          <w:rFonts w:ascii="Arial" w:eastAsia="SimSun" w:hAnsi="Arial" w:cs="Arial"/>
          <w:lang w:val="en-GB"/>
        </w:rPr>
        <w:tab/>
      </w:r>
      <w:r w:rsidRPr="000343F3">
        <w:rPr>
          <w:rFonts w:ascii="Arial" w:hAnsi="Arial" w:cs="Arial"/>
        </w:rPr>
        <w:t>1 – 3</w:t>
      </w:r>
    </w:p>
    <w:p w14:paraId="5B719870" w14:textId="77777777" w:rsidR="00470B34" w:rsidRPr="000343F3" w:rsidRDefault="00470B34" w:rsidP="0089181C">
      <w:pPr>
        <w:ind w:left="113"/>
        <w:rPr>
          <w:rFonts w:ascii="Arial" w:hAnsi="Arial" w:cs="Arial"/>
          <w:b/>
          <w:bCs/>
          <w:shd w:val="clear" w:color="auto" w:fill="FFFFFF"/>
        </w:rPr>
      </w:pPr>
      <w:r w:rsidRPr="000343F3">
        <w:rPr>
          <w:rFonts w:ascii="Arial" w:hAnsi="Arial" w:cs="Arial"/>
          <w:b/>
        </w:rPr>
        <w:t>Evaluation</w:t>
      </w:r>
    </w:p>
    <w:p w14:paraId="2FF1E04C" w14:textId="77777777" w:rsidR="00470B34" w:rsidRPr="000343F3" w:rsidRDefault="00470B34" w:rsidP="0089181C">
      <w:pPr>
        <w:jc w:val="center"/>
        <w:rPr>
          <w:rFonts w:ascii="Arial" w:hAnsi="Arial" w:cs="Arial"/>
          <w:b/>
          <w:bCs/>
          <w:shd w:val="clear" w:color="auto" w:fill="FFFFFF"/>
        </w:rPr>
      </w:pPr>
    </w:p>
    <w:p w14:paraId="6D3694C1" w14:textId="77777777" w:rsidR="00470B34" w:rsidRPr="000343F3" w:rsidRDefault="00470B34" w:rsidP="0089181C">
      <w:pPr>
        <w:tabs>
          <w:tab w:val="left" w:pos="703"/>
          <w:tab w:val="left" w:pos="7942"/>
        </w:tabs>
        <w:ind w:left="113"/>
        <w:rPr>
          <w:rFonts w:ascii="Arial" w:hAnsi="Arial" w:cs="Arial"/>
          <w:shd w:val="clear" w:color="auto" w:fill="FFFFFF"/>
        </w:rPr>
      </w:pPr>
      <w:r w:rsidRPr="000343F3">
        <w:rPr>
          <w:rFonts w:ascii="Arial" w:hAnsi="Arial" w:cs="Arial"/>
          <w:shd w:val="clear" w:color="auto" w:fill="FFFFFF"/>
        </w:rPr>
        <w:t>E</w:t>
      </w:r>
      <w:r w:rsidRPr="000343F3">
        <w:rPr>
          <w:rFonts w:ascii="Arial" w:hAnsi="Arial" w:cs="Arial"/>
          <w:shd w:val="clear" w:color="auto" w:fill="FFFFFF"/>
        </w:rPr>
        <w:tab/>
      </w:r>
      <w:r w:rsidRPr="000343F3">
        <w:rPr>
          <w:rFonts w:ascii="Arial" w:hAnsi="Arial" w:cs="Arial"/>
        </w:rPr>
        <w:t>Evaluative comments are well-explained and supported by economic analysis.</w:t>
      </w:r>
      <w:r w:rsidRPr="000343F3">
        <w:rPr>
          <w:rFonts w:ascii="Arial" w:hAnsi="Arial" w:cs="Arial"/>
        </w:rPr>
        <w:tab/>
      </w:r>
      <w:r w:rsidRPr="000343F3">
        <w:rPr>
          <w:rFonts w:ascii="Arial" w:hAnsi="Arial" w:cs="Arial"/>
          <w:shd w:val="clear" w:color="auto" w:fill="FFFFFF"/>
        </w:rPr>
        <w:t>2</w:t>
      </w:r>
    </w:p>
    <w:p w14:paraId="61F5A573" w14:textId="77777777" w:rsidR="00470B34" w:rsidRPr="000343F3" w:rsidRDefault="00470B34" w:rsidP="0089181C">
      <w:pPr>
        <w:tabs>
          <w:tab w:val="left" w:pos="703"/>
          <w:tab w:val="left" w:pos="7942"/>
        </w:tabs>
        <w:ind w:left="113"/>
        <w:rPr>
          <w:rFonts w:ascii="Arial" w:hAnsi="Arial" w:cs="Arial"/>
          <w:shd w:val="clear" w:color="auto" w:fill="FFFFFF"/>
        </w:rPr>
      </w:pPr>
      <w:r w:rsidRPr="000343F3">
        <w:rPr>
          <w:rFonts w:ascii="Arial" w:hAnsi="Arial" w:cs="Arial"/>
          <w:b/>
          <w:bCs/>
          <w:shd w:val="clear" w:color="auto" w:fill="FFFFFF"/>
        </w:rPr>
        <w:tab/>
      </w:r>
      <w:r w:rsidRPr="000343F3">
        <w:rPr>
          <w:rFonts w:ascii="Arial" w:hAnsi="Arial" w:cs="Arial"/>
        </w:rPr>
        <w:t>Unexplained evaluative comments.</w:t>
      </w:r>
      <w:r w:rsidRPr="000343F3">
        <w:rPr>
          <w:rFonts w:ascii="Arial" w:hAnsi="Arial" w:cs="Arial"/>
        </w:rPr>
        <w:tab/>
      </w:r>
      <w:r w:rsidRPr="000343F3">
        <w:rPr>
          <w:rFonts w:ascii="Arial" w:hAnsi="Arial" w:cs="Arial"/>
          <w:shd w:val="clear" w:color="auto" w:fill="FFFFFF"/>
        </w:rPr>
        <w:t>1</w:t>
      </w:r>
    </w:p>
    <w:p w14:paraId="27D91800" w14:textId="77777777" w:rsidR="00470B34" w:rsidRPr="000343F3" w:rsidRDefault="00470B34" w:rsidP="0089181C">
      <w:pPr>
        <w:tabs>
          <w:tab w:val="left" w:pos="534"/>
        </w:tabs>
        <w:ind w:left="113"/>
        <w:rPr>
          <w:rFonts w:ascii="Arial" w:hAnsi="Arial" w:cs="Arial"/>
        </w:rPr>
      </w:pPr>
    </w:p>
    <w:p w14:paraId="4E7A8F11" w14:textId="77777777" w:rsidR="00470B34" w:rsidRPr="000343F3" w:rsidRDefault="00470B34" w:rsidP="0089181C">
      <w:pPr>
        <w:jc w:val="both"/>
        <w:rPr>
          <w:rFonts w:ascii="Arial" w:hAnsi="Arial" w:cs="Arial"/>
          <w:b/>
        </w:rPr>
      </w:pPr>
      <w:r w:rsidRPr="000343F3">
        <w:rPr>
          <w:rFonts w:ascii="Arial" w:hAnsi="Arial" w:cs="Arial"/>
        </w:rPr>
        <w:t>e)</w:t>
      </w:r>
      <w:r w:rsidRPr="000343F3">
        <w:rPr>
          <w:rFonts w:ascii="Arial" w:hAnsi="Arial" w:cs="Arial"/>
        </w:rPr>
        <w:tab/>
        <w:t>(</w:t>
      </w:r>
      <w:proofErr w:type="spellStart"/>
      <w:r w:rsidRPr="000343F3">
        <w:rPr>
          <w:rFonts w:ascii="Arial" w:hAnsi="Arial" w:cs="Arial"/>
        </w:rPr>
        <w:t>i</w:t>
      </w:r>
      <w:proofErr w:type="spellEnd"/>
      <w:r w:rsidRPr="000343F3">
        <w:rPr>
          <w:rFonts w:ascii="Arial" w:hAnsi="Arial" w:cs="Arial"/>
        </w:rPr>
        <w:t>)</w:t>
      </w:r>
      <w:r w:rsidRPr="000343F3">
        <w:rPr>
          <w:rFonts w:ascii="Arial" w:hAnsi="Arial" w:cs="Arial"/>
        </w:rPr>
        <w:tab/>
      </w:r>
      <w:r w:rsidRPr="000343F3">
        <w:rPr>
          <w:rFonts w:ascii="Arial" w:hAnsi="Arial" w:cs="Arial"/>
          <w:b/>
        </w:rPr>
        <w:t xml:space="preserve">With the aid of diagrams, explain why there is an inefficient allocation of resources in the market for secondary and junior college education. </w:t>
      </w:r>
      <w:r w:rsidRPr="000343F3">
        <w:rPr>
          <w:rFonts w:ascii="Arial" w:hAnsi="Arial" w:cs="Arial"/>
          <w:b/>
        </w:rPr>
        <w:tab/>
        <w:t>[6]</w:t>
      </w:r>
    </w:p>
    <w:p w14:paraId="4ECF5B90" w14:textId="77777777" w:rsidR="00470B34" w:rsidRPr="000343F3" w:rsidRDefault="00470B34" w:rsidP="0089181C">
      <w:pPr>
        <w:tabs>
          <w:tab w:val="left" w:pos="534"/>
          <w:tab w:val="left" w:pos="1101"/>
          <w:tab w:val="left" w:pos="8755"/>
        </w:tabs>
        <w:ind w:left="113"/>
        <w:rPr>
          <w:rFonts w:ascii="Arial" w:hAnsi="Arial" w:cs="Arial"/>
          <w:b/>
          <w:strike/>
        </w:rPr>
      </w:pPr>
    </w:p>
    <w:p w14:paraId="03F87BBB" w14:textId="77777777" w:rsidR="00470B34" w:rsidRPr="000343F3" w:rsidRDefault="00470B34" w:rsidP="0089181C">
      <w:pPr>
        <w:jc w:val="both"/>
        <w:rPr>
          <w:rFonts w:ascii="Arial" w:hAnsi="Arial" w:cs="Arial"/>
        </w:rPr>
      </w:pPr>
      <w:r w:rsidRPr="000343F3">
        <w:rPr>
          <w:rFonts w:ascii="Arial" w:hAnsi="Arial" w:cs="Arial"/>
        </w:rPr>
        <w:tab/>
      </w:r>
      <w:r w:rsidRPr="000343F3">
        <w:rPr>
          <w:rFonts w:ascii="Arial" w:hAnsi="Arial" w:cs="Arial"/>
        </w:rPr>
        <w:tab/>
        <w:t xml:space="preserve">Secondary and junior college education can be considered a merit good. A merit good is a good that the government considers to be socially desirable. A merit good is usually under consumed and thus results in the market to fail to provide </w:t>
      </w:r>
      <w:proofErr w:type="gramStart"/>
      <w:r w:rsidRPr="000343F3">
        <w:rPr>
          <w:rFonts w:ascii="Arial" w:hAnsi="Arial" w:cs="Arial"/>
        </w:rPr>
        <w:t>the sufficient amount</w:t>
      </w:r>
      <w:proofErr w:type="gramEnd"/>
      <w:r w:rsidRPr="000343F3">
        <w:rPr>
          <w:rFonts w:ascii="Arial" w:hAnsi="Arial" w:cs="Arial"/>
        </w:rPr>
        <w:t xml:space="preserve">. </w:t>
      </w:r>
    </w:p>
    <w:p w14:paraId="6EAF754B" w14:textId="77777777" w:rsidR="00470B34" w:rsidRPr="000343F3" w:rsidRDefault="00470B34" w:rsidP="0089181C">
      <w:pPr>
        <w:jc w:val="both"/>
        <w:rPr>
          <w:rFonts w:ascii="Arial" w:hAnsi="Arial" w:cs="Arial"/>
        </w:rPr>
      </w:pPr>
    </w:p>
    <w:p w14:paraId="5C33BF92" w14:textId="77777777" w:rsidR="00470B34" w:rsidRPr="000343F3" w:rsidRDefault="00470B34" w:rsidP="0089181C">
      <w:pPr>
        <w:jc w:val="both"/>
        <w:rPr>
          <w:rFonts w:ascii="Arial" w:hAnsi="Arial" w:cs="Arial"/>
        </w:rPr>
      </w:pPr>
      <w:r w:rsidRPr="000343F3">
        <w:rPr>
          <w:rFonts w:ascii="Arial" w:hAnsi="Arial" w:cs="Arial"/>
        </w:rPr>
        <w:t xml:space="preserve">There are three main reasons why the market for secondary and junior college education may fail. It will be firstly the presence of high positive externalities, secondly imperfect information.   </w:t>
      </w:r>
    </w:p>
    <w:p w14:paraId="484931A9" w14:textId="77777777" w:rsidR="00470B34" w:rsidRPr="000343F3" w:rsidRDefault="00470B34" w:rsidP="0089181C">
      <w:pPr>
        <w:jc w:val="both"/>
        <w:rPr>
          <w:rFonts w:ascii="Arial" w:hAnsi="Arial" w:cs="Arial"/>
        </w:rPr>
      </w:pPr>
    </w:p>
    <w:p w14:paraId="3B02F045" w14:textId="15D0AFD0" w:rsidR="00470B34" w:rsidRDefault="00470B34" w:rsidP="0089181C">
      <w:pPr>
        <w:jc w:val="both"/>
        <w:rPr>
          <w:rFonts w:ascii="Arial" w:hAnsi="Arial" w:cs="Arial"/>
        </w:rPr>
      </w:pPr>
      <w:r w:rsidRPr="000343F3">
        <w:rPr>
          <w:rFonts w:ascii="Arial" w:hAnsi="Arial" w:cs="Arial"/>
        </w:rPr>
        <w:t xml:space="preserve">The first reason why market for secondary and junior college education fails is due to presence of positive externalities. A positive externality gives rise to external benefit which arises when first party actions </w:t>
      </w:r>
      <w:proofErr w:type="gramStart"/>
      <w:r w:rsidRPr="000343F3">
        <w:rPr>
          <w:rFonts w:ascii="Arial" w:hAnsi="Arial" w:cs="Arial"/>
        </w:rPr>
        <w:t>generates</w:t>
      </w:r>
      <w:proofErr w:type="gramEnd"/>
      <w:r w:rsidRPr="000343F3">
        <w:rPr>
          <w:rFonts w:ascii="Arial" w:hAnsi="Arial" w:cs="Arial"/>
        </w:rPr>
        <w:t xml:space="preserve"> benefits to a third party without the latter having to pay for them. In the case of secondary and junior college education, there are external benefits to the third party when individuals pursue secondary and junior college education.</w:t>
      </w:r>
    </w:p>
    <w:p w14:paraId="01F587FF" w14:textId="436EF56A" w:rsidR="007E60AA" w:rsidRDefault="007E60AA" w:rsidP="0089181C">
      <w:pPr>
        <w:jc w:val="both"/>
        <w:rPr>
          <w:rFonts w:ascii="Arial" w:hAnsi="Arial" w:cs="Arial"/>
        </w:rPr>
      </w:pPr>
    </w:p>
    <w:p w14:paraId="12C9AAB2" w14:textId="77777777" w:rsidR="007E60AA" w:rsidRPr="000343F3" w:rsidRDefault="007E60AA" w:rsidP="0089181C">
      <w:pPr>
        <w:jc w:val="both"/>
        <w:rPr>
          <w:rFonts w:ascii="Arial" w:hAnsi="Arial" w:cs="Arial"/>
        </w:rPr>
      </w:pPr>
    </w:p>
    <w:p w14:paraId="7AC852AA" w14:textId="77777777" w:rsidR="00470B34" w:rsidRPr="000343F3" w:rsidRDefault="00470B34" w:rsidP="0089181C">
      <w:pPr>
        <w:jc w:val="both"/>
        <w:rPr>
          <w:rFonts w:ascii="Arial" w:hAnsi="Arial" w:cs="Arial"/>
        </w:rPr>
      </w:pPr>
      <w:r w:rsidRPr="000343F3">
        <w:rPr>
          <w:rFonts w:ascii="Arial" w:hAnsi="Arial" w:cs="Arial"/>
        </w:rPr>
        <w:t xml:space="preserve"> When individuals consume secondary and junior college education, they will pursue to maximise their Net Private Benefit (Total Private Benefit – Total Private Cost). The Private benefit of consuming secondary and junior college education </w:t>
      </w:r>
      <w:proofErr w:type="gramStart"/>
      <w:r w:rsidRPr="000343F3">
        <w:rPr>
          <w:rFonts w:ascii="Arial" w:hAnsi="Arial" w:cs="Arial"/>
        </w:rPr>
        <w:t>includes,</w:t>
      </w:r>
      <w:proofErr w:type="gramEnd"/>
      <w:r w:rsidRPr="000343F3">
        <w:rPr>
          <w:rFonts w:ascii="Arial" w:hAnsi="Arial" w:cs="Arial"/>
        </w:rPr>
        <w:t xml:space="preserve"> the</w:t>
      </w:r>
      <w:r w:rsidRPr="000343F3">
        <w:rPr>
          <w:rFonts w:ascii="Arial" w:hAnsi="Arial" w:cs="Arial"/>
          <w:lang w:val="en-US"/>
        </w:rPr>
        <w:t xml:space="preserve"> improvement in knowledge and ability to secure a higher paying job, place in university etc. The private cost of s</w:t>
      </w:r>
      <w:proofErr w:type="spellStart"/>
      <w:r w:rsidRPr="000343F3">
        <w:rPr>
          <w:rFonts w:ascii="Arial" w:hAnsi="Arial" w:cs="Arial"/>
        </w:rPr>
        <w:t>econdary</w:t>
      </w:r>
      <w:proofErr w:type="spellEnd"/>
      <w:r w:rsidRPr="000343F3">
        <w:rPr>
          <w:rFonts w:ascii="Arial" w:hAnsi="Arial" w:cs="Arial"/>
        </w:rPr>
        <w:t xml:space="preserve"> and junior college</w:t>
      </w:r>
      <w:r w:rsidRPr="000343F3">
        <w:rPr>
          <w:rFonts w:ascii="Arial" w:hAnsi="Arial" w:cs="Arial"/>
          <w:lang w:val="en-US"/>
        </w:rPr>
        <w:t xml:space="preserve"> education would include the fees as well as the opportunity cost of forgone income as one pursues education.</w:t>
      </w:r>
    </w:p>
    <w:p w14:paraId="72184E86" w14:textId="77777777" w:rsidR="00470B34" w:rsidRPr="000343F3" w:rsidRDefault="00470B34" w:rsidP="0089181C">
      <w:pPr>
        <w:jc w:val="both"/>
        <w:outlineLvl w:val="1"/>
        <w:rPr>
          <w:rFonts w:ascii="Arial" w:hAnsi="Arial" w:cs="Arial"/>
          <w:lang w:val="en-US"/>
        </w:rPr>
      </w:pPr>
    </w:p>
    <w:p w14:paraId="298953CE" w14:textId="77777777" w:rsidR="00470B34" w:rsidRPr="000343F3" w:rsidRDefault="00470B34" w:rsidP="0089181C">
      <w:pPr>
        <w:jc w:val="both"/>
        <w:outlineLvl w:val="1"/>
        <w:rPr>
          <w:rFonts w:ascii="Arial" w:hAnsi="Arial" w:cs="Arial"/>
        </w:rPr>
      </w:pPr>
      <w:r w:rsidRPr="000343F3">
        <w:rPr>
          <w:rFonts w:ascii="Arial" w:hAnsi="Arial" w:cs="Arial"/>
          <w:lang w:val="en-US"/>
        </w:rPr>
        <w:t xml:space="preserve">In consuming </w:t>
      </w:r>
      <w:r w:rsidRPr="000343F3">
        <w:rPr>
          <w:rFonts w:ascii="Arial" w:hAnsi="Arial" w:cs="Arial"/>
        </w:rPr>
        <w:t>secondary and junior college</w:t>
      </w:r>
      <w:r w:rsidRPr="000343F3">
        <w:rPr>
          <w:rFonts w:ascii="Arial" w:hAnsi="Arial" w:cs="Arial"/>
          <w:lang w:val="en-US"/>
        </w:rPr>
        <w:t xml:space="preserve"> education, the first party ignores the benefits accruing to third parties such as stimulating innovation and economic growth </w:t>
      </w:r>
      <w:r w:rsidRPr="000343F3">
        <w:rPr>
          <w:rFonts w:ascii="Arial" w:hAnsi="Arial" w:cs="Arial"/>
        </w:rPr>
        <w:t>(Science, technology, engineering, and mathematics graduates appear to generate especially strong external effects, due to their role in stimulating innovation and economic growth – Extract 5).</w:t>
      </w:r>
    </w:p>
    <w:p w14:paraId="1460D9AF" w14:textId="77777777" w:rsidR="00470B34" w:rsidRPr="000343F3" w:rsidRDefault="00470B34" w:rsidP="0089181C">
      <w:pPr>
        <w:jc w:val="both"/>
        <w:rPr>
          <w:rFonts w:ascii="Arial" w:hAnsi="Arial" w:cs="Arial"/>
        </w:rPr>
      </w:pPr>
      <w:r w:rsidRPr="000343F3">
        <w:rPr>
          <w:rFonts w:ascii="Arial" w:hAnsi="Arial" w:cs="Arial"/>
          <w:noProof/>
        </w:rPr>
        <w:drawing>
          <wp:anchor distT="0" distB="0" distL="114300" distR="114300" simplePos="0" relativeHeight="251682816" behindDoc="0" locked="0" layoutInCell="1" allowOverlap="1" wp14:anchorId="596C2A55" wp14:editId="25A0D712">
            <wp:simplePos x="0" y="0"/>
            <wp:positionH relativeFrom="column">
              <wp:posOffset>2752823</wp:posOffset>
            </wp:positionH>
            <wp:positionV relativeFrom="paragraph">
              <wp:posOffset>36341</wp:posOffset>
            </wp:positionV>
            <wp:extent cx="2454275" cy="14700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9507"/>
                    <a:stretch/>
                  </pic:blipFill>
                  <pic:spPr bwMode="auto">
                    <a:xfrm>
                      <a:off x="0" y="0"/>
                      <a:ext cx="2454275" cy="1470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8BCBDD" w14:textId="77777777" w:rsidR="00470B34" w:rsidRPr="000343F3" w:rsidRDefault="00470B34" w:rsidP="0089181C">
      <w:pPr>
        <w:jc w:val="both"/>
        <w:rPr>
          <w:rFonts w:ascii="Arial" w:hAnsi="Arial" w:cs="Arial"/>
        </w:rPr>
      </w:pPr>
      <w:r w:rsidRPr="000343F3">
        <w:rPr>
          <w:rFonts w:ascii="Arial" w:hAnsi="Arial" w:cs="Arial"/>
        </w:rPr>
        <w:t xml:space="preserve">Fig </w:t>
      </w:r>
      <w:proofErr w:type="gramStart"/>
      <w:r w:rsidRPr="000343F3">
        <w:rPr>
          <w:rFonts w:ascii="Arial" w:hAnsi="Arial" w:cs="Arial"/>
        </w:rPr>
        <w:t>1 :</w:t>
      </w:r>
      <w:proofErr w:type="gramEnd"/>
      <w:r w:rsidRPr="000343F3">
        <w:rPr>
          <w:rFonts w:ascii="Arial" w:hAnsi="Arial" w:cs="Arial"/>
        </w:rPr>
        <w:t xml:space="preserve"> Market Failure due to existence of positive externality</w:t>
      </w:r>
    </w:p>
    <w:p w14:paraId="2818CD74" w14:textId="77777777" w:rsidR="00470B34" w:rsidRPr="000343F3" w:rsidRDefault="00470B34" w:rsidP="0089181C">
      <w:pPr>
        <w:jc w:val="both"/>
        <w:rPr>
          <w:rFonts w:ascii="Arial" w:hAnsi="Arial" w:cs="Arial"/>
        </w:rPr>
      </w:pPr>
    </w:p>
    <w:p w14:paraId="5A8EB1C2" w14:textId="77777777" w:rsidR="00470B34" w:rsidRPr="000343F3" w:rsidRDefault="00470B34" w:rsidP="0089181C">
      <w:pPr>
        <w:jc w:val="both"/>
        <w:rPr>
          <w:rFonts w:ascii="Arial" w:hAnsi="Arial" w:cs="Arial"/>
          <w:lang w:val="en-US"/>
        </w:rPr>
      </w:pPr>
      <w:r w:rsidRPr="000343F3">
        <w:rPr>
          <w:rFonts w:ascii="Arial" w:hAnsi="Arial" w:cs="Arial"/>
        </w:rPr>
        <w:t xml:space="preserve">When positive externalities exist, marginal social benefit (MSB) will be larger than the Marginal private benefit (MPB), as shown in figure 1. The first party will strive maximise their Net Private Benefit (NPB) by consuming quantity </w:t>
      </w:r>
      <w:proofErr w:type="spellStart"/>
      <w:r w:rsidRPr="000343F3">
        <w:rPr>
          <w:rFonts w:ascii="Arial" w:hAnsi="Arial" w:cs="Arial"/>
        </w:rPr>
        <w:t>Qp</w:t>
      </w:r>
      <w:proofErr w:type="spellEnd"/>
      <w:r w:rsidRPr="000343F3">
        <w:rPr>
          <w:rFonts w:ascii="Arial" w:hAnsi="Arial" w:cs="Arial"/>
        </w:rPr>
        <w:t xml:space="preserve">, where MPB=MPC. </w:t>
      </w:r>
      <w:r w:rsidRPr="000343F3">
        <w:rPr>
          <w:rFonts w:ascii="Arial" w:hAnsi="Arial" w:cs="Arial"/>
          <w:lang w:val="en-US"/>
        </w:rPr>
        <w:t>However, the output that maximizes Net Social Benefit (TSB-TSC), also known as the socially optimal output, Qs,</w:t>
      </w:r>
      <w:r w:rsidRPr="000343F3">
        <w:rPr>
          <w:rFonts w:ascii="Arial" w:hAnsi="Arial" w:cs="Arial"/>
          <w:b/>
          <w:bCs/>
          <w:lang w:val="en-US"/>
        </w:rPr>
        <w:t xml:space="preserve"> </w:t>
      </w:r>
      <w:r w:rsidRPr="000343F3">
        <w:rPr>
          <w:rFonts w:ascii="Arial" w:hAnsi="Arial" w:cs="Arial"/>
          <w:lang w:val="en-US"/>
        </w:rPr>
        <w:t>occurs when</w:t>
      </w:r>
      <w:r w:rsidRPr="000343F3">
        <w:rPr>
          <w:rFonts w:ascii="Arial" w:hAnsi="Arial" w:cs="Arial"/>
          <w:b/>
          <w:bCs/>
          <w:lang w:val="en-US"/>
        </w:rPr>
        <w:t xml:space="preserve"> </w:t>
      </w:r>
      <w:r w:rsidRPr="000343F3">
        <w:rPr>
          <w:rFonts w:ascii="Arial" w:hAnsi="Arial" w:cs="Arial"/>
          <w:lang w:val="en-US"/>
        </w:rPr>
        <w:t xml:space="preserve">MSB=MSC. Since Qs is greater than </w:t>
      </w:r>
      <w:proofErr w:type="spellStart"/>
      <w:r w:rsidRPr="000343F3">
        <w:rPr>
          <w:rFonts w:ascii="Arial" w:hAnsi="Arial" w:cs="Arial"/>
          <w:lang w:val="en-US"/>
        </w:rPr>
        <w:t>Qp</w:t>
      </w:r>
      <w:proofErr w:type="spellEnd"/>
      <w:r w:rsidRPr="000343F3">
        <w:rPr>
          <w:rFonts w:ascii="Arial" w:hAnsi="Arial" w:cs="Arial"/>
          <w:lang w:val="en-US"/>
        </w:rPr>
        <w:t>, there is under-consumption of s</w:t>
      </w:r>
      <w:proofErr w:type="spellStart"/>
      <w:r w:rsidRPr="000343F3">
        <w:rPr>
          <w:rFonts w:ascii="Arial" w:hAnsi="Arial" w:cs="Arial"/>
        </w:rPr>
        <w:t>econdary</w:t>
      </w:r>
      <w:proofErr w:type="spellEnd"/>
      <w:r w:rsidRPr="000343F3">
        <w:rPr>
          <w:rFonts w:ascii="Arial" w:hAnsi="Arial" w:cs="Arial"/>
        </w:rPr>
        <w:t xml:space="preserve"> and junior college</w:t>
      </w:r>
      <w:r w:rsidRPr="000343F3">
        <w:rPr>
          <w:rFonts w:ascii="Arial" w:hAnsi="Arial" w:cs="Arial"/>
          <w:lang w:val="en-US"/>
        </w:rPr>
        <w:t xml:space="preserve"> education resulting in deadweight loss, as shown by the shaded triangle.</w:t>
      </w:r>
      <w:r w:rsidRPr="000343F3">
        <w:rPr>
          <w:rFonts w:ascii="Arial" w:hAnsi="Arial" w:cs="Arial"/>
        </w:rPr>
        <w:t xml:space="preserve"> </w:t>
      </w:r>
      <w:proofErr w:type="gramStart"/>
      <w:r w:rsidRPr="000343F3">
        <w:rPr>
          <w:rFonts w:ascii="Arial" w:hAnsi="Arial" w:cs="Arial"/>
        </w:rPr>
        <w:t>Thus</w:t>
      </w:r>
      <w:proofErr w:type="gramEnd"/>
      <w:r w:rsidRPr="000343F3">
        <w:rPr>
          <w:rFonts w:ascii="Arial" w:hAnsi="Arial" w:cs="Arial"/>
        </w:rPr>
        <w:t xml:space="preserve"> the presence of positive externality causes the market to fail. [3m]</w:t>
      </w:r>
    </w:p>
    <w:p w14:paraId="2F46386B" w14:textId="77777777" w:rsidR="00470B34" w:rsidRPr="000343F3" w:rsidRDefault="00470B34" w:rsidP="0089181C">
      <w:pPr>
        <w:jc w:val="both"/>
        <w:rPr>
          <w:rFonts w:ascii="Arial" w:hAnsi="Arial" w:cs="Arial"/>
        </w:rPr>
      </w:pPr>
      <w:r w:rsidRPr="000343F3">
        <w:rPr>
          <w:rFonts w:ascii="Arial" w:hAnsi="Arial" w:cs="Arial"/>
        </w:rPr>
        <w:tab/>
      </w:r>
    </w:p>
    <w:p w14:paraId="33EF2BA7" w14:textId="77777777" w:rsidR="00470B34" w:rsidRPr="000343F3" w:rsidRDefault="00470B34" w:rsidP="0089181C">
      <w:pPr>
        <w:jc w:val="both"/>
        <w:rPr>
          <w:rFonts w:ascii="Arial" w:hAnsi="Arial" w:cs="Arial"/>
        </w:rPr>
      </w:pPr>
      <w:r w:rsidRPr="000343F3">
        <w:rPr>
          <w:rFonts w:ascii="Arial" w:hAnsi="Arial" w:cs="Arial"/>
        </w:rPr>
        <w:t>The second reason that can cause the market for secondary and junior college education to fail is imperfect information. Here the first party do not have enough knowledge (absence of certain knowledge) to decide on the output that would maximise their net private benefit.  For example, students may not be fully aware of the returns to education and get little information on universities and the careers prospects and future earnings of graduates after they have moved into the labour market.</w:t>
      </w:r>
    </w:p>
    <w:p w14:paraId="796A63C8" w14:textId="77777777" w:rsidR="00470B34" w:rsidRPr="000343F3" w:rsidRDefault="00470B34" w:rsidP="0089181C">
      <w:pPr>
        <w:jc w:val="both"/>
        <w:rPr>
          <w:rFonts w:ascii="Arial" w:hAnsi="Arial" w:cs="Arial"/>
        </w:rPr>
      </w:pPr>
    </w:p>
    <w:p w14:paraId="0182DFC1" w14:textId="77777777" w:rsidR="00470B34" w:rsidRPr="000343F3" w:rsidRDefault="00470B34" w:rsidP="0089181C">
      <w:pPr>
        <w:jc w:val="both"/>
        <w:rPr>
          <w:rFonts w:ascii="Arial" w:hAnsi="Arial" w:cs="Arial"/>
        </w:rPr>
      </w:pPr>
      <w:r w:rsidRPr="000343F3">
        <w:rPr>
          <w:rFonts w:ascii="Arial" w:hAnsi="Arial" w:cs="Arial"/>
          <w:noProof/>
        </w:rPr>
        <w:drawing>
          <wp:anchor distT="0" distB="0" distL="114300" distR="114300" simplePos="0" relativeHeight="251679744" behindDoc="0" locked="0" layoutInCell="1" allowOverlap="1" wp14:anchorId="26679F5D" wp14:editId="705973BF">
            <wp:simplePos x="0" y="0"/>
            <wp:positionH relativeFrom="column">
              <wp:posOffset>2914015</wp:posOffset>
            </wp:positionH>
            <wp:positionV relativeFrom="paragraph">
              <wp:posOffset>31750</wp:posOffset>
            </wp:positionV>
            <wp:extent cx="2201545" cy="158242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1545" cy="1582420"/>
                    </a:xfrm>
                    <a:prstGeom prst="rect">
                      <a:avLst/>
                    </a:prstGeom>
                    <a:noFill/>
                  </pic:spPr>
                </pic:pic>
              </a:graphicData>
            </a:graphic>
            <wp14:sizeRelH relativeFrom="margin">
              <wp14:pctWidth>0</wp14:pctWidth>
            </wp14:sizeRelH>
            <wp14:sizeRelV relativeFrom="margin">
              <wp14:pctHeight>0</wp14:pctHeight>
            </wp14:sizeRelV>
          </wp:anchor>
        </w:drawing>
      </w:r>
      <w:r w:rsidRPr="000343F3">
        <w:rPr>
          <w:rFonts w:ascii="Arial" w:hAnsi="Arial" w:cs="Arial"/>
          <w:noProof/>
        </w:rPr>
        <mc:AlternateContent>
          <mc:Choice Requires="wps">
            <w:drawing>
              <wp:anchor distT="45720" distB="45720" distL="114300" distR="114300" simplePos="0" relativeHeight="251680768" behindDoc="0" locked="0" layoutInCell="1" allowOverlap="1" wp14:anchorId="32BA52BC" wp14:editId="3104C2F3">
                <wp:simplePos x="0" y="0"/>
                <wp:positionH relativeFrom="column">
                  <wp:posOffset>4358836</wp:posOffset>
                </wp:positionH>
                <wp:positionV relativeFrom="paragraph">
                  <wp:posOffset>788426</wp:posOffset>
                </wp:positionV>
                <wp:extent cx="759460" cy="26670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266700"/>
                        </a:xfrm>
                        <a:prstGeom prst="rect">
                          <a:avLst/>
                        </a:prstGeom>
                        <a:solidFill>
                          <a:srgbClr val="FFFFFF"/>
                        </a:solidFill>
                        <a:ln w="9525">
                          <a:solidFill>
                            <a:srgbClr val="000000"/>
                          </a:solidFill>
                          <a:miter lim="800000"/>
                          <a:headEnd/>
                          <a:tailEnd/>
                        </a:ln>
                      </wps:spPr>
                      <wps:txbx>
                        <w:txbxContent>
                          <w:p w14:paraId="47000DE1" w14:textId="77777777" w:rsidR="00470B34" w:rsidRDefault="00470B34" w:rsidP="0089181C">
                            <w:r>
                              <w:t>Figure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A52BC" id="_x0000_t202" coordsize="21600,21600" o:spt="202" path="m,l,21600r21600,l21600,xe">
                <v:stroke joinstyle="miter"/>
                <v:path gradientshapeok="t" o:connecttype="rect"/>
              </v:shapetype>
              <v:shape id="Text Box 2" o:spid="_x0000_s1026" type="#_x0000_t202" style="position:absolute;left:0;text-align:left;margin-left:343.2pt;margin-top:62.1pt;width:59.8pt;height:2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">
                <v:textbox>
                  <w:txbxContent>
                    <w:p w14:paraId="47000DE1" w14:textId="77777777" w:rsidR="00470B34" w:rsidRDefault="00470B34" w:rsidP="0089181C">
                      <w:r>
                        <w:t>Figure 2</w:t>
                      </w:r>
                    </w:p>
                  </w:txbxContent>
                </v:textbox>
                <w10:wrap type="square"/>
              </v:shape>
            </w:pict>
          </mc:Fallback>
        </mc:AlternateContent>
      </w:r>
      <w:r w:rsidRPr="000343F3">
        <w:rPr>
          <w:rFonts w:ascii="Arial" w:hAnsi="Arial" w:cs="Arial"/>
        </w:rPr>
        <w:t xml:space="preserve">As seen in figure 2, the uninformed individuals will perceive their marginal private benefit, MPB, (and their demand) to be lower than what it </w:t>
      </w:r>
      <w:proofErr w:type="gramStart"/>
      <w:r w:rsidRPr="000343F3">
        <w:rPr>
          <w:rFonts w:ascii="Arial" w:hAnsi="Arial" w:cs="Arial"/>
        </w:rPr>
        <w:t>actually is</w:t>
      </w:r>
      <w:proofErr w:type="gramEnd"/>
      <w:r w:rsidRPr="000343F3">
        <w:rPr>
          <w:rFonts w:ascii="Arial" w:hAnsi="Arial" w:cs="Arial"/>
        </w:rPr>
        <w:t xml:space="preserve">. This leads to the uninformed individuals believing that the quantity to be consumed is at </w:t>
      </w:r>
      <w:proofErr w:type="spellStart"/>
      <w:r w:rsidRPr="000343F3">
        <w:rPr>
          <w:rFonts w:ascii="Arial" w:hAnsi="Arial" w:cs="Arial"/>
        </w:rPr>
        <w:t>Qperceived</w:t>
      </w:r>
      <w:proofErr w:type="spellEnd"/>
      <w:r w:rsidRPr="000343F3">
        <w:rPr>
          <w:rFonts w:ascii="Arial" w:hAnsi="Arial" w:cs="Arial"/>
        </w:rPr>
        <w:t xml:space="preserve"> where </w:t>
      </w:r>
      <w:proofErr w:type="spellStart"/>
      <w:r w:rsidRPr="000343F3">
        <w:rPr>
          <w:rFonts w:ascii="Arial" w:hAnsi="Arial" w:cs="Arial"/>
        </w:rPr>
        <w:t>MPBperceived</w:t>
      </w:r>
      <w:proofErr w:type="spellEnd"/>
      <w:r w:rsidRPr="000343F3">
        <w:rPr>
          <w:rFonts w:ascii="Arial" w:hAnsi="Arial" w:cs="Arial"/>
        </w:rPr>
        <w:t xml:space="preserve"> = MPC (instead of </w:t>
      </w:r>
      <w:proofErr w:type="spellStart"/>
      <w:r w:rsidRPr="000343F3">
        <w:rPr>
          <w:rFonts w:ascii="Arial" w:hAnsi="Arial" w:cs="Arial"/>
        </w:rPr>
        <w:t>Qactual</w:t>
      </w:r>
      <w:proofErr w:type="spellEnd"/>
      <w:r w:rsidRPr="000343F3">
        <w:rPr>
          <w:rFonts w:ascii="Arial" w:hAnsi="Arial" w:cs="Arial"/>
        </w:rPr>
        <w:t xml:space="preserve"> where </w:t>
      </w:r>
      <w:proofErr w:type="spellStart"/>
      <w:r w:rsidRPr="000343F3">
        <w:rPr>
          <w:rFonts w:ascii="Arial" w:hAnsi="Arial" w:cs="Arial"/>
        </w:rPr>
        <w:t>MPBactual</w:t>
      </w:r>
      <w:proofErr w:type="spellEnd"/>
      <w:r w:rsidRPr="000343F3">
        <w:rPr>
          <w:rFonts w:ascii="Arial" w:hAnsi="Arial" w:cs="Arial"/>
        </w:rPr>
        <w:t xml:space="preserve"> = MPC) to maximise their net private benefit. </w:t>
      </w:r>
      <w:r w:rsidRPr="000343F3">
        <w:rPr>
          <w:rFonts w:ascii="Arial" w:hAnsi="Arial" w:cs="Arial"/>
          <w:lang w:val="en-US"/>
        </w:rPr>
        <w:t xml:space="preserve">Since </w:t>
      </w:r>
      <w:proofErr w:type="spellStart"/>
      <w:r w:rsidRPr="000343F3">
        <w:rPr>
          <w:rFonts w:ascii="Arial" w:hAnsi="Arial" w:cs="Arial"/>
          <w:lang w:val="en-US"/>
        </w:rPr>
        <w:t>Qactual</w:t>
      </w:r>
      <w:proofErr w:type="spellEnd"/>
      <w:r w:rsidRPr="000343F3">
        <w:rPr>
          <w:rFonts w:ascii="Arial" w:hAnsi="Arial" w:cs="Arial"/>
          <w:lang w:val="en-US"/>
        </w:rPr>
        <w:t xml:space="preserve"> is greater than </w:t>
      </w:r>
      <w:proofErr w:type="spellStart"/>
      <w:r w:rsidRPr="000343F3">
        <w:rPr>
          <w:rFonts w:ascii="Arial" w:hAnsi="Arial" w:cs="Arial"/>
          <w:lang w:val="en-US"/>
        </w:rPr>
        <w:t>Qperceived</w:t>
      </w:r>
      <w:proofErr w:type="spellEnd"/>
      <w:r w:rsidRPr="000343F3">
        <w:rPr>
          <w:rFonts w:ascii="Arial" w:hAnsi="Arial" w:cs="Arial"/>
          <w:lang w:val="en-US"/>
        </w:rPr>
        <w:t>, there is under-consumption of university education resulting in deadweight loss, as shown by the shaded triangle.</w:t>
      </w:r>
      <w:r w:rsidRPr="000343F3">
        <w:rPr>
          <w:rFonts w:ascii="Arial" w:hAnsi="Arial" w:cs="Arial"/>
        </w:rPr>
        <w:t xml:space="preserve"> </w:t>
      </w:r>
      <w:proofErr w:type="gramStart"/>
      <w:r w:rsidRPr="000343F3">
        <w:rPr>
          <w:rFonts w:ascii="Arial" w:hAnsi="Arial" w:cs="Arial"/>
        </w:rPr>
        <w:t>Thus</w:t>
      </w:r>
      <w:proofErr w:type="gramEnd"/>
      <w:r w:rsidRPr="000343F3">
        <w:rPr>
          <w:rFonts w:ascii="Arial" w:hAnsi="Arial" w:cs="Arial"/>
        </w:rPr>
        <w:t xml:space="preserve"> the presence of imperfect information causes the market to fail. [3m]</w:t>
      </w:r>
    </w:p>
    <w:p w14:paraId="14CE9867" w14:textId="77777777" w:rsidR="00470B34" w:rsidRPr="000343F3" w:rsidRDefault="00470B34" w:rsidP="0089181C">
      <w:pPr>
        <w:jc w:val="both"/>
        <w:rPr>
          <w:rFonts w:ascii="Arial" w:hAnsi="Arial" w:cs="Arial"/>
        </w:rPr>
      </w:pPr>
    </w:p>
    <w:p w14:paraId="54B95E1E" w14:textId="77777777" w:rsidR="00470B34" w:rsidRPr="000343F3" w:rsidRDefault="00470B34" w:rsidP="0089181C">
      <w:pPr>
        <w:jc w:val="both"/>
        <w:rPr>
          <w:rFonts w:ascii="Arial" w:hAnsi="Arial" w:cs="Arial"/>
        </w:rPr>
      </w:pPr>
    </w:p>
    <w:p w14:paraId="665C7ACD" w14:textId="77777777" w:rsidR="00470B34" w:rsidRPr="000343F3" w:rsidRDefault="00470B34" w:rsidP="0089181C">
      <w:pPr>
        <w:tabs>
          <w:tab w:val="left" w:pos="534"/>
          <w:tab w:val="left" w:pos="1101"/>
        </w:tabs>
        <w:ind w:left="113"/>
        <w:rPr>
          <w:rFonts w:ascii="Arial" w:hAnsi="Arial" w:cs="Arial"/>
        </w:rPr>
      </w:pPr>
    </w:p>
    <w:p w14:paraId="04E0012A" w14:textId="77777777" w:rsidR="00470B34" w:rsidRPr="000343F3" w:rsidRDefault="00470B34" w:rsidP="0089181C">
      <w:pPr>
        <w:jc w:val="both"/>
        <w:rPr>
          <w:rFonts w:ascii="Arial" w:hAnsi="Arial" w:cs="Arial"/>
          <w:b/>
        </w:rPr>
      </w:pPr>
      <w:r w:rsidRPr="000343F3">
        <w:rPr>
          <w:rFonts w:ascii="Arial" w:hAnsi="Arial" w:cs="Arial"/>
        </w:rPr>
        <w:tab/>
        <w:t>(ii)</w:t>
      </w:r>
      <w:r w:rsidRPr="000343F3">
        <w:rPr>
          <w:rFonts w:ascii="Arial" w:hAnsi="Arial" w:cs="Arial"/>
        </w:rPr>
        <w:tab/>
      </w:r>
      <w:r w:rsidRPr="000343F3">
        <w:rPr>
          <w:rFonts w:ascii="Arial" w:eastAsia="Times New Roman" w:hAnsi="Arial" w:cs="Arial"/>
          <w:b/>
          <w:bCs/>
          <w:kern w:val="36"/>
        </w:rPr>
        <w:t xml:space="preserve">Using evidence from the case study and/or your own knowledge, discuss whether </w:t>
      </w:r>
      <w:r w:rsidRPr="000343F3">
        <w:rPr>
          <w:rFonts w:ascii="Arial" w:hAnsi="Arial" w:cs="Arial"/>
          <w:b/>
        </w:rPr>
        <w:t>free provision is the best approach in addressing the inefficiencies in the market for secondary and junior college education.</w:t>
      </w:r>
      <w:r w:rsidRPr="000343F3">
        <w:rPr>
          <w:rFonts w:ascii="Arial" w:hAnsi="Arial" w:cs="Arial"/>
          <w:b/>
        </w:rPr>
        <w:tab/>
        <w:t>[12]</w:t>
      </w:r>
    </w:p>
    <w:p w14:paraId="3C9FCF3A" w14:textId="4A616646" w:rsidR="00470B34" w:rsidRPr="000343F3" w:rsidRDefault="00470B34" w:rsidP="0089181C">
      <w:pPr>
        <w:jc w:val="both"/>
        <w:rPr>
          <w:rFonts w:ascii="Arial" w:hAnsi="Arial" w:cs="Arial"/>
        </w:rPr>
      </w:pPr>
      <w:r w:rsidRPr="000343F3">
        <w:rPr>
          <w:rFonts w:ascii="Arial" w:hAnsi="Arial" w:cs="Arial"/>
          <w:b/>
        </w:rPr>
        <w:t xml:space="preserve">Intro: </w:t>
      </w:r>
      <w:r w:rsidRPr="000343F3">
        <w:rPr>
          <w:rFonts w:ascii="Arial" w:hAnsi="Arial" w:cs="Arial"/>
        </w:rPr>
        <w:t>Presence of positive externality and imperfect info have resulted in inefficiency in the market for secondary and junior college education. This answer will look at the merit and demerits of free provision as well as other approaches to address the inefficiencies.</w:t>
      </w:r>
    </w:p>
    <w:p w14:paraId="59DDC913" w14:textId="77777777" w:rsidR="00470B34" w:rsidRPr="000343F3" w:rsidRDefault="00470B34" w:rsidP="0089181C">
      <w:pPr>
        <w:jc w:val="both"/>
        <w:rPr>
          <w:rFonts w:ascii="Arial" w:hAnsi="Arial" w:cs="Arial"/>
          <w:b/>
        </w:rPr>
      </w:pPr>
    </w:p>
    <w:p w14:paraId="2C77B20C" w14:textId="77777777" w:rsidR="00470B34" w:rsidRPr="000343F3" w:rsidRDefault="00470B34" w:rsidP="0089181C">
      <w:pPr>
        <w:jc w:val="both"/>
        <w:rPr>
          <w:rFonts w:ascii="Arial" w:hAnsi="Arial" w:cs="Arial"/>
          <w:b/>
        </w:rPr>
      </w:pPr>
      <w:r w:rsidRPr="000343F3">
        <w:rPr>
          <w:rFonts w:ascii="Arial" w:hAnsi="Arial" w:cs="Arial"/>
          <w:b/>
        </w:rPr>
        <w:t>Thesis: Free provision is the best approach</w:t>
      </w:r>
    </w:p>
    <w:p w14:paraId="06F64F87" w14:textId="77777777" w:rsidR="00470B34" w:rsidRPr="000343F3" w:rsidRDefault="00470B34" w:rsidP="0089181C">
      <w:pPr>
        <w:jc w:val="both"/>
        <w:rPr>
          <w:rFonts w:ascii="Arial" w:hAnsi="Arial" w:cs="Arial"/>
        </w:rPr>
      </w:pPr>
      <w:r w:rsidRPr="000343F3">
        <w:rPr>
          <w:rFonts w:ascii="Arial" w:hAnsi="Arial" w:cs="Arial"/>
          <w:bCs/>
        </w:rPr>
        <w:t>To correct market failures due to positive externalities, the government can engage in direct provision to increase the supply. For example, the Singapore government engages in direct provision of secondary and JC education through public schools to increase the supply and hence correct the market failure.</w:t>
      </w:r>
    </w:p>
    <w:p w14:paraId="3255A75D" w14:textId="77777777" w:rsidR="00470B34" w:rsidRPr="000343F3" w:rsidRDefault="00470B34" w:rsidP="0089181C">
      <w:pPr>
        <w:jc w:val="both"/>
        <w:rPr>
          <w:rFonts w:ascii="Arial" w:hAnsi="Arial" w:cs="Arial"/>
          <w:b/>
        </w:rPr>
      </w:pPr>
    </w:p>
    <w:p w14:paraId="1B0272E7" w14:textId="77777777" w:rsidR="00470B34" w:rsidRPr="000343F3" w:rsidRDefault="00470B34" w:rsidP="0089181C">
      <w:pPr>
        <w:jc w:val="both"/>
        <w:rPr>
          <w:rFonts w:ascii="Arial" w:hAnsi="Arial" w:cs="Arial"/>
          <w:u w:val="single"/>
        </w:rPr>
      </w:pPr>
      <w:r w:rsidRPr="000343F3">
        <w:rPr>
          <w:rFonts w:ascii="Arial" w:hAnsi="Arial" w:cs="Arial"/>
          <w:noProof/>
          <w:u w:val="single"/>
        </w:rPr>
        <w:drawing>
          <wp:anchor distT="0" distB="0" distL="114300" distR="114300" simplePos="0" relativeHeight="251685888" behindDoc="1" locked="0" layoutInCell="1" allowOverlap="1" wp14:anchorId="1EB7B727" wp14:editId="08FA029A">
            <wp:simplePos x="0" y="0"/>
            <wp:positionH relativeFrom="column">
              <wp:posOffset>2914015</wp:posOffset>
            </wp:positionH>
            <wp:positionV relativeFrom="paragraph">
              <wp:posOffset>155575</wp:posOffset>
            </wp:positionV>
            <wp:extent cx="2260600" cy="1356995"/>
            <wp:effectExtent l="0" t="0" r="6350" b="0"/>
            <wp:wrapTight wrapText="bothSides">
              <wp:wrapPolygon edited="0">
                <wp:start x="0" y="0"/>
                <wp:lineTo x="0" y="21226"/>
                <wp:lineTo x="21479" y="21226"/>
                <wp:lineTo x="2147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0600" cy="1356995"/>
                    </a:xfrm>
                    <a:prstGeom prst="rect">
                      <a:avLst/>
                    </a:prstGeom>
                  </pic:spPr>
                </pic:pic>
              </a:graphicData>
            </a:graphic>
            <wp14:sizeRelH relativeFrom="margin">
              <wp14:pctWidth>0</wp14:pctWidth>
            </wp14:sizeRelH>
            <wp14:sizeRelV relativeFrom="margin">
              <wp14:pctHeight>0</wp14:pctHeight>
            </wp14:sizeRelV>
          </wp:anchor>
        </w:drawing>
      </w:r>
      <w:r w:rsidRPr="000343F3">
        <w:rPr>
          <w:rFonts w:ascii="Arial" w:hAnsi="Arial" w:cs="Arial"/>
          <w:u w:val="single"/>
        </w:rPr>
        <w:t>Show how Free Provision works</w:t>
      </w:r>
    </w:p>
    <w:p w14:paraId="47FED2C5" w14:textId="77777777" w:rsidR="00470B34" w:rsidRPr="000343F3" w:rsidRDefault="00470B34" w:rsidP="0089181C">
      <w:pPr>
        <w:numPr>
          <w:ilvl w:val="12"/>
          <w:numId w:val="0"/>
        </w:numPr>
        <w:jc w:val="both"/>
        <w:rPr>
          <w:rFonts w:ascii="Arial" w:hAnsi="Arial" w:cs="Arial"/>
        </w:rPr>
      </w:pPr>
      <w:r w:rsidRPr="000343F3">
        <w:rPr>
          <w:rFonts w:ascii="Arial" w:hAnsi="Arial" w:cs="Arial"/>
        </w:rPr>
        <w:t>Consumers would maximize their net private benefits by equating its MPB to its MPC of secondary and JC education consumed (</w:t>
      </w:r>
      <w:proofErr w:type="gramStart"/>
      <w:r w:rsidRPr="000343F3">
        <w:rPr>
          <w:rFonts w:ascii="Arial" w:hAnsi="Arial" w:cs="Arial"/>
        </w:rPr>
        <w:t>i.e.</w:t>
      </w:r>
      <w:proofErr w:type="gramEnd"/>
      <w:r w:rsidRPr="000343F3">
        <w:rPr>
          <w:rFonts w:ascii="Arial" w:hAnsi="Arial" w:cs="Arial"/>
        </w:rPr>
        <w:t xml:space="preserve"> at </w:t>
      </w:r>
      <w:proofErr w:type="spellStart"/>
      <w:r w:rsidRPr="000343F3">
        <w:rPr>
          <w:rFonts w:ascii="Arial" w:hAnsi="Arial" w:cs="Arial"/>
        </w:rPr>
        <w:t>Qp</w:t>
      </w:r>
      <w:proofErr w:type="spellEnd"/>
      <w:r w:rsidRPr="000343F3">
        <w:rPr>
          <w:rFonts w:ascii="Arial" w:hAnsi="Arial" w:cs="Arial"/>
        </w:rPr>
        <w:t>). But the social optimal output is at Qs (</w:t>
      </w:r>
      <w:proofErr w:type="spellStart"/>
      <w:r w:rsidRPr="000343F3">
        <w:rPr>
          <w:rFonts w:ascii="Arial" w:hAnsi="Arial" w:cs="Arial"/>
        </w:rPr>
        <w:t>Q</w:t>
      </w:r>
      <w:r w:rsidRPr="000343F3">
        <w:rPr>
          <w:rFonts w:ascii="Arial" w:hAnsi="Arial" w:cs="Arial"/>
          <w:vertAlign w:val="subscript"/>
        </w:rPr>
        <w:t>free</w:t>
      </w:r>
      <w:proofErr w:type="spellEnd"/>
      <w:r w:rsidRPr="000343F3">
        <w:rPr>
          <w:rFonts w:ascii="Arial" w:hAnsi="Arial" w:cs="Arial"/>
        </w:rPr>
        <w:t xml:space="preserve">) which is also the quantity of secondary and JC education that would be consumed if price=0, therefore free provision at the output level of Qs is justified. </w:t>
      </w:r>
    </w:p>
    <w:p w14:paraId="15E8BB04" w14:textId="77777777" w:rsidR="00470B34" w:rsidRPr="000343F3" w:rsidRDefault="00470B34" w:rsidP="0089181C">
      <w:pPr>
        <w:jc w:val="both"/>
        <w:rPr>
          <w:rFonts w:ascii="Arial" w:hAnsi="Arial" w:cs="Arial"/>
        </w:rPr>
      </w:pPr>
    </w:p>
    <w:p w14:paraId="1C5B4E10" w14:textId="77777777" w:rsidR="00470B34" w:rsidRPr="000343F3" w:rsidRDefault="00470B34" w:rsidP="0089181C">
      <w:pPr>
        <w:jc w:val="both"/>
        <w:rPr>
          <w:rFonts w:ascii="Arial" w:hAnsi="Arial" w:cs="Arial"/>
          <w:b/>
        </w:rPr>
      </w:pPr>
      <w:r w:rsidRPr="000343F3">
        <w:rPr>
          <w:rFonts w:ascii="Arial" w:hAnsi="Arial" w:cs="Arial"/>
          <w:b/>
        </w:rPr>
        <w:t>Anti-thesis: Free provision is not the best approach</w:t>
      </w:r>
    </w:p>
    <w:p w14:paraId="75CE8BD5" w14:textId="77777777" w:rsidR="00470B34" w:rsidRPr="000343F3" w:rsidRDefault="00470B34" w:rsidP="0089181C">
      <w:pPr>
        <w:jc w:val="both"/>
        <w:rPr>
          <w:rFonts w:ascii="Arial" w:hAnsi="Arial" w:cs="Arial"/>
        </w:rPr>
      </w:pPr>
    </w:p>
    <w:p w14:paraId="0FD76A49" w14:textId="77777777" w:rsidR="00470B34" w:rsidRPr="000343F3" w:rsidRDefault="00470B34" w:rsidP="0089181C">
      <w:pPr>
        <w:tabs>
          <w:tab w:val="left" w:pos="567"/>
        </w:tabs>
        <w:autoSpaceDE w:val="0"/>
        <w:autoSpaceDN w:val="0"/>
        <w:adjustRightInd w:val="0"/>
        <w:jc w:val="both"/>
        <w:rPr>
          <w:rFonts w:ascii="Arial" w:hAnsi="Arial" w:cs="Arial"/>
          <w:bCs/>
          <w:u w:val="single"/>
        </w:rPr>
      </w:pPr>
      <w:r w:rsidRPr="000343F3">
        <w:rPr>
          <w:rFonts w:ascii="Arial" w:hAnsi="Arial" w:cs="Arial"/>
          <w:bCs/>
          <w:u w:val="single"/>
        </w:rPr>
        <w:t>Limitations of Free Provision</w:t>
      </w:r>
    </w:p>
    <w:p w14:paraId="56152864" w14:textId="77777777" w:rsidR="00470B34" w:rsidRPr="000343F3" w:rsidRDefault="00470B34" w:rsidP="0089181C">
      <w:pPr>
        <w:pStyle w:val="ListParagraph"/>
        <w:numPr>
          <w:ilvl w:val="0"/>
          <w:numId w:val="20"/>
        </w:numPr>
        <w:tabs>
          <w:tab w:val="left" w:pos="567"/>
        </w:tabs>
        <w:autoSpaceDE w:val="0"/>
        <w:autoSpaceDN w:val="0"/>
        <w:adjustRightInd w:val="0"/>
        <w:jc w:val="both"/>
        <w:rPr>
          <w:rFonts w:ascii="Arial" w:hAnsi="Arial" w:cs="Arial"/>
        </w:rPr>
      </w:pPr>
      <w:r w:rsidRPr="000343F3">
        <w:rPr>
          <w:rFonts w:ascii="Arial" w:hAnsi="Arial" w:cs="Arial"/>
        </w:rPr>
        <w:t>Even though secondary and JC education is under-consumed, the government decision to provide that good free of charge to consumers may not be justified.</w:t>
      </w:r>
    </w:p>
    <w:p w14:paraId="04BB752D" w14:textId="77777777" w:rsidR="00470B34" w:rsidRPr="000343F3" w:rsidRDefault="00470B34" w:rsidP="0089181C">
      <w:pPr>
        <w:pStyle w:val="ListParagraph"/>
        <w:tabs>
          <w:tab w:val="left" w:pos="567"/>
        </w:tabs>
        <w:autoSpaceDE w:val="0"/>
        <w:autoSpaceDN w:val="0"/>
        <w:adjustRightInd w:val="0"/>
        <w:ind w:left="360"/>
        <w:jc w:val="both"/>
        <w:rPr>
          <w:rFonts w:ascii="Arial" w:hAnsi="Arial" w:cs="Arial"/>
        </w:rPr>
      </w:pPr>
      <w:r w:rsidRPr="000343F3">
        <w:rPr>
          <w:rFonts w:ascii="Arial" w:hAnsi="Arial" w:cs="Arial"/>
          <w:noProof/>
        </w:rPr>
        <w:drawing>
          <wp:anchor distT="0" distB="0" distL="114300" distR="114300" simplePos="0" relativeHeight="251686912" behindDoc="1" locked="0" layoutInCell="1" allowOverlap="1" wp14:anchorId="7A428098" wp14:editId="644C3F54">
            <wp:simplePos x="0" y="0"/>
            <wp:positionH relativeFrom="column">
              <wp:posOffset>2971165</wp:posOffset>
            </wp:positionH>
            <wp:positionV relativeFrom="paragraph">
              <wp:posOffset>161290</wp:posOffset>
            </wp:positionV>
            <wp:extent cx="2206625" cy="1314450"/>
            <wp:effectExtent l="0" t="0" r="3175" b="0"/>
            <wp:wrapTight wrapText="bothSides">
              <wp:wrapPolygon edited="0">
                <wp:start x="0" y="0"/>
                <wp:lineTo x="0" y="21287"/>
                <wp:lineTo x="21445" y="21287"/>
                <wp:lineTo x="2144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6625" cy="1314450"/>
                    </a:xfrm>
                    <a:prstGeom prst="rect">
                      <a:avLst/>
                    </a:prstGeom>
                  </pic:spPr>
                </pic:pic>
              </a:graphicData>
            </a:graphic>
            <wp14:sizeRelH relativeFrom="margin">
              <wp14:pctWidth>0</wp14:pctWidth>
            </wp14:sizeRelH>
            <wp14:sizeRelV relativeFrom="margin">
              <wp14:pctHeight>0</wp14:pctHeight>
            </wp14:sizeRelV>
          </wp:anchor>
        </w:drawing>
      </w:r>
      <w:r w:rsidRPr="000343F3">
        <w:rPr>
          <w:rFonts w:ascii="Arial" w:eastAsia="SimSun" w:hAnsi="Arial" w:cs="Arial"/>
          <w:b/>
          <w:noProof/>
        </w:rPr>
        <mc:AlternateContent>
          <mc:Choice Requires="wps">
            <w:drawing>
              <wp:anchor distT="0" distB="0" distL="114300" distR="114300" simplePos="0" relativeHeight="251678720" behindDoc="0" locked="0" layoutInCell="1" allowOverlap="1" wp14:anchorId="5C2659F2" wp14:editId="4655905A">
                <wp:simplePos x="0" y="0"/>
                <wp:positionH relativeFrom="column">
                  <wp:posOffset>2868930</wp:posOffset>
                </wp:positionH>
                <wp:positionV relativeFrom="paragraph">
                  <wp:posOffset>1289685</wp:posOffset>
                </wp:positionV>
                <wp:extent cx="240030" cy="198755"/>
                <wp:effectExtent l="0" t="0" r="2540" b="254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13D8A" w14:textId="77777777" w:rsidR="00470B34" w:rsidRPr="005679DF" w:rsidRDefault="00470B34" w:rsidP="00891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659F2" id="Text Box 195" o:spid="_x0000_s1027" type="#_x0000_t202" style="position:absolute;left:0;text-align:left;margin-left:225.9pt;margin-top:101.55pt;width:18.9pt;height:1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" filled="f" stroked="f">
                <v:textbox>
                  <w:txbxContent>
                    <w:p w14:paraId="68213D8A" w14:textId="77777777" w:rsidR="00470B34" w:rsidRPr="005679DF" w:rsidRDefault="00470B34" w:rsidP="0089181C"/>
                  </w:txbxContent>
                </v:textbox>
              </v:shape>
            </w:pict>
          </mc:Fallback>
        </mc:AlternateContent>
      </w:r>
    </w:p>
    <w:p w14:paraId="268AE197" w14:textId="77777777" w:rsidR="00470B34" w:rsidRPr="000343F3" w:rsidRDefault="00470B34" w:rsidP="0089181C">
      <w:pPr>
        <w:pStyle w:val="ListParagraph"/>
        <w:tabs>
          <w:tab w:val="left" w:pos="567"/>
        </w:tabs>
        <w:autoSpaceDE w:val="0"/>
        <w:autoSpaceDN w:val="0"/>
        <w:adjustRightInd w:val="0"/>
        <w:ind w:left="360"/>
        <w:jc w:val="both"/>
        <w:rPr>
          <w:rFonts w:ascii="Arial" w:hAnsi="Arial" w:cs="Arial"/>
        </w:rPr>
      </w:pPr>
      <w:r w:rsidRPr="000343F3">
        <w:rPr>
          <w:rFonts w:ascii="Arial" w:hAnsi="Arial" w:cs="Arial"/>
        </w:rPr>
        <w:t xml:space="preserve">Due to the positive externality that arises from secondary and junior college education consumed, there is an under-consumption of secondary and junior college education. If secondary and junior college education is </w:t>
      </w:r>
      <w:proofErr w:type="gramStart"/>
      <w:r w:rsidRPr="000343F3">
        <w:rPr>
          <w:rFonts w:ascii="Arial" w:hAnsi="Arial" w:cs="Arial"/>
        </w:rPr>
        <w:t>give</w:t>
      </w:r>
      <w:proofErr w:type="gramEnd"/>
      <w:r w:rsidRPr="000343F3">
        <w:rPr>
          <w:rFonts w:ascii="Arial" w:hAnsi="Arial" w:cs="Arial"/>
        </w:rPr>
        <w:t xml:space="preserve"> free of charge (100% subsidised), consumers would choose to consume at output </w:t>
      </w:r>
      <w:proofErr w:type="spellStart"/>
      <w:r w:rsidRPr="000343F3">
        <w:rPr>
          <w:rFonts w:ascii="Arial" w:hAnsi="Arial" w:cs="Arial"/>
        </w:rPr>
        <w:t>Q</w:t>
      </w:r>
      <w:r w:rsidRPr="000343F3">
        <w:rPr>
          <w:rFonts w:ascii="Arial" w:hAnsi="Arial" w:cs="Arial"/>
          <w:vertAlign w:val="subscript"/>
        </w:rPr>
        <w:t>free</w:t>
      </w:r>
      <w:proofErr w:type="spellEnd"/>
      <w:r w:rsidRPr="000343F3">
        <w:rPr>
          <w:rFonts w:ascii="Arial" w:hAnsi="Arial" w:cs="Arial"/>
        </w:rPr>
        <w:t xml:space="preserve"> (see Figure). At this output there would be an overconsumption of secondary and junior college education as </w:t>
      </w:r>
      <w:proofErr w:type="spellStart"/>
      <w:r w:rsidRPr="000343F3">
        <w:rPr>
          <w:rFonts w:ascii="Arial" w:hAnsi="Arial" w:cs="Arial"/>
        </w:rPr>
        <w:t>Q</w:t>
      </w:r>
      <w:r w:rsidRPr="000343F3">
        <w:rPr>
          <w:rFonts w:ascii="Arial" w:hAnsi="Arial" w:cs="Arial"/>
          <w:vertAlign w:val="subscript"/>
        </w:rPr>
        <w:t>free</w:t>
      </w:r>
      <w:proofErr w:type="spellEnd"/>
      <w:r w:rsidRPr="000343F3">
        <w:rPr>
          <w:rFonts w:ascii="Arial" w:hAnsi="Arial" w:cs="Arial"/>
        </w:rPr>
        <w:t xml:space="preserve"> is more than the socially optimal level of Qs. There is also a greater deadweight loss. Hence, in this case it is not justifiable to provide secondary and junior college education for free. Efficient allocation of resources would be attained if a subsidy (not amounting to 100%) is provided such that consumption is at Qs.</w:t>
      </w:r>
    </w:p>
    <w:p w14:paraId="38FD3812" w14:textId="77777777" w:rsidR="00470B34" w:rsidRPr="000343F3" w:rsidRDefault="00470B34" w:rsidP="0089181C">
      <w:pPr>
        <w:tabs>
          <w:tab w:val="left" w:pos="567"/>
        </w:tabs>
        <w:autoSpaceDE w:val="0"/>
        <w:autoSpaceDN w:val="0"/>
        <w:adjustRightInd w:val="0"/>
        <w:jc w:val="both"/>
        <w:rPr>
          <w:rFonts w:ascii="Arial" w:hAnsi="Arial" w:cs="Arial"/>
        </w:rPr>
      </w:pPr>
    </w:p>
    <w:p w14:paraId="655CD8B0" w14:textId="77777777" w:rsidR="00470B34" w:rsidRPr="000343F3" w:rsidRDefault="00470B34" w:rsidP="00442668">
      <w:pPr>
        <w:pStyle w:val="ListParagraph"/>
        <w:numPr>
          <w:ilvl w:val="0"/>
          <w:numId w:val="20"/>
        </w:numPr>
        <w:tabs>
          <w:tab w:val="left" w:pos="567"/>
        </w:tabs>
        <w:autoSpaceDE w:val="0"/>
        <w:autoSpaceDN w:val="0"/>
        <w:adjustRightInd w:val="0"/>
        <w:jc w:val="both"/>
        <w:rPr>
          <w:rFonts w:ascii="Arial" w:hAnsi="Arial" w:cs="Arial"/>
        </w:rPr>
      </w:pPr>
      <w:r w:rsidRPr="000343F3">
        <w:rPr>
          <w:noProof/>
        </w:rPr>
        <w:drawing>
          <wp:anchor distT="0" distB="0" distL="114300" distR="114300" simplePos="0" relativeHeight="251687936" behindDoc="1" locked="0" layoutInCell="1" allowOverlap="1" wp14:anchorId="5B8F94B3" wp14:editId="2E488639">
            <wp:simplePos x="0" y="0"/>
            <wp:positionH relativeFrom="column">
              <wp:posOffset>2467610</wp:posOffset>
            </wp:positionH>
            <wp:positionV relativeFrom="paragraph">
              <wp:posOffset>43815</wp:posOffset>
            </wp:positionV>
            <wp:extent cx="2700020" cy="1600200"/>
            <wp:effectExtent l="0" t="0" r="5080" b="0"/>
            <wp:wrapTight wrapText="bothSides">
              <wp:wrapPolygon edited="0">
                <wp:start x="0" y="0"/>
                <wp:lineTo x="0" y="21343"/>
                <wp:lineTo x="21488" y="21343"/>
                <wp:lineTo x="2148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700020" cy="1600200"/>
                    </a:xfrm>
                    <a:prstGeom prst="rect">
                      <a:avLst/>
                    </a:prstGeom>
                  </pic:spPr>
                </pic:pic>
              </a:graphicData>
            </a:graphic>
            <wp14:sizeRelH relativeFrom="margin">
              <wp14:pctWidth>0</wp14:pctWidth>
            </wp14:sizeRelH>
            <wp14:sizeRelV relativeFrom="margin">
              <wp14:pctHeight>0</wp14:pctHeight>
            </wp14:sizeRelV>
          </wp:anchor>
        </w:drawing>
      </w:r>
      <w:r w:rsidRPr="000343F3">
        <w:rPr>
          <w:rFonts w:ascii="Arial" w:hAnsi="Arial" w:cs="Arial"/>
        </w:rPr>
        <w:t xml:space="preserve">Imperfect information in the market for secondary and JC education not addressed by free provision. For the case of imperfect information, the problem of consumer ignorance can be reduced through educational campaigns or advertisements to raise public awareness. All these advertisements aim to raise the perceived MPB to their actual MPB, so that the consumption of these goods will be at their optimal output levels as shown in Figure at output level </w:t>
      </w:r>
      <w:proofErr w:type="spellStart"/>
      <w:r w:rsidRPr="000343F3">
        <w:rPr>
          <w:rFonts w:ascii="Arial" w:hAnsi="Arial" w:cs="Arial"/>
        </w:rPr>
        <w:t>Q</w:t>
      </w:r>
      <w:r w:rsidRPr="000343F3">
        <w:rPr>
          <w:rFonts w:ascii="Arial" w:hAnsi="Arial" w:cs="Arial"/>
          <w:vertAlign w:val="subscript"/>
        </w:rPr>
        <w:t>perceived+educational</w:t>
      </w:r>
      <w:proofErr w:type="spellEnd"/>
      <w:r w:rsidRPr="000343F3">
        <w:rPr>
          <w:rFonts w:ascii="Arial" w:hAnsi="Arial" w:cs="Arial"/>
          <w:vertAlign w:val="subscript"/>
        </w:rPr>
        <w:t xml:space="preserve"> campaign</w:t>
      </w:r>
      <w:r w:rsidRPr="000343F3">
        <w:rPr>
          <w:rFonts w:ascii="Arial" w:hAnsi="Arial" w:cs="Arial"/>
        </w:rPr>
        <w:t xml:space="preserve">. Hence, government intervention is necessary to help improve on the efficient allocation of resources. </w:t>
      </w:r>
    </w:p>
    <w:p w14:paraId="35F1C316" w14:textId="77777777" w:rsidR="00470B34" w:rsidRPr="000343F3" w:rsidRDefault="00470B34" w:rsidP="0089181C">
      <w:pPr>
        <w:tabs>
          <w:tab w:val="left" w:pos="567"/>
        </w:tabs>
        <w:autoSpaceDE w:val="0"/>
        <w:autoSpaceDN w:val="0"/>
        <w:adjustRightInd w:val="0"/>
        <w:ind w:left="360"/>
        <w:jc w:val="both"/>
        <w:rPr>
          <w:rFonts w:ascii="Arial" w:hAnsi="Arial" w:cs="Arial"/>
        </w:rPr>
      </w:pPr>
    </w:p>
    <w:p w14:paraId="16D5F318" w14:textId="77777777" w:rsidR="00470B34" w:rsidRPr="000343F3" w:rsidRDefault="00470B34" w:rsidP="0089181C">
      <w:pPr>
        <w:tabs>
          <w:tab w:val="left" w:pos="567"/>
        </w:tabs>
        <w:autoSpaceDE w:val="0"/>
        <w:autoSpaceDN w:val="0"/>
        <w:adjustRightInd w:val="0"/>
        <w:jc w:val="both"/>
        <w:rPr>
          <w:rFonts w:ascii="Arial" w:hAnsi="Arial" w:cs="Arial"/>
          <w:u w:val="single"/>
        </w:rPr>
      </w:pPr>
      <w:r w:rsidRPr="000343F3">
        <w:rPr>
          <w:rFonts w:ascii="Arial" w:hAnsi="Arial" w:cs="Arial"/>
          <w:u w:val="single"/>
        </w:rPr>
        <w:t xml:space="preserve">Alternative Policies </w:t>
      </w:r>
    </w:p>
    <w:p w14:paraId="28DB99DD" w14:textId="77777777" w:rsidR="00470B34" w:rsidRPr="000343F3" w:rsidRDefault="00470B34" w:rsidP="0089181C">
      <w:pPr>
        <w:pStyle w:val="ListParagraph"/>
        <w:numPr>
          <w:ilvl w:val="0"/>
          <w:numId w:val="23"/>
        </w:numPr>
        <w:jc w:val="both"/>
        <w:rPr>
          <w:rFonts w:ascii="Arial" w:hAnsi="Arial" w:cs="Arial"/>
        </w:rPr>
      </w:pPr>
      <w:r w:rsidRPr="000343F3">
        <w:rPr>
          <w:rFonts w:ascii="Arial" w:hAnsi="Arial" w:cs="Arial"/>
        </w:rPr>
        <w:t>Consumption subsidies, bursaries &amp; study grants</w:t>
      </w:r>
    </w:p>
    <w:p w14:paraId="0BAA8B54" w14:textId="77777777" w:rsidR="00470B34" w:rsidRPr="000343F3" w:rsidRDefault="00470B34" w:rsidP="0089181C">
      <w:pPr>
        <w:jc w:val="both"/>
        <w:rPr>
          <w:rFonts w:ascii="Arial" w:hAnsi="Arial" w:cs="Arial"/>
        </w:rPr>
      </w:pPr>
    </w:p>
    <w:p w14:paraId="28AFD967" w14:textId="77777777" w:rsidR="00470B34" w:rsidRPr="000343F3" w:rsidRDefault="00470B34" w:rsidP="0089181C">
      <w:pPr>
        <w:jc w:val="both"/>
        <w:rPr>
          <w:rFonts w:ascii="Arial" w:hAnsi="Arial" w:cs="Arial"/>
        </w:rPr>
      </w:pPr>
      <w:r w:rsidRPr="000343F3">
        <w:rPr>
          <w:rFonts w:ascii="Arial" w:hAnsi="Arial" w:cs="Arial"/>
          <w:bCs/>
        </w:rPr>
        <w:t xml:space="preserve">While the subsidy is generally given to producers, there are instances whereby </w:t>
      </w:r>
      <w:r w:rsidRPr="000343F3">
        <w:rPr>
          <w:rFonts w:ascii="Arial" w:hAnsi="Arial" w:cs="Arial"/>
          <w:b/>
        </w:rPr>
        <w:t>subsidy is given to consumers directly</w:t>
      </w:r>
      <w:r w:rsidRPr="000343F3">
        <w:rPr>
          <w:rFonts w:ascii="Arial" w:hAnsi="Arial" w:cs="Arial"/>
          <w:bCs/>
        </w:rPr>
        <w:t>. With reference to Figure below, when government provide subsidy to the consumers, the marginal private cost for consumers is reduced. Assuming the amount of subsidy is the same as the MEB, the consumer’s MPC will decrease and eventually consumer achieves socially optimal level of output where societal welfare is maximised at Qs.</w:t>
      </w:r>
    </w:p>
    <w:p w14:paraId="7D340D9F" w14:textId="77777777" w:rsidR="00470B34" w:rsidRPr="000343F3" w:rsidRDefault="00470B34" w:rsidP="0089181C">
      <w:pPr>
        <w:jc w:val="both"/>
        <w:rPr>
          <w:rFonts w:ascii="Arial" w:hAnsi="Arial" w:cs="Arial"/>
          <w:b/>
          <w:lang w:val="en-GB"/>
        </w:rPr>
      </w:pPr>
    </w:p>
    <w:p w14:paraId="50FB785C" w14:textId="77777777" w:rsidR="00470B34" w:rsidRPr="000343F3" w:rsidRDefault="00470B34" w:rsidP="0089181C">
      <w:pPr>
        <w:jc w:val="both"/>
        <w:rPr>
          <w:rFonts w:ascii="Arial" w:hAnsi="Arial" w:cs="Arial"/>
          <w:u w:val="single"/>
          <w:lang w:val="en-GB"/>
        </w:rPr>
      </w:pPr>
      <w:r w:rsidRPr="000343F3">
        <w:rPr>
          <w:rFonts w:ascii="Arial" w:hAnsi="Arial" w:cs="Arial"/>
          <w:noProof/>
          <w:u w:val="single"/>
        </w:rPr>
        <w:drawing>
          <wp:anchor distT="0" distB="0" distL="114300" distR="114300" simplePos="0" relativeHeight="251681792" behindDoc="0" locked="0" layoutInCell="1" allowOverlap="1" wp14:anchorId="2F520177" wp14:editId="780EF404">
            <wp:simplePos x="0" y="0"/>
            <wp:positionH relativeFrom="column">
              <wp:posOffset>1861185</wp:posOffset>
            </wp:positionH>
            <wp:positionV relativeFrom="paragraph">
              <wp:posOffset>151426</wp:posOffset>
            </wp:positionV>
            <wp:extent cx="3364230" cy="1856740"/>
            <wp:effectExtent l="0" t="0" r="7620" b="0"/>
            <wp:wrapSquare wrapText="bothSides"/>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Picture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64230" cy="1856740"/>
                    </a:xfrm>
                    <a:prstGeom prst="rect">
                      <a:avLst/>
                    </a:prstGeom>
                  </pic:spPr>
                </pic:pic>
              </a:graphicData>
            </a:graphic>
            <wp14:sizeRelH relativeFrom="margin">
              <wp14:pctWidth>0</wp14:pctWidth>
            </wp14:sizeRelH>
            <wp14:sizeRelV relativeFrom="margin">
              <wp14:pctHeight>0</wp14:pctHeight>
            </wp14:sizeRelV>
          </wp:anchor>
        </w:drawing>
      </w:r>
      <w:r w:rsidRPr="000343F3">
        <w:rPr>
          <w:rFonts w:ascii="Arial" w:hAnsi="Arial" w:cs="Arial"/>
          <w:u w:val="single"/>
          <w:lang w:val="en-GB"/>
        </w:rPr>
        <w:t>Advantages of subsidy</w:t>
      </w:r>
    </w:p>
    <w:p w14:paraId="5A4534F7" w14:textId="77777777" w:rsidR="00470B34" w:rsidRPr="000343F3" w:rsidRDefault="00470B34" w:rsidP="00442668">
      <w:pPr>
        <w:pStyle w:val="ListParagraph"/>
        <w:numPr>
          <w:ilvl w:val="0"/>
          <w:numId w:val="36"/>
        </w:numPr>
        <w:jc w:val="both"/>
        <w:rPr>
          <w:rFonts w:ascii="Arial" w:hAnsi="Arial" w:cs="Arial"/>
          <w:lang w:val="en-GB"/>
        </w:rPr>
      </w:pPr>
      <w:r w:rsidRPr="000343F3">
        <w:rPr>
          <w:rFonts w:ascii="Arial" w:hAnsi="Arial" w:cs="Arial"/>
          <w:lang w:val="en-GB"/>
        </w:rPr>
        <w:t xml:space="preserve">This market-based measure rewards first parties for bringing benefits to third parties – an incentive element where the internalization of </w:t>
      </w:r>
      <w:proofErr w:type="gramStart"/>
      <w:r w:rsidRPr="000343F3">
        <w:rPr>
          <w:rFonts w:ascii="Arial" w:hAnsi="Arial" w:cs="Arial"/>
          <w:lang w:val="en-GB"/>
        </w:rPr>
        <w:t>third party</w:t>
      </w:r>
      <w:proofErr w:type="gramEnd"/>
      <w:r w:rsidRPr="000343F3">
        <w:rPr>
          <w:rFonts w:ascii="Arial" w:hAnsi="Arial" w:cs="Arial"/>
          <w:lang w:val="en-GB"/>
        </w:rPr>
        <w:t xml:space="preserve"> effects that allow for more production or consumption to take place leading to more efficient resource allocation. </w:t>
      </w:r>
    </w:p>
    <w:p w14:paraId="2C0DD5E0" w14:textId="77777777" w:rsidR="00470B34" w:rsidRPr="000343F3" w:rsidRDefault="00470B34" w:rsidP="0089181C">
      <w:pPr>
        <w:numPr>
          <w:ilvl w:val="0"/>
          <w:numId w:val="21"/>
        </w:numPr>
        <w:jc w:val="both"/>
        <w:rPr>
          <w:rFonts w:ascii="Arial" w:hAnsi="Arial" w:cs="Arial"/>
          <w:lang w:val="en-GB"/>
        </w:rPr>
      </w:pPr>
      <w:r w:rsidRPr="000343F3">
        <w:rPr>
          <w:rFonts w:ascii="Arial" w:hAnsi="Arial" w:cs="Arial"/>
          <w:lang w:val="en-GB"/>
        </w:rPr>
        <w:t xml:space="preserve">Subsidies can be varied according to the magnitude of the positive externality. </w:t>
      </w:r>
    </w:p>
    <w:p w14:paraId="29D2CCAA" w14:textId="77777777" w:rsidR="00470B34" w:rsidRPr="000343F3" w:rsidRDefault="00470B34" w:rsidP="0089181C">
      <w:pPr>
        <w:jc w:val="both"/>
        <w:rPr>
          <w:rFonts w:ascii="Arial" w:hAnsi="Arial" w:cs="Arial"/>
          <w:lang w:val="en-GB"/>
        </w:rPr>
      </w:pPr>
    </w:p>
    <w:p w14:paraId="17026AE1" w14:textId="77777777" w:rsidR="00470B34" w:rsidRPr="000343F3" w:rsidRDefault="00470B34" w:rsidP="0089181C">
      <w:pPr>
        <w:jc w:val="both"/>
        <w:rPr>
          <w:rFonts w:ascii="Arial" w:hAnsi="Arial" w:cs="Arial"/>
          <w:u w:val="single"/>
          <w:lang w:val="en-GB"/>
        </w:rPr>
      </w:pPr>
      <w:r w:rsidRPr="000343F3">
        <w:rPr>
          <w:rFonts w:ascii="Arial" w:hAnsi="Arial" w:cs="Arial"/>
          <w:u w:val="single"/>
          <w:lang w:val="en-GB"/>
        </w:rPr>
        <w:t>Disadvantages of subsidy</w:t>
      </w:r>
    </w:p>
    <w:p w14:paraId="52CAFA67" w14:textId="77777777" w:rsidR="00470B34" w:rsidRPr="000343F3" w:rsidRDefault="00470B34" w:rsidP="0089181C">
      <w:pPr>
        <w:numPr>
          <w:ilvl w:val="0"/>
          <w:numId w:val="22"/>
        </w:numPr>
        <w:jc w:val="both"/>
        <w:rPr>
          <w:rFonts w:ascii="Arial" w:hAnsi="Arial" w:cs="Arial"/>
          <w:lang w:val="en-GB"/>
        </w:rPr>
      </w:pPr>
      <w:r w:rsidRPr="000343F3">
        <w:rPr>
          <w:rFonts w:ascii="Arial" w:hAnsi="Arial" w:cs="Arial"/>
          <w:lang w:val="en-GB"/>
        </w:rPr>
        <w:t>Government needs to incur monitoring costs and the use of resources that may make fewer resources available in other markets.</w:t>
      </w:r>
    </w:p>
    <w:p w14:paraId="4FF511E4" w14:textId="77777777" w:rsidR="00470B34" w:rsidRPr="000343F3" w:rsidRDefault="00470B34" w:rsidP="0089181C">
      <w:pPr>
        <w:numPr>
          <w:ilvl w:val="0"/>
          <w:numId w:val="22"/>
        </w:numPr>
        <w:jc w:val="both"/>
        <w:rPr>
          <w:rFonts w:ascii="Arial" w:hAnsi="Arial" w:cs="Arial"/>
          <w:lang w:val="en-GB"/>
        </w:rPr>
      </w:pPr>
      <w:r w:rsidRPr="000343F3">
        <w:rPr>
          <w:rFonts w:ascii="Arial" w:hAnsi="Arial" w:cs="Arial"/>
          <w:lang w:val="en-GB"/>
        </w:rPr>
        <w:t xml:space="preserve">Government may over-subsidise or under-subsidise (choose </w:t>
      </w:r>
      <w:proofErr w:type="gramStart"/>
      <w:r w:rsidRPr="000343F3">
        <w:rPr>
          <w:rFonts w:ascii="Arial" w:hAnsi="Arial" w:cs="Arial"/>
          <w:lang w:val="en-GB"/>
        </w:rPr>
        <w:t>either to</w:t>
      </w:r>
      <w:proofErr w:type="gramEnd"/>
      <w:r w:rsidRPr="000343F3">
        <w:rPr>
          <w:rFonts w:ascii="Arial" w:hAnsi="Arial" w:cs="Arial"/>
          <w:lang w:val="en-GB"/>
        </w:rPr>
        <w:t xml:space="preserve"> talk about) if it cannot measure the MEB accurately given that it is difficult to monetise the external benefit enjoyed by the third party. Hence government is not able to determine the amount of subsidy to be provided. This may limit the effectiveness of the intervention towards achieving efficient allocation of resources. However, the subsidy provided (regardless of under-subsidizing or over-subsidizing) still helps to reduce the problem of under-consumption in the market.</w:t>
      </w:r>
    </w:p>
    <w:p w14:paraId="07BC34D1" w14:textId="77777777" w:rsidR="00470B34" w:rsidRPr="000343F3" w:rsidRDefault="00470B34" w:rsidP="0089181C">
      <w:pPr>
        <w:numPr>
          <w:ilvl w:val="0"/>
          <w:numId w:val="22"/>
        </w:numPr>
        <w:jc w:val="both"/>
        <w:rPr>
          <w:rFonts w:ascii="Arial" w:hAnsi="Arial" w:cs="Arial"/>
          <w:lang w:val="en-GB"/>
        </w:rPr>
      </w:pPr>
      <w:r w:rsidRPr="000343F3">
        <w:rPr>
          <w:rFonts w:ascii="Arial" w:hAnsi="Arial" w:cs="Arial"/>
          <w:noProof/>
        </w:rPr>
        <w:drawing>
          <wp:anchor distT="0" distB="0" distL="114300" distR="114300" simplePos="0" relativeHeight="251688960" behindDoc="1" locked="0" layoutInCell="1" allowOverlap="1" wp14:anchorId="70B429B9" wp14:editId="4AB18A2E">
            <wp:simplePos x="0" y="0"/>
            <wp:positionH relativeFrom="column">
              <wp:posOffset>88265</wp:posOffset>
            </wp:positionH>
            <wp:positionV relativeFrom="paragraph">
              <wp:posOffset>539750</wp:posOffset>
            </wp:positionV>
            <wp:extent cx="4953000" cy="2204720"/>
            <wp:effectExtent l="0" t="0" r="0" b="5080"/>
            <wp:wrapTight wrapText="bothSides">
              <wp:wrapPolygon edited="0">
                <wp:start x="0" y="0"/>
                <wp:lineTo x="0" y="21463"/>
                <wp:lineTo x="21517" y="21463"/>
                <wp:lineTo x="2151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953000" cy="2204720"/>
                    </a:xfrm>
                    <a:prstGeom prst="rect">
                      <a:avLst/>
                    </a:prstGeom>
                  </pic:spPr>
                </pic:pic>
              </a:graphicData>
            </a:graphic>
            <wp14:sizeRelH relativeFrom="margin">
              <wp14:pctWidth>0</wp14:pctWidth>
            </wp14:sizeRelH>
            <wp14:sizeRelV relativeFrom="margin">
              <wp14:pctHeight>0</wp14:pctHeight>
            </wp14:sizeRelV>
          </wp:anchor>
        </w:drawing>
      </w:r>
      <w:r w:rsidRPr="000343F3">
        <w:rPr>
          <w:rFonts w:ascii="Arial" w:hAnsi="Arial" w:cs="Arial"/>
          <w:lang w:val="en-GB"/>
        </w:rPr>
        <w:t>It should also be noted that ensuring production levels does not always ensure the desired levels of consumption. Hence, other measures must also be implemented to achieve the desired effect.</w:t>
      </w:r>
    </w:p>
    <w:p w14:paraId="5A42F95C" w14:textId="77777777" w:rsidR="00470B34" w:rsidRPr="000343F3" w:rsidRDefault="00470B34" w:rsidP="0089181C">
      <w:pPr>
        <w:jc w:val="both"/>
        <w:rPr>
          <w:rFonts w:ascii="Arial" w:hAnsi="Arial" w:cs="Arial"/>
          <w:b/>
          <w:lang w:val="en-GB"/>
        </w:rPr>
      </w:pPr>
    </w:p>
    <w:p w14:paraId="56652A8B" w14:textId="77777777" w:rsidR="00470B34" w:rsidRPr="000343F3" w:rsidRDefault="00470B34" w:rsidP="0089181C">
      <w:pPr>
        <w:pStyle w:val="ListParagraph"/>
        <w:numPr>
          <w:ilvl w:val="0"/>
          <w:numId w:val="23"/>
        </w:numPr>
        <w:jc w:val="both"/>
        <w:rPr>
          <w:rFonts w:ascii="Arial" w:hAnsi="Arial" w:cs="Arial"/>
          <w:lang w:val="en-GB"/>
        </w:rPr>
      </w:pPr>
      <w:r w:rsidRPr="000343F3">
        <w:rPr>
          <w:rFonts w:ascii="Arial" w:hAnsi="Arial" w:cs="Arial"/>
          <w:bCs/>
        </w:rPr>
        <w:t>Rules and Regulation</w:t>
      </w:r>
      <w:r w:rsidRPr="000343F3">
        <w:rPr>
          <w:rFonts w:ascii="Arial" w:hAnsi="Arial" w:cs="Arial"/>
        </w:rPr>
        <w:t>/</w:t>
      </w:r>
      <w:r w:rsidRPr="000343F3">
        <w:rPr>
          <w:rFonts w:ascii="Arial" w:hAnsi="Arial" w:cs="Arial"/>
          <w:bCs/>
        </w:rPr>
        <w:t>Legislation</w:t>
      </w:r>
    </w:p>
    <w:p w14:paraId="021DF476" w14:textId="77777777" w:rsidR="00470B34" w:rsidRPr="000343F3" w:rsidRDefault="00470B34" w:rsidP="00442668">
      <w:pPr>
        <w:jc w:val="both"/>
        <w:rPr>
          <w:rFonts w:ascii="Arial" w:hAnsi="Arial" w:cs="Arial"/>
          <w:lang w:val="en-GB"/>
        </w:rPr>
      </w:pPr>
      <w:r w:rsidRPr="000343F3">
        <w:rPr>
          <w:rFonts w:ascii="Arial" w:hAnsi="Arial" w:cs="Arial"/>
          <w:lang w:val="en-GB"/>
        </w:rPr>
        <w:t>Compulsory education to ensure consumption of secondary and JC education is at the social optimal level (at Qs).</w:t>
      </w:r>
    </w:p>
    <w:p w14:paraId="5237FDCD" w14:textId="77777777" w:rsidR="00470B34" w:rsidRPr="000343F3" w:rsidRDefault="00470B34" w:rsidP="0089181C">
      <w:pPr>
        <w:jc w:val="both"/>
        <w:rPr>
          <w:rFonts w:ascii="Arial" w:eastAsia="SimSun" w:hAnsi="Arial" w:cs="Arial"/>
          <w:b/>
          <w:lang w:val="en-GB" w:eastAsia="en-US"/>
        </w:rPr>
      </w:pPr>
    </w:p>
    <w:p w14:paraId="49107E63" w14:textId="77777777" w:rsidR="00470B34" w:rsidRPr="000343F3" w:rsidRDefault="00470B34" w:rsidP="0089181C">
      <w:pPr>
        <w:keepNext/>
        <w:jc w:val="both"/>
        <w:outlineLvl w:val="6"/>
        <w:rPr>
          <w:rFonts w:ascii="Arial" w:eastAsia="SimSun" w:hAnsi="Arial" w:cs="Arial"/>
          <w:u w:val="single"/>
          <w:lang w:val="en-GB" w:eastAsia="en-US"/>
        </w:rPr>
      </w:pPr>
      <w:r w:rsidRPr="000343F3">
        <w:rPr>
          <w:rFonts w:ascii="Arial" w:eastAsia="SimSun" w:hAnsi="Arial" w:cs="Arial"/>
          <w:u w:val="single"/>
          <w:lang w:val="en-GB" w:eastAsia="en-US"/>
        </w:rPr>
        <w:t>Advantages</w:t>
      </w:r>
    </w:p>
    <w:p w14:paraId="18CD6F70" w14:textId="77777777" w:rsidR="00470B34" w:rsidRPr="000343F3" w:rsidRDefault="00470B34" w:rsidP="0089181C">
      <w:pPr>
        <w:numPr>
          <w:ilvl w:val="0"/>
          <w:numId w:val="25"/>
        </w:numPr>
        <w:jc w:val="both"/>
        <w:rPr>
          <w:rFonts w:ascii="Arial" w:eastAsia="SimSun" w:hAnsi="Arial" w:cs="Arial"/>
          <w:lang w:val="en-GB" w:eastAsia="en-US"/>
        </w:rPr>
      </w:pPr>
      <w:r w:rsidRPr="000343F3">
        <w:rPr>
          <w:rFonts w:ascii="Arial" w:eastAsia="SimSun" w:hAnsi="Arial" w:cs="Arial"/>
          <w:lang w:val="en-GB" w:eastAsia="en-US"/>
        </w:rPr>
        <w:t>Rules and regulations are clear and simple to understand as well as easy to administer.</w:t>
      </w:r>
    </w:p>
    <w:p w14:paraId="1C38DC81" w14:textId="77777777" w:rsidR="00470B34" w:rsidRPr="000343F3" w:rsidRDefault="00470B34" w:rsidP="0089181C">
      <w:pPr>
        <w:numPr>
          <w:ilvl w:val="0"/>
          <w:numId w:val="25"/>
        </w:numPr>
        <w:jc w:val="both"/>
        <w:rPr>
          <w:rFonts w:ascii="Arial" w:eastAsia="SimSun" w:hAnsi="Arial" w:cs="Arial"/>
          <w:lang w:val="en-GB" w:eastAsia="en-US"/>
        </w:rPr>
      </w:pPr>
      <w:r w:rsidRPr="000343F3">
        <w:rPr>
          <w:rFonts w:ascii="Arial" w:eastAsia="SimSun" w:hAnsi="Arial" w:cs="Arial"/>
          <w:lang w:val="en-GB" w:eastAsia="en-US"/>
        </w:rPr>
        <w:t xml:space="preserve">Desired social outcome has a greater likelihood of being achieved as the market quantity (and hence allocation of resources) can be set by the government.  </w:t>
      </w:r>
    </w:p>
    <w:p w14:paraId="4C6FF8E9" w14:textId="77777777" w:rsidR="00470B34" w:rsidRPr="000343F3" w:rsidRDefault="00470B34" w:rsidP="0089181C">
      <w:pPr>
        <w:ind w:left="540"/>
        <w:jc w:val="both"/>
        <w:rPr>
          <w:rFonts w:ascii="Arial" w:eastAsia="SimSun" w:hAnsi="Arial" w:cs="Arial"/>
          <w:lang w:val="en-GB" w:eastAsia="en-US"/>
        </w:rPr>
      </w:pPr>
    </w:p>
    <w:p w14:paraId="7EACD763" w14:textId="77777777" w:rsidR="00470B34" w:rsidRPr="000343F3" w:rsidRDefault="00470B34" w:rsidP="00442668">
      <w:pPr>
        <w:keepNext/>
        <w:jc w:val="both"/>
        <w:outlineLvl w:val="6"/>
        <w:rPr>
          <w:rFonts w:ascii="Arial" w:eastAsia="SimSun" w:hAnsi="Arial" w:cs="Arial"/>
          <w:u w:val="single"/>
          <w:lang w:val="en-GB" w:eastAsia="en-US"/>
        </w:rPr>
      </w:pPr>
      <w:r w:rsidRPr="000343F3">
        <w:rPr>
          <w:rFonts w:ascii="Arial" w:eastAsia="SimSun" w:hAnsi="Arial" w:cs="Arial"/>
          <w:u w:val="single"/>
          <w:lang w:val="en-GB" w:eastAsia="en-US"/>
        </w:rPr>
        <w:t>Disadvantages</w:t>
      </w:r>
    </w:p>
    <w:p w14:paraId="47CFDB83" w14:textId="77777777" w:rsidR="00470B34" w:rsidRPr="000343F3" w:rsidRDefault="00470B34" w:rsidP="0089181C">
      <w:pPr>
        <w:numPr>
          <w:ilvl w:val="0"/>
          <w:numId w:val="25"/>
        </w:numPr>
        <w:jc w:val="both"/>
        <w:rPr>
          <w:rFonts w:ascii="Arial" w:eastAsia="SimSun" w:hAnsi="Arial" w:cs="Arial"/>
          <w:lang w:val="en-GB" w:eastAsia="en-US"/>
        </w:rPr>
      </w:pPr>
      <w:r w:rsidRPr="000343F3">
        <w:rPr>
          <w:rFonts w:ascii="Arial" w:eastAsia="SimSun" w:hAnsi="Arial" w:cs="Arial"/>
          <w:lang w:val="en-GB" w:eastAsia="en-US"/>
        </w:rPr>
        <w:t xml:space="preserve">It incurs a compliance cost. The penalties for non-compliance must be sufficiently harsh and enforcement must be sufficiently frequent and rigorous for the regulation to be </w:t>
      </w:r>
      <w:proofErr w:type="gramStart"/>
      <w:r w:rsidRPr="000343F3">
        <w:rPr>
          <w:rFonts w:ascii="Arial" w:eastAsia="SimSun" w:hAnsi="Arial" w:cs="Arial"/>
          <w:lang w:val="en-GB" w:eastAsia="en-US"/>
        </w:rPr>
        <w:t>an efficient</w:t>
      </w:r>
      <w:proofErr w:type="gramEnd"/>
      <w:r w:rsidRPr="000343F3">
        <w:rPr>
          <w:rFonts w:ascii="Arial" w:eastAsia="SimSun" w:hAnsi="Arial" w:cs="Arial"/>
          <w:lang w:val="en-GB" w:eastAsia="en-US"/>
        </w:rPr>
        <w:t xml:space="preserve">. </w:t>
      </w:r>
      <w:proofErr w:type="gramStart"/>
      <w:r w:rsidRPr="000343F3">
        <w:rPr>
          <w:rFonts w:ascii="Arial" w:eastAsia="SimSun" w:hAnsi="Arial" w:cs="Arial"/>
          <w:lang w:val="en-GB" w:eastAsia="en-US"/>
        </w:rPr>
        <w:t>This</w:t>
      </w:r>
      <w:proofErr w:type="gramEnd"/>
      <w:r w:rsidRPr="000343F3">
        <w:rPr>
          <w:rFonts w:ascii="Arial" w:eastAsia="SimSun" w:hAnsi="Arial" w:cs="Arial"/>
          <w:lang w:val="en-GB" w:eastAsia="en-US"/>
        </w:rPr>
        <w:t xml:space="preserve"> however, may imply the use of additional scarce resources which may pose a strain on the efficient resource allocation in other markets. The measure would be deemed to have failed if the deadweight loss created in other markets is greater than the welfare gains in the regulated market.</w:t>
      </w:r>
    </w:p>
    <w:p w14:paraId="0C2515D2" w14:textId="77777777" w:rsidR="00470B34" w:rsidRPr="000343F3" w:rsidRDefault="00470B34" w:rsidP="0089181C">
      <w:pPr>
        <w:numPr>
          <w:ilvl w:val="0"/>
          <w:numId w:val="25"/>
        </w:numPr>
        <w:jc w:val="both"/>
        <w:rPr>
          <w:rFonts w:ascii="Arial" w:eastAsia="SimSun" w:hAnsi="Arial" w:cs="Arial"/>
          <w:lang w:val="en-GB" w:eastAsia="en-US"/>
        </w:rPr>
      </w:pPr>
      <w:r w:rsidRPr="000343F3">
        <w:rPr>
          <w:rFonts w:ascii="Arial" w:eastAsia="SimSun" w:hAnsi="Arial" w:cs="Arial"/>
          <w:lang w:val="en-GB" w:eastAsia="en-US"/>
        </w:rPr>
        <w:t xml:space="preserve">Furthermore, legal restrictions tend to be a rather blunt weapon. It may remove the incentive of the parties involved from making personal choices not to add to the external costs.  Legal limits to consumption would also erode the influence of consumer sovereignty in the marketplace. </w:t>
      </w:r>
    </w:p>
    <w:p w14:paraId="05C2DBFB" w14:textId="77777777" w:rsidR="00470B34" w:rsidRPr="000343F3" w:rsidRDefault="00470B34" w:rsidP="0089181C">
      <w:pPr>
        <w:jc w:val="both"/>
        <w:rPr>
          <w:rFonts w:ascii="Arial" w:hAnsi="Arial" w:cs="Arial"/>
          <w:lang w:val="en-GB"/>
        </w:rPr>
      </w:pPr>
    </w:p>
    <w:p w14:paraId="1F7DD2A0" w14:textId="77777777" w:rsidR="00470B34" w:rsidRPr="000343F3" w:rsidRDefault="00470B34" w:rsidP="0089181C">
      <w:pPr>
        <w:jc w:val="both"/>
        <w:rPr>
          <w:rFonts w:ascii="Arial" w:hAnsi="Arial" w:cs="Arial"/>
          <w:b/>
          <w:bCs/>
        </w:rPr>
      </w:pPr>
      <w:r w:rsidRPr="000343F3">
        <w:rPr>
          <w:rFonts w:ascii="Arial" w:hAnsi="Arial" w:cs="Arial"/>
          <w:b/>
          <w:bCs/>
        </w:rPr>
        <w:t>Conclusion</w:t>
      </w:r>
    </w:p>
    <w:p w14:paraId="3905FE92" w14:textId="77777777" w:rsidR="00470B34" w:rsidRPr="000343F3" w:rsidRDefault="00470B34" w:rsidP="0089181C">
      <w:pPr>
        <w:contextualSpacing/>
        <w:jc w:val="both"/>
        <w:rPr>
          <w:rFonts w:ascii="Arial" w:hAnsi="Arial" w:cs="Arial"/>
          <w:i/>
        </w:rPr>
      </w:pPr>
      <w:r w:rsidRPr="000343F3">
        <w:rPr>
          <w:rFonts w:ascii="Arial" w:hAnsi="Arial" w:cs="Arial"/>
          <w:i/>
        </w:rPr>
        <w:t>Take a stand on whether free provision is the best approach in addressing the inefficiencies in the market for secondary and JC education. Substantiate with economic analysis looking at multiple factors such as timeframe, ease of implication etc.</w:t>
      </w:r>
      <w:r w:rsidRPr="000343F3">
        <w:rPr>
          <w:rFonts w:ascii="Arial" w:hAnsi="Arial" w:cs="Arial"/>
          <w:b/>
          <w:bCs/>
          <w:i/>
        </w:rPr>
        <w:t xml:space="preserve"> </w:t>
      </w:r>
      <w:r w:rsidRPr="000343F3">
        <w:rPr>
          <w:rFonts w:ascii="Arial" w:hAnsi="Arial" w:cs="Arial"/>
          <w:i/>
        </w:rPr>
        <w:t xml:space="preserve">In general, when markets fail, governments should intervene, using appropriate intervention methods only when the benefits of intervention outweigh its costs. Furthermore, free markets could be efficient in the allocation of resources in the absence of market failure, and any form of government intervention would certainly worsen the efficient workings of the free market. Hence, governments should not intervene under such circumstances. </w:t>
      </w:r>
      <w:proofErr w:type="gramStart"/>
      <w:r w:rsidRPr="000343F3">
        <w:rPr>
          <w:rFonts w:ascii="Arial" w:hAnsi="Arial" w:cs="Arial"/>
          <w:i/>
        </w:rPr>
        <w:t>This is why</w:t>
      </w:r>
      <w:proofErr w:type="gramEnd"/>
      <w:r w:rsidRPr="000343F3">
        <w:rPr>
          <w:rFonts w:ascii="Arial" w:hAnsi="Arial" w:cs="Arial"/>
          <w:i/>
        </w:rPr>
        <w:t xml:space="preserve"> there is less agreement over the extent to which market fail especially in the case of imperfect information as each and every individual perceives the value of the good or service they consume differently.</w:t>
      </w:r>
    </w:p>
    <w:p w14:paraId="3603F497" w14:textId="77777777" w:rsidR="00470B34" w:rsidRPr="000343F3" w:rsidRDefault="00470B34" w:rsidP="0089181C">
      <w:pPr>
        <w:contextualSpacing/>
        <w:jc w:val="both"/>
        <w:rPr>
          <w:rFonts w:ascii="Arial" w:hAnsi="Arial" w:cs="Arial"/>
        </w:rPr>
      </w:pPr>
    </w:p>
    <w:p w14:paraId="50CB1E9E" w14:textId="77777777" w:rsidR="00470B34" w:rsidRPr="000343F3" w:rsidRDefault="00470B34" w:rsidP="0089181C">
      <w:pPr>
        <w:contextualSpacing/>
        <w:jc w:val="both"/>
        <w:rPr>
          <w:rFonts w:ascii="Arial" w:hAnsi="Arial" w:cs="Arial"/>
          <w:u w:val="single"/>
        </w:rPr>
      </w:pPr>
      <w:r w:rsidRPr="000343F3">
        <w:rPr>
          <w:rFonts w:ascii="Arial" w:hAnsi="Arial" w:cs="Arial"/>
          <w:u w:val="single"/>
        </w:rPr>
        <w:t>Possible Conclusion:</w:t>
      </w:r>
    </w:p>
    <w:p w14:paraId="1B628478" w14:textId="77777777" w:rsidR="00470B34" w:rsidRPr="000343F3" w:rsidRDefault="00470B34" w:rsidP="0089181C">
      <w:pPr>
        <w:contextualSpacing/>
        <w:jc w:val="both"/>
        <w:rPr>
          <w:rFonts w:ascii="Arial" w:hAnsi="Arial" w:cs="Arial"/>
          <w:b/>
        </w:rPr>
      </w:pPr>
    </w:p>
    <w:p w14:paraId="2D80A6BE" w14:textId="77777777" w:rsidR="00470B34" w:rsidRPr="000343F3" w:rsidRDefault="00470B34" w:rsidP="0089181C">
      <w:pPr>
        <w:contextualSpacing/>
        <w:jc w:val="both"/>
        <w:rPr>
          <w:rFonts w:ascii="Arial" w:hAnsi="Arial" w:cs="Arial"/>
        </w:rPr>
      </w:pPr>
      <w:r w:rsidRPr="000343F3">
        <w:rPr>
          <w:rFonts w:ascii="Arial" w:hAnsi="Arial" w:cs="Arial"/>
          <w:b/>
        </w:rPr>
        <w:t>Free provision is not the best approach in reducing the inefficiencies due to positive externality.</w:t>
      </w:r>
      <w:r w:rsidRPr="000343F3">
        <w:rPr>
          <w:rFonts w:ascii="Arial" w:hAnsi="Arial" w:cs="Arial"/>
        </w:rPr>
        <w:t xml:space="preserve"> </w:t>
      </w:r>
    </w:p>
    <w:p w14:paraId="3B8994E0" w14:textId="77777777" w:rsidR="00470B34" w:rsidRPr="000343F3" w:rsidRDefault="00470B34" w:rsidP="0089181C">
      <w:pPr>
        <w:contextualSpacing/>
        <w:jc w:val="both"/>
        <w:rPr>
          <w:rFonts w:ascii="Arial" w:hAnsi="Arial" w:cs="Arial"/>
        </w:rPr>
      </w:pPr>
    </w:p>
    <w:p w14:paraId="282124A7" w14:textId="77777777" w:rsidR="00470B34" w:rsidRPr="000343F3" w:rsidRDefault="00470B34" w:rsidP="0089181C">
      <w:pPr>
        <w:contextualSpacing/>
        <w:jc w:val="both"/>
        <w:rPr>
          <w:rFonts w:ascii="Arial" w:hAnsi="Arial" w:cs="Arial"/>
        </w:rPr>
      </w:pPr>
      <w:r w:rsidRPr="000343F3">
        <w:rPr>
          <w:rFonts w:ascii="Arial" w:hAnsi="Arial" w:cs="Arial"/>
        </w:rPr>
        <w:t xml:space="preserve">Firstly, free provision cannot be used to address inefficiency due to imperfect info since the root cause is not tackled. Secondly, to decide on the exact quantity of secondary and JC education to be consumed that will exactly reach socially optimal output level will be difficult due to the varying private benefit and cost of each student. Thirdly, subsidies would be better in this case since MPC falls and extent of subsidy is dependent on MEB but even monetising the value of MEB could result in inaccuracy. </w:t>
      </w:r>
    </w:p>
    <w:p w14:paraId="1A87D4E4" w14:textId="77777777" w:rsidR="00470B34" w:rsidRPr="000343F3" w:rsidRDefault="00470B34" w:rsidP="0089181C">
      <w:pPr>
        <w:contextualSpacing/>
        <w:jc w:val="both"/>
        <w:rPr>
          <w:rFonts w:ascii="Arial" w:hAnsi="Arial" w:cs="Arial"/>
        </w:rPr>
      </w:pPr>
    </w:p>
    <w:p w14:paraId="67FEE779" w14:textId="77777777" w:rsidR="00470B34" w:rsidRPr="000343F3" w:rsidRDefault="00470B34" w:rsidP="0089181C">
      <w:pPr>
        <w:contextualSpacing/>
        <w:jc w:val="both"/>
        <w:rPr>
          <w:rFonts w:ascii="Arial" w:hAnsi="Arial" w:cs="Arial"/>
        </w:rPr>
      </w:pPr>
      <w:r w:rsidRPr="000343F3">
        <w:rPr>
          <w:rFonts w:ascii="Arial" w:hAnsi="Arial" w:cs="Arial"/>
          <w:b/>
        </w:rPr>
        <w:t>Thus, the best approach would be compulsory education.</w:t>
      </w:r>
      <w:r w:rsidRPr="000343F3">
        <w:rPr>
          <w:rFonts w:ascii="Arial" w:hAnsi="Arial" w:cs="Arial"/>
        </w:rPr>
        <w:t xml:space="preserve"> It is said that science, technology, </w:t>
      </w:r>
      <w:proofErr w:type="gramStart"/>
      <w:r w:rsidRPr="000343F3">
        <w:rPr>
          <w:rFonts w:ascii="Arial" w:hAnsi="Arial" w:cs="Arial"/>
        </w:rPr>
        <w:t>engineering</w:t>
      </w:r>
      <w:proofErr w:type="gramEnd"/>
      <w:r w:rsidRPr="000343F3">
        <w:rPr>
          <w:rFonts w:ascii="Arial" w:hAnsi="Arial" w:cs="Arial"/>
        </w:rPr>
        <w:t xml:space="preserve"> and mathematics graduates generate strong external effects and thus contributes substantially to economic growth. In secondary and JC, the emphasis on science and math is large thus secondary and JC education compulsory will gear the students towards that direction.</w:t>
      </w:r>
    </w:p>
    <w:p w14:paraId="3902F316" w14:textId="77777777" w:rsidR="00470B34" w:rsidRPr="000343F3" w:rsidRDefault="00470B34" w:rsidP="0089181C">
      <w:pPr>
        <w:jc w:val="both"/>
        <w:rPr>
          <w:rFonts w:ascii="Arial" w:hAnsi="Arial" w:cs="Arial"/>
          <w:b/>
        </w:rPr>
      </w:pPr>
    </w:p>
    <w:p w14:paraId="41345C92" w14:textId="77777777" w:rsidR="00470B34" w:rsidRPr="000343F3" w:rsidRDefault="00470B34" w:rsidP="0089181C">
      <w:pPr>
        <w:ind w:left="113"/>
        <w:rPr>
          <w:rFonts w:ascii="Arial" w:hAnsi="Arial" w:cs="Arial"/>
          <w:shd w:val="clear" w:color="auto" w:fill="FFFFFF"/>
        </w:rPr>
      </w:pPr>
      <w:r w:rsidRPr="000343F3">
        <w:rPr>
          <w:rFonts w:ascii="Arial" w:hAnsi="Arial" w:cs="Arial"/>
          <w:b/>
        </w:rPr>
        <w:t>Knowledge, Understanding, Application and Analysis</w:t>
      </w:r>
    </w:p>
    <w:p w14:paraId="10D0351E" w14:textId="77777777" w:rsidR="00470B34" w:rsidRPr="000343F3" w:rsidRDefault="00470B34" w:rsidP="0089181C">
      <w:pPr>
        <w:pStyle w:val="ListParagraph"/>
        <w:numPr>
          <w:ilvl w:val="0"/>
          <w:numId w:val="16"/>
        </w:numPr>
        <w:rPr>
          <w:rFonts w:ascii="Arial" w:eastAsia="SimSun" w:hAnsi="Arial" w:cs="Arial"/>
          <w:lang w:val="en-GB"/>
        </w:rPr>
      </w:pPr>
      <w:r w:rsidRPr="000343F3">
        <w:rPr>
          <w:rFonts w:ascii="Arial" w:hAnsi="Arial" w:cs="Arial"/>
        </w:rPr>
        <w:t>L3</w:t>
      </w:r>
      <w:r w:rsidRPr="000343F3">
        <w:rPr>
          <w:rFonts w:ascii="Arial" w:hAnsi="Arial" w:cs="Arial"/>
        </w:rPr>
        <w:tab/>
      </w:r>
      <w:r w:rsidRPr="000343F3">
        <w:rPr>
          <w:rFonts w:ascii="Arial" w:eastAsia="SimSun" w:hAnsi="Arial" w:cs="Arial"/>
          <w:lang w:val="en-GB"/>
        </w:rPr>
        <w:t>Question requirements are interpreted accurately.</w:t>
      </w:r>
    </w:p>
    <w:p w14:paraId="1E927ED7" w14:textId="77777777" w:rsidR="00470B34" w:rsidRPr="000343F3" w:rsidRDefault="00470B34" w:rsidP="0089181C">
      <w:pPr>
        <w:pStyle w:val="ListParagraph"/>
        <w:numPr>
          <w:ilvl w:val="0"/>
          <w:numId w:val="16"/>
        </w:numPr>
        <w:rPr>
          <w:rFonts w:ascii="Arial" w:eastAsia="SimSun" w:hAnsi="Arial" w:cs="Arial"/>
          <w:lang w:val="en-GB"/>
        </w:rPr>
      </w:pPr>
      <w:r w:rsidRPr="000343F3">
        <w:rPr>
          <w:rFonts w:ascii="Arial" w:eastAsia="SimSun" w:hAnsi="Arial" w:cs="Arial"/>
          <w:lang w:val="en-GB"/>
        </w:rPr>
        <w:t xml:space="preserve">Appropriate economic concepts, theories and principles are used. Economic analysis is accurate, </w:t>
      </w:r>
      <w:proofErr w:type="gramStart"/>
      <w:r w:rsidRPr="000343F3">
        <w:rPr>
          <w:rFonts w:ascii="Arial" w:eastAsia="SimSun" w:hAnsi="Arial" w:cs="Arial"/>
          <w:lang w:val="en-GB"/>
        </w:rPr>
        <w:t>complete</w:t>
      </w:r>
      <w:proofErr w:type="gramEnd"/>
      <w:r w:rsidRPr="000343F3">
        <w:rPr>
          <w:rFonts w:ascii="Arial" w:eastAsia="SimSun" w:hAnsi="Arial" w:cs="Arial"/>
          <w:lang w:val="en-GB"/>
        </w:rPr>
        <w:t xml:space="preserve"> and well supported by contextual evidence. 3 policies well explained and discussed.</w:t>
      </w:r>
    </w:p>
    <w:p w14:paraId="7518C7C2" w14:textId="77777777" w:rsidR="00470B34" w:rsidRPr="000343F3" w:rsidRDefault="00470B34" w:rsidP="0089181C">
      <w:pPr>
        <w:tabs>
          <w:tab w:val="left" w:pos="703"/>
          <w:tab w:val="left" w:pos="7223"/>
        </w:tabs>
        <w:ind w:left="113"/>
        <w:rPr>
          <w:rFonts w:ascii="Arial" w:hAnsi="Arial" w:cs="Arial"/>
        </w:rPr>
      </w:pPr>
      <w:r w:rsidRPr="000343F3">
        <w:rPr>
          <w:rFonts w:ascii="Arial" w:eastAsia="SimSun" w:hAnsi="Arial" w:cs="Arial"/>
          <w:lang w:val="en-GB"/>
        </w:rPr>
        <w:t>Appropriate diagrams are used to support economic analysis, where relevant.</w:t>
      </w:r>
      <w:r w:rsidRPr="000343F3">
        <w:rPr>
          <w:rFonts w:ascii="Arial" w:eastAsia="SimSun" w:hAnsi="Arial" w:cs="Arial"/>
          <w:lang w:val="en-GB"/>
        </w:rPr>
        <w:tab/>
      </w:r>
      <w:r w:rsidRPr="000343F3">
        <w:rPr>
          <w:rFonts w:ascii="Arial" w:hAnsi="Arial" w:cs="Arial"/>
        </w:rPr>
        <w:t>6 - 9</w:t>
      </w:r>
    </w:p>
    <w:p w14:paraId="52B44C85" w14:textId="77777777" w:rsidR="00470B34" w:rsidRPr="000343F3" w:rsidRDefault="00470B34" w:rsidP="0089181C">
      <w:pPr>
        <w:pStyle w:val="ListParagraph"/>
        <w:numPr>
          <w:ilvl w:val="0"/>
          <w:numId w:val="16"/>
        </w:numPr>
        <w:rPr>
          <w:rFonts w:ascii="Arial" w:eastAsia="SimSun" w:hAnsi="Arial" w:cs="Arial"/>
          <w:lang w:val="en-GB"/>
        </w:rPr>
      </w:pPr>
      <w:r w:rsidRPr="000343F3">
        <w:rPr>
          <w:rFonts w:ascii="Arial" w:hAnsi="Arial" w:cs="Arial"/>
        </w:rPr>
        <w:t>L2</w:t>
      </w:r>
      <w:r w:rsidRPr="000343F3">
        <w:rPr>
          <w:rFonts w:ascii="Arial" w:hAnsi="Arial" w:cs="Arial"/>
        </w:rPr>
        <w:tab/>
      </w:r>
      <w:r w:rsidRPr="000343F3">
        <w:rPr>
          <w:rFonts w:ascii="Arial" w:eastAsia="SimSun" w:hAnsi="Arial" w:cs="Arial"/>
          <w:lang w:val="en-GB"/>
        </w:rPr>
        <w:t xml:space="preserve"> Addresses some question requirements accurately.</w:t>
      </w:r>
    </w:p>
    <w:p w14:paraId="69E86BA5" w14:textId="77777777" w:rsidR="00470B34" w:rsidRPr="000343F3" w:rsidRDefault="00470B34" w:rsidP="0089181C">
      <w:pPr>
        <w:pStyle w:val="ListParagraph"/>
        <w:numPr>
          <w:ilvl w:val="0"/>
          <w:numId w:val="16"/>
        </w:numPr>
        <w:rPr>
          <w:rFonts w:ascii="Arial" w:eastAsia="SimSun" w:hAnsi="Arial" w:cs="Arial"/>
          <w:lang w:val="en-GB"/>
        </w:rPr>
      </w:pPr>
      <w:r w:rsidRPr="000343F3">
        <w:rPr>
          <w:rFonts w:ascii="Arial" w:eastAsia="SimSun" w:hAnsi="Arial" w:cs="Arial"/>
          <w:lang w:val="en-GB"/>
        </w:rPr>
        <w:t>Some appropriate economic concepts, theories and principles are used. Economic analysis is accurate but incomplete.</w:t>
      </w:r>
    </w:p>
    <w:p w14:paraId="14769746" w14:textId="77777777" w:rsidR="00470B34" w:rsidRPr="000343F3" w:rsidRDefault="00470B34" w:rsidP="0089181C">
      <w:pPr>
        <w:pStyle w:val="ListParagraph"/>
        <w:numPr>
          <w:ilvl w:val="0"/>
          <w:numId w:val="16"/>
        </w:numPr>
        <w:rPr>
          <w:rFonts w:ascii="Arial" w:eastAsia="SimSun" w:hAnsi="Arial" w:cs="Arial"/>
          <w:lang w:val="en-GB"/>
        </w:rPr>
      </w:pPr>
      <w:r w:rsidRPr="000343F3">
        <w:rPr>
          <w:rFonts w:ascii="Arial" w:eastAsia="SimSun" w:hAnsi="Arial" w:cs="Arial"/>
          <w:lang w:val="en-GB"/>
        </w:rPr>
        <w:t>Attempts to address the context of the question but is incomplete.</w:t>
      </w:r>
    </w:p>
    <w:p w14:paraId="3FDF6BF1" w14:textId="7B9A12C2" w:rsidR="00514C63" w:rsidRPr="000343F3" w:rsidRDefault="00470B34" w:rsidP="007E60AA">
      <w:pPr>
        <w:ind w:left="113"/>
        <w:rPr>
          <w:rFonts w:ascii="Arial" w:eastAsia="Times New Roman" w:hAnsi="Arial" w:cs="Arial"/>
          <w:b/>
          <w:bCs/>
        </w:rPr>
      </w:pPr>
      <w:r w:rsidRPr="000343F3">
        <w:rPr>
          <w:rFonts w:ascii="Arial" w:hAnsi="Arial" w:cs="Arial"/>
        </w:rPr>
        <w:t>[Total: 45 marks]</w:t>
      </w:r>
    </w:p>
    <w:sectPr w:rsidR="00514C63" w:rsidRPr="000343F3">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BAE6" w14:textId="77777777" w:rsidR="00D03F1B" w:rsidRDefault="00D03F1B" w:rsidP="00514C63">
      <w:pPr>
        <w:spacing w:after="0" w:line="240" w:lineRule="auto"/>
      </w:pPr>
      <w:r>
        <w:separator/>
      </w:r>
    </w:p>
  </w:endnote>
  <w:endnote w:type="continuationSeparator" w:id="0">
    <w:p w14:paraId="31CC397A" w14:textId="77777777" w:rsidR="00D03F1B" w:rsidRDefault="00D03F1B" w:rsidP="00514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A858" w14:textId="77777777" w:rsidR="0089181C" w:rsidRDefault="00891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A1D1" w14:textId="77777777" w:rsidR="00D03F1B" w:rsidRDefault="00D03F1B" w:rsidP="00514C63">
      <w:pPr>
        <w:spacing w:after="0" w:line="240" w:lineRule="auto"/>
      </w:pPr>
      <w:r>
        <w:separator/>
      </w:r>
    </w:p>
  </w:footnote>
  <w:footnote w:type="continuationSeparator" w:id="0">
    <w:p w14:paraId="404E2C76" w14:textId="77777777" w:rsidR="00D03F1B" w:rsidRDefault="00D03F1B" w:rsidP="00514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6876" w14:textId="77777777" w:rsidR="0089181C" w:rsidRDefault="00891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C0"/>
    <w:multiLevelType w:val="multilevel"/>
    <w:tmpl w:val="0498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B6833"/>
    <w:multiLevelType w:val="hybridMultilevel"/>
    <w:tmpl w:val="D02CB37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69F3AAF"/>
    <w:multiLevelType w:val="hybridMultilevel"/>
    <w:tmpl w:val="13723A0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0B863ADE"/>
    <w:multiLevelType w:val="hybridMultilevel"/>
    <w:tmpl w:val="2578E2A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0B962C7E"/>
    <w:multiLevelType w:val="hybridMultilevel"/>
    <w:tmpl w:val="98C8A5E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0DDA0D7E"/>
    <w:multiLevelType w:val="multilevel"/>
    <w:tmpl w:val="95BA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4A2291"/>
    <w:multiLevelType w:val="hybridMultilevel"/>
    <w:tmpl w:val="C7E67DC2"/>
    <w:lvl w:ilvl="0" w:tplc="F4BA201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A43CD4"/>
    <w:multiLevelType w:val="hybridMultilevel"/>
    <w:tmpl w:val="B724884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16F31AB1"/>
    <w:multiLevelType w:val="hybridMultilevel"/>
    <w:tmpl w:val="6C72DD1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1B012C5E"/>
    <w:multiLevelType w:val="multilevel"/>
    <w:tmpl w:val="76FE67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D5A3E3A"/>
    <w:multiLevelType w:val="hybridMultilevel"/>
    <w:tmpl w:val="EB5A69FA"/>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1F843DD7"/>
    <w:multiLevelType w:val="hybridMultilevel"/>
    <w:tmpl w:val="6170603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1FDD11FD"/>
    <w:multiLevelType w:val="hybridMultilevel"/>
    <w:tmpl w:val="8E7EEE2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21C65E7A"/>
    <w:multiLevelType w:val="multilevel"/>
    <w:tmpl w:val="93F0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937835"/>
    <w:multiLevelType w:val="hybridMultilevel"/>
    <w:tmpl w:val="D46E31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BE70A0E"/>
    <w:multiLevelType w:val="hybridMultilevel"/>
    <w:tmpl w:val="F636310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32EE2218"/>
    <w:multiLevelType w:val="multilevel"/>
    <w:tmpl w:val="33B27F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C967DAD"/>
    <w:multiLevelType w:val="hybridMultilevel"/>
    <w:tmpl w:val="6580519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15:restartNumberingAfterBreak="0">
    <w:nsid w:val="3DDF49A5"/>
    <w:multiLevelType w:val="multilevel"/>
    <w:tmpl w:val="2C2C21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51A2ED3"/>
    <w:multiLevelType w:val="hybridMultilevel"/>
    <w:tmpl w:val="11C28F1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483D1091"/>
    <w:multiLevelType w:val="hybridMultilevel"/>
    <w:tmpl w:val="621411D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4F2047AA"/>
    <w:multiLevelType w:val="multilevel"/>
    <w:tmpl w:val="0BF6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191FA1"/>
    <w:multiLevelType w:val="hybridMultilevel"/>
    <w:tmpl w:val="542EEE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5FEB07F2"/>
    <w:multiLevelType w:val="hybridMultilevel"/>
    <w:tmpl w:val="4DB0E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001478"/>
    <w:multiLevelType w:val="hybridMultilevel"/>
    <w:tmpl w:val="9E98B898"/>
    <w:lvl w:ilvl="0" w:tplc="F4BA20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1723AF"/>
    <w:multiLevelType w:val="hybridMultilevel"/>
    <w:tmpl w:val="2F10F48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64A84C97"/>
    <w:multiLevelType w:val="hybridMultilevel"/>
    <w:tmpl w:val="F8880AF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15:restartNumberingAfterBreak="0">
    <w:nsid w:val="65E72D66"/>
    <w:multiLevelType w:val="multilevel"/>
    <w:tmpl w:val="B6CE6B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60F17A9"/>
    <w:multiLevelType w:val="hybridMultilevel"/>
    <w:tmpl w:val="EC46DB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67765CAE"/>
    <w:multiLevelType w:val="hybridMultilevel"/>
    <w:tmpl w:val="E09EB03A"/>
    <w:lvl w:ilvl="0" w:tplc="61345BFA">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0" w15:restartNumberingAfterBreak="0">
    <w:nsid w:val="6BB9750B"/>
    <w:multiLevelType w:val="hybridMultilevel"/>
    <w:tmpl w:val="041E54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1" w15:restartNumberingAfterBreak="0">
    <w:nsid w:val="709A2401"/>
    <w:multiLevelType w:val="hybridMultilevel"/>
    <w:tmpl w:val="2EA86D72"/>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2" w15:restartNumberingAfterBreak="0">
    <w:nsid w:val="72B734AB"/>
    <w:multiLevelType w:val="multilevel"/>
    <w:tmpl w:val="6168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4A42A1"/>
    <w:multiLevelType w:val="multilevel"/>
    <w:tmpl w:val="A9D2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493A83"/>
    <w:multiLevelType w:val="hybridMultilevel"/>
    <w:tmpl w:val="EB467EE4"/>
    <w:lvl w:ilvl="0" w:tplc="F4BA20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E84B7A"/>
    <w:multiLevelType w:val="hybridMultilevel"/>
    <w:tmpl w:val="8E04C52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27"/>
  </w:num>
  <w:num w:numId="4">
    <w:abstractNumId w:val="33"/>
  </w:num>
  <w:num w:numId="5">
    <w:abstractNumId w:val="5"/>
  </w:num>
  <w:num w:numId="6">
    <w:abstractNumId w:val="21"/>
  </w:num>
  <w:num w:numId="7">
    <w:abstractNumId w:val="32"/>
  </w:num>
  <w:num w:numId="8">
    <w:abstractNumId w:val="12"/>
  </w:num>
  <w:num w:numId="9">
    <w:abstractNumId w:val="26"/>
  </w:num>
  <w:num w:numId="10">
    <w:abstractNumId w:val="11"/>
  </w:num>
  <w:num w:numId="11">
    <w:abstractNumId w:val="9"/>
  </w:num>
  <w:num w:numId="12">
    <w:abstractNumId w:val="18"/>
  </w:num>
  <w:num w:numId="13">
    <w:abstractNumId w:val="16"/>
  </w:num>
  <w:num w:numId="14">
    <w:abstractNumId w:val="1"/>
  </w:num>
  <w:num w:numId="15">
    <w:abstractNumId w:val="14"/>
  </w:num>
  <w:num w:numId="16">
    <w:abstractNumId w:val="7"/>
  </w:num>
  <w:num w:numId="17">
    <w:abstractNumId w:val="2"/>
  </w:num>
  <w:num w:numId="18">
    <w:abstractNumId w:val="29"/>
  </w:num>
  <w:num w:numId="19">
    <w:abstractNumId w:val="4"/>
  </w:num>
  <w:num w:numId="20">
    <w:abstractNumId w:val="10"/>
  </w:num>
  <w:num w:numId="21">
    <w:abstractNumId w:val="6"/>
  </w:num>
  <w:num w:numId="22">
    <w:abstractNumId w:val="34"/>
  </w:num>
  <w:num w:numId="23">
    <w:abstractNumId w:val="31"/>
  </w:num>
  <w:num w:numId="24">
    <w:abstractNumId w:val="23"/>
  </w:num>
  <w:num w:numId="25">
    <w:abstractNumId w:val="24"/>
  </w:num>
  <w:num w:numId="26">
    <w:abstractNumId w:val="8"/>
  </w:num>
  <w:num w:numId="27">
    <w:abstractNumId w:val="25"/>
  </w:num>
  <w:num w:numId="28">
    <w:abstractNumId w:val="22"/>
  </w:num>
  <w:num w:numId="29">
    <w:abstractNumId w:val="30"/>
  </w:num>
  <w:num w:numId="30">
    <w:abstractNumId w:val="28"/>
  </w:num>
  <w:num w:numId="31">
    <w:abstractNumId w:val="15"/>
  </w:num>
  <w:num w:numId="32">
    <w:abstractNumId w:val="3"/>
  </w:num>
  <w:num w:numId="33">
    <w:abstractNumId w:val="17"/>
  </w:num>
  <w:num w:numId="34">
    <w:abstractNumId w:val="19"/>
  </w:num>
  <w:num w:numId="35">
    <w:abstractNumId w:val="20"/>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1E7"/>
    <w:rsid w:val="000236D1"/>
    <w:rsid w:val="000332F4"/>
    <w:rsid w:val="000343F3"/>
    <w:rsid w:val="00037503"/>
    <w:rsid w:val="00076B74"/>
    <w:rsid w:val="000A33DF"/>
    <w:rsid w:val="000C5E2C"/>
    <w:rsid w:val="00100FE8"/>
    <w:rsid w:val="00115727"/>
    <w:rsid w:val="001308B0"/>
    <w:rsid w:val="00130C01"/>
    <w:rsid w:val="00151ACF"/>
    <w:rsid w:val="001D6F99"/>
    <w:rsid w:val="001F33B4"/>
    <w:rsid w:val="002062C9"/>
    <w:rsid w:val="002B06E4"/>
    <w:rsid w:val="002E22F6"/>
    <w:rsid w:val="003211B0"/>
    <w:rsid w:val="00357772"/>
    <w:rsid w:val="0036664C"/>
    <w:rsid w:val="00367830"/>
    <w:rsid w:val="0039534E"/>
    <w:rsid w:val="003A06E5"/>
    <w:rsid w:val="003B5E07"/>
    <w:rsid w:val="003C59CE"/>
    <w:rsid w:val="00405A82"/>
    <w:rsid w:val="00411B58"/>
    <w:rsid w:val="00442668"/>
    <w:rsid w:val="004438F6"/>
    <w:rsid w:val="00470B34"/>
    <w:rsid w:val="004D676A"/>
    <w:rsid w:val="00513688"/>
    <w:rsid w:val="00514C63"/>
    <w:rsid w:val="0055496F"/>
    <w:rsid w:val="00572752"/>
    <w:rsid w:val="00586DB6"/>
    <w:rsid w:val="005D6FD6"/>
    <w:rsid w:val="005F337C"/>
    <w:rsid w:val="005F6CCC"/>
    <w:rsid w:val="00622DC7"/>
    <w:rsid w:val="006306C0"/>
    <w:rsid w:val="0065125D"/>
    <w:rsid w:val="00657F21"/>
    <w:rsid w:val="00671126"/>
    <w:rsid w:val="00674A0D"/>
    <w:rsid w:val="00682F94"/>
    <w:rsid w:val="006A7C65"/>
    <w:rsid w:val="006C52AD"/>
    <w:rsid w:val="007151AC"/>
    <w:rsid w:val="0074164B"/>
    <w:rsid w:val="0075650B"/>
    <w:rsid w:val="007653F8"/>
    <w:rsid w:val="007A2409"/>
    <w:rsid w:val="007B1EDF"/>
    <w:rsid w:val="007B298F"/>
    <w:rsid w:val="007E60AA"/>
    <w:rsid w:val="007F59CD"/>
    <w:rsid w:val="00842326"/>
    <w:rsid w:val="00851DA8"/>
    <w:rsid w:val="008650F7"/>
    <w:rsid w:val="008831E9"/>
    <w:rsid w:val="0089181C"/>
    <w:rsid w:val="008C3FE1"/>
    <w:rsid w:val="008F6777"/>
    <w:rsid w:val="00911CBB"/>
    <w:rsid w:val="00916F9A"/>
    <w:rsid w:val="00950257"/>
    <w:rsid w:val="00956283"/>
    <w:rsid w:val="0098507E"/>
    <w:rsid w:val="009911D2"/>
    <w:rsid w:val="009D06AB"/>
    <w:rsid w:val="009F5FAF"/>
    <w:rsid w:val="00A011E8"/>
    <w:rsid w:val="00A10D8E"/>
    <w:rsid w:val="00A1406C"/>
    <w:rsid w:val="00A351F7"/>
    <w:rsid w:val="00A42B2F"/>
    <w:rsid w:val="00A61B95"/>
    <w:rsid w:val="00AA204E"/>
    <w:rsid w:val="00AD03D1"/>
    <w:rsid w:val="00B12F17"/>
    <w:rsid w:val="00B36824"/>
    <w:rsid w:val="00B75D4B"/>
    <w:rsid w:val="00BC11E7"/>
    <w:rsid w:val="00BD554E"/>
    <w:rsid w:val="00BE0681"/>
    <w:rsid w:val="00C074F5"/>
    <w:rsid w:val="00C24591"/>
    <w:rsid w:val="00C31A1C"/>
    <w:rsid w:val="00C7596F"/>
    <w:rsid w:val="00C917D0"/>
    <w:rsid w:val="00CC1CD0"/>
    <w:rsid w:val="00CE3A0E"/>
    <w:rsid w:val="00CE648A"/>
    <w:rsid w:val="00D03F1B"/>
    <w:rsid w:val="00D1378D"/>
    <w:rsid w:val="00D8118A"/>
    <w:rsid w:val="00D8736B"/>
    <w:rsid w:val="00D962F4"/>
    <w:rsid w:val="00DD0A63"/>
    <w:rsid w:val="00E061EE"/>
    <w:rsid w:val="00F3144A"/>
    <w:rsid w:val="00F43873"/>
    <w:rsid w:val="00F45739"/>
    <w:rsid w:val="00F86667"/>
    <w:rsid w:val="00FC2757"/>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0EC9"/>
  <w15:chartTrackingRefBased/>
  <w15:docId w15:val="{4047AD9C-BD09-4E4C-BD12-04C0474A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11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1E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C11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11E7"/>
    <w:rPr>
      <w:color w:val="0000FF"/>
      <w:u w:val="single"/>
    </w:rPr>
  </w:style>
  <w:style w:type="paragraph" w:styleId="ListParagraph">
    <w:name w:val="List Paragraph"/>
    <w:basedOn w:val="Normal"/>
    <w:uiPriority w:val="34"/>
    <w:qFormat/>
    <w:rsid w:val="00F3144A"/>
    <w:pPr>
      <w:ind w:left="720"/>
      <w:contextualSpacing/>
    </w:pPr>
  </w:style>
  <w:style w:type="table" w:styleId="TableGrid">
    <w:name w:val="Table Grid"/>
    <w:basedOn w:val="TableNormal"/>
    <w:uiPriority w:val="39"/>
    <w:rsid w:val="006C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C63"/>
  </w:style>
  <w:style w:type="paragraph" w:styleId="Footer">
    <w:name w:val="footer"/>
    <w:basedOn w:val="Normal"/>
    <w:link w:val="FooterChar"/>
    <w:uiPriority w:val="99"/>
    <w:unhideWhenUsed/>
    <w:rsid w:val="00514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C63"/>
  </w:style>
  <w:style w:type="character" w:styleId="CommentReference">
    <w:name w:val="annotation reference"/>
    <w:basedOn w:val="DefaultParagraphFont"/>
    <w:uiPriority w:val="99"/>
    <w:semiHidden/>
    <w:unhideWhenUsed/>
    <w:rsid w:val="00D8118A"/>
    <w:rPr>
      <w:sz w:val="16"/>
      <w:szCs w:val="16"/>
    </w:rPr>
  </w:style>
  <w:style w:type="paragraph" w:styleId="CommentText">
    <w:name w:val="annotation text"/>
    <w:basedOn w:val="Normal"/>
    <w:link w:val="CommentTextChar"/>
    <w:uiPriority w:val="99"/>
    <w:semiHidden/>
    <w:unhideWhenUsed/>
    <w:rsid w:val="00D8118A"/>
    <w:pPr>
      <w:spacing w:line="240" w:lineRule="auto"/>
    </w:pPr>
    <w:rPr>
      <w:sz w:val="20"/>
      <w:szCs w:val="20"/>
    </w:rPr>
  </w:style>
  <w:style w:type="character" w:customStyle="1" w:styleId="CommentTextChar">
    <w:name w:val="Comment Text Char"/>
    <w:basedOn w:val="DefaultParagraphFont"/>
    <w:link w:val="CommentText"/>
    <w:uiPriority w:val="99"/>
    <w:semiHidden/>
    <w:rsid w:val="00D8118A"/>
    <w:rPr>
      <w:sz w:val="20"/>
      <w:szCs w:val="20"/>
    </w:rPr>
  </w:style>
  <w:style w:type="paragraph" w:styleId="CommentSubject">
    <w:name w:val="annotation subject"/>
    <w:basedOn w:val="CommentText"/>
    <w:next w:val="CommentText"/>
    <w:link w:val="CommentSubjectChar"/>
    <w:uiPriority w:val="99"/>
    <w:semiHidden/>
    <w:unhideWhenUsed/>
    <w:rsid w:val="00D8118A"/>
    <w:rPr>
      <w:b/>
      <w:bCs/>
    </w:rPr>
  </w:style>
  <w:style w:type="character" w:customStyle="1" w:styleId="CommentSubjectChar">
    <w:name w:val="Comment Subject Char"/>
    <w:basedOn w:val="CommentTextChar"/>
    <w:link w:val="CommentSubject"/>
    <w:uiPriority w:val="99"/>
    <w:semiHidden/>
    <w:rsid w:val="00D8118A"/>
    <w:rPr>
      <w:b/>
      <w:bCs/>
      <w:sz w:val="20"/>
      <w:szCs w:val="20"/>
    </w:rPr>
  </w:style>
  <w:style w:type="paragraph" w:styleId="BalloonText">
    <w:name w:val="Balloon Text"/>
    <w:basedOn w:val="Normal"/>
    <w:link w:val="BalloonTextChar"/>
    <w:uiPriority w:val="99"/>
    <w:semiHidden/>
    <w:unhideWhenUsed/>
    <w:rsid w:val="00D81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54392">
      <w:bodyDiv w:val="1"/>
      <w:marLeft w:val="0"/>
      <w:marRight w:val="0"/>
      <w:marTop w:val="0"/>
      <w:marBottom w:val="0"/>
      <w:divBdr>
        <w:top w:val="none" w:sz="0" w:space="0" w:color="auto"/>
        <w:left w:val="none" w:sz="0" w:space="0" w:color="auto"/>
        <w:bottom w:val="none" w:sz="0" w:space="0" w:color="auto"/>
        <w:right w:val="none" w:sz="0" w:space="0" w:color="auto"/>
      </w:divBdr>
    </w:div>
    <w:div w:id="766344846">
      <w:bodyDiv w:val="1"/>
      <w:marLeft w:val="0"/>
      <w:marRight w:val="0"/>
      <w:marTop w:val="0"/>
      <w:marBottom w:val="0"/>
      <w:divBdr>
        <w:top w:val="none" w:sz="0" w:space="0" w:color="auto"/>
        <w:left w:val="none" w:sz="0" w:space="0" w:color="auto"/>
        <w:bottom w:val="none" w:sz="0" w:space="0" w:color="auto"/>
        <w:right w:val="none" w:sz="0" w:space="0" w:color="auto"/>
      </w:divBdr>
    </w:div>
    <w:div w:id="844444879">
      <w:bodyDiv w:val="1"/>
      <w:marLeft w:val="0"/>
      <w:marRight w:val="0"/>
      <w:marTop w:val="0"/>
      <w:marBottom w:val="0"/>
      <w:divBdr>
        <w:top w:val="none" w:sz="0" w:space="0" w:color="auto"/>
        <w:left w:val="none" w:sz="0" w:space="0" w:color="auto"/>
        <w:bottom w:val="none" w:sz="0" w:space="0" w:color="auto"/>
        <w:right w:val="none" w:sz="0" w:space="0" w:color="auto"/>
      </w:divBdr>
    </w:div>
    <w:div w:id="1105492121">
      <w:bodyDiv w:val="1"/>
      <w:marLeft w:val="0"/>
      <w:marRight w:val="0"/>
      <w:marTop w:val="0"/>
      <w:marBottom w:val="0"/>
      <w:divBdr>
        <w:top w:val="none" w:sz="0" w:space="0" w:color="auto"/>
        <w:left w:val="none" w:sz="0" w:space="0" w:color="auto"/>
        <w:bottom w:val="none" w:sz="0" w:space="0" w:color="auto"/>
        <w:right w:val="none" w:sz="0" w:space="0" w:color="auto"/>
      </w:divBdr>
    </w:div>
    <w:div w:id="1286539389">
      <w:bodyDiv w:val="1"/>
      <w:marLeft w:val="0"/>
      <w:marRight w:val="0"/>
      <w:marTop w:val="0"/>
      <w:marBottom w:val="0"/>
      <w:divBdr>
        <w:top w:val="none" w:sz="0" w:space="0" w:color="auto"/>
        <w:left w:val="none" w:sz="0" w:space="0" w:color="auto"/>
        <w:bottom w:val="none" w:sz="0" w:space="0" w:color="auto"/>
        <w:right w:val="none" w:sz="0" w:space="0" w:color="auto"/>
      </w:divBdr>
    </w:div>
    <w:div w:id="1347367411">
      <w:bodyDiv w:val="1"/>
      <w:marLeft w:val="0"/>
      <w:marRight w:val="0"/>
      <w:marTop w:val="0"/>
      <w:marBottom w:val="0"/>
      <w:divBdr>
        <w:top w:val="none" w:sz="0" w:space="0" w:color="auto"/>
        <w:left w:val="none" w:sz="0" w:space="0" w:color="auto"/>
        <w:bottom w:val="none" w:sz="0" w:space="0" w:color="auto"/>
        <w:right w:val="none" w:sz="0" w:space="0" w:color="auto"/>
      </w:divBdr>
    </w:div>
    <w:div w:id="1388147082">
      <w:bodyDiv w:val="1"/>
      <w:marLeft w:val="0"/>
      <w:marRight w:val="0"/>
      <w:marTop w:val="0"/>
      <w:marBottom w:val="0"/>
      <w:divBdr>
        <w:top w:val="none" w:sz="0" w:space="0" w:color="auto"/>
        <w:left w:val="none" w:sz="0" w:space="0" w:color="auto"/>
        <w:bottom w:val="none" w:sz="0" w:space="0" w:color="auto"/>
        <w:right w:val="none" w:sz="0" w:space="0" w:color="auto"/>
      </w:divBdr>
    </w:div>
    <w:div w:id="197652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9AEB8-5658-4490-ADCD-58873C2E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2996</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Nurain Binte Mohd Saad</dc:creator>
  <cp:keywords/>
  <dc:description/>
  <cp:lastModifiedBy>simonngchinsun@gmail.com</cp:lastModifiedBy>
  <cp:revision>2</cp:revision>
  <cp:lastPrinted>2020-09-16T10:36:00Z</cp:lastPrinted>
  <dcterms:created xsi:type="dcterms:W3CDTF">2021-10-07T03:38:00Z</dcterms:created>
  <dcterms:modified xsi:type="dcterms:W3CDTF">2021-10-07T03:38:00Z</dcterms:modified>
</cp:coreProperties>
</file>