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2389" w:rsidRPr="00360A4C" w:rsidRDefault="003B2389" w:rsidP="003B2389">
      <w:pPr>
        <w:pStyle w:val="Title"/>
        <w:spacing w:after="0"/>
        <w:jc w:val="both"/>
        <w:rPr>
          <w:rFonts w:ascii="Arial" w:hAnsi="Arial" w:cs="Arial"/>
          <w:color w:val="auto"/>
        </w:rPr>
      </w:pPr>
      <w:r>
        <w:rPr>
          <w:rFonts w:ascii="Arial" w:hAnsi="Arial" w:cs="Arial"/>
          <w:color w:val="auto"/>
        </w:rPr>
        <w:t>Economics Term 3 2017</w:t>
      </w:r>
    </w:p>
    <w:p w:rsidR="00BD650C" w:rsidRPr="003F7161" w:rsidRDefault="00BD650C" w:rsidP="00BD650C">
      <w:pPr>
        <w:jc w:val="both"/>
        <w:rPr>
          <w:rFonts w:ascii="Arial" w:hAnsi="Arial" w:cs="Arial"/>
          <w:b/>
          <w:sz w:val="26"/>
          <w:szCs w:val="26"/>
        </w:rPr>
      </w:pPr>
      <w:bookmarkStart w:id="0" w:name="_Hlk487976237"/>
      <w:r>
        <w:rPr>
          <w:rFonts w:ascii="Arial" w:hAnsi="Arial" w:cs="Arial"/>
          <w:b/>
          <w:sz w:val="28"/>
          <w:szCs w:val="28"/>
        </w:rPr>
        <w:t>CSQ</w:t>
      </w:r>
      <w:r w:rsidRPr="003F7161">
        <w:rPr>
          <w:rFonts w:ascii="Arial" w:hAnsi="Arial" w:cs="Arial"/>
          <w:b/>
          <w:sz w:val="28"/>
          <w:szCs w:val="28"/>
        </w:rPr>
        <w:t xml:space="preserve"> – Lesson </w:t>
      </w:r>
      <w:r w:rsidR="00957CF1">
        <w:rPr>
          <w:rFonts w:ascii="Arial" w:hAnsi="Arial" w:cs="Arial"/>
          <w:b/>
          <w:sz w:val="28"/>
          <w:szCs w:val="28"/>
        </w:rPr>
        <w:t>5</w:t>
      </w:r>
      <w:r w:rsidRPr="003F7161">
        <w:rPr>
          <w:rFonts w:ascii="Arial" w:hAnsi="Arial" w:cs="Arial"/>
          <w:b/>
          <w:sz w:val="28"/>
          <w:szCs w:val="28"/>
        </w:rPr>
        <w:t xml:space="preserve"> – Inflation, Unemployment</w:t>
      </w:r>
      <w:r w:rsidR="00957CF1">
        <w:rPr>
          <w:rFonts w:ascii="Arial" w:hAnsi="Arial" w:cs="Arial"/>
          <w:b/>
          <w:sz w:val="28"/>
          <w:szCs w:val="28"/>
        </w:rPr>
        <w:t xml:space="preserve"> Q1</w:t>
      </w:r>
      <w:r>
        <w:rPr>
          <w:rFonts w:ascii="Arial" w:hAnsi="Arial" w:cs="Arial"/>
          <w:b/>
          <w:sz w:val="28"/>
          <w:szCs w:val="28"/>
        </w:rPr>
        <w:t xml:space="preserve"> </w:t>
      </w:r>
    </w:p>
    <w:bookmarkEnd w:id="0"/>
    <w:p w:rsidR="00BD650C" w:rsidRPr="00E37032" w:rsidRDefault="00BD650C" w:rsidP="00BD650C">
      <w:pPr>
        <w:tabs>
          <w:tab w:val="left" w:pos="567"/>
        </w:tabs>
        <w:jc w:val="both"/>
        <w:rPr>
          <w:rFonts w:ascii="Arial" w:hAnsi="Arial" w:cs="Arial"/>
        </w:rPr>
      </w:pPr>
    </w:p>
    <w:p w:rsidR="00BD650C" w:rsidRPr="00E37032" w:rsidRDefault="00BD650C" w:rsidP="00BD650C">
      <w:pPr>
        <w:tabs>
          <w:tab w:val="left" w:pos="567"/>
        </w:tabs>
        <w:jc w:val="both"/>
        <w:rPr>
          <w:rFonts w:ascii="Arial" w:hAnsi="Arial" w:cs="Arial"/>
        </w:rPr>
      </w:pPr>
      <w:r w:rsidRPr="00E37032">
        <w:rPr>
          <w:rFonts w:ascii="Arial" w:hAnsi="Arial" w:cs="Arial"/>
          <w:noProof/>
        </w:rPr>
        <w:drawing>
          <wp:inline distT="0" distB="0" distL="0" distR="0" wp14:anchorId="786DF41A" wp14:editId="2D3A8873">
            <wp:extent cx="5240510" cy="7343774"/>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41987" cy="7345843"/>
                    </a:xfrm>
                    <a:prstGeom prst="rect">
                      <a:avLst/>
                    </a:prstGeom>
                    <a:noFill/>
                    <a:ln w="9525">
                      <a:noFill/>
                      <a:miter lim="800000"/>
                      <a:headEnd/>
                      <a:tailEnd/>
                    </a:ln>
                  </pic:spPr>
                </pic:pic>
              </a:graphicData>
            </a:graphic>
          </wp:inline>
        </w:drawing>
      </w:r>
    </w:p>
    <w:p w:rsidR="00BD650C" w:rsidRPr="00E37032" w:rsidRDefault="00BD650C" w:rsidP="00BD650C">
      <w:pPr>
        <w:tabs>
          <w:tab w:val="left" w:pos="567"/>
        </w:tabs>
        <w:jc w:val="both"/>
        <w:rPr>
          <w:rFonts w:ascii="Arial" w:hAnsi="Arial" w:cs="Arial"/>
        </w:rPr>
      </w:pPr>
      <w:r w:rsidRPr="00E37032">
        <w:rPr>
          <w:rFonts w:ascii="Arial" w:hAnsi="Arial" w:cs="Arial"/>
          <w:noProof/>
        </w:rPr>
        <w:lastRenderedPageBreak/>
        <w:drawing>
          <wp:inline distT="0" distB="0" distL="0" distR="0" wp14:anchorId="3991791F" wp14:editId="1CE06FD5">
            <wp:extent cx="5638800" cy="816197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638800" cy="8161978"/>
                    </a:xfrm>
                    <a:prstGeom prst="rect">
                      <a:avLst/>
                    </a:prstGeom>
                    <a:noFill/>
                    <a:ln w="9525">
                      <a:noFill/>
                      <a:miter lim="800000"/>
                      <a:headEnd/>
                      <a:tailEnd/>
                    </a:ln>
                  </pic:spPr>
                </pic:pic>
              </a:graphicData>
            </a:graphic>
          </wp:inline>
        </w:drawing>
      </w:r>
    </w:p>
    <w:p w:rsidR="00BD650C" w:rsidRPr="00E37032" w:rsidRDefault="00BD650C" w:rsidP="00BD650C">
      <w:pPr>
        <w:tabs>
          <w:tab w:val="left" w:pos="567"/>
        </w:tabs>
        <w:jc w:val="both"/>
        <w:rPr>
          <w:rFonts w:ascii="Arial" w:hAnsi="Arial" w:cs="Arial"/>
        </w:rPr>
      </w:pPr>
      <w:r w:rsidRPr="00E37032">
        <w:rPr>
          <w:rFonts w:ascii="Arial" w:hAnsi="Arial" w:cs="Arial"/>
          <w:noProof/>
        </w:rPr>
        <w:lastRenderedPageBreak/>
        <w:drawing>
          <wp:inline distT="0" distB="0" distL="0" distR="0" wp14:anchorId="692F027D" wp14:editId="4B7F5385">
            <wp:extent cx="5731510" cy="2477544"/>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731510" cy="2477544"/>
                    </a:xfrm>
                    <a:prstGeom prst="rect">
                      <a:avLst/>
                    </a:prstGeom>
                    <a:noFill/>
                    <a:ln w="9525">
                      <a:noFill/>
                      <a:miter lim="800000"/>
                      <a:headEnd/>
                      <a:tailEnd/>
                    </a:ln>
                  </pic:spPr>
                </pic:pic>
              </a:graphicData>
            </a:graphic>
          </wp:inline>
        </w:drawing>
      </w:r>
    </w:p>
    <w:p w:rsidR="00BD650C" w:rsidRPr="00E37032" w:rsidRDefault="00BD650C" w:rsidP="00BD650C">
      <w:pPr>
        <w:tabs>
          <w:tab w:val="left" w:pos="567"/>
        </w:tabs>
        <w:jc w:val="both"/>
        <w:rPr>
          <w:rFonts w:ascii="Arial" w:hAnsi="Arial" w:cs="Arial"/>
          <w:b/>
        </w:rPr>
      </w:pPr>
      <w:r w:rsidRPr="00E37032">
        <w:rPr>
          <w:rFonts w:ascii="Arial" w:hAnsi="Arial" w:cs="Arial"/>
          <w:b/>
        </w:rPr>
        <w:t>Questions</w:t>
      </w:r>
    </w:p>
    <w:p w:rsidR="00BD650C" w:rsidRPr="00E37032" w:rsidRDefault="00BD650C" w:rsidP="00BD650C">
      <w:pPr>
        <w:tabs>
          <w:tab w:val="left" w:pos="567"/>
        </w:tabs>
        <w:jc w:val="both"/>
        <w:rPr>
          <w:rFonts w:ascii="Arial" w:hAnsi="Arial" w:cs="Arial"/>
          <w:b/>
        </w:rPr>
      </w:pPr>
    </w:p>
    <w:p w:rsidR="00BD650C" w:rsidRPr="00E37032" w:rsidRDefault="00BD650C" w:rsidP="00BD650C">
      <w:pPr>
        <w:autoSpaceDE w:val="0"/>
        <w:autoSpaceDN w:val="0"/>
        <w:adjustRightInd w:val="0"/>
        <w:ind w:left="567" w:hanging="567"/>
        <w:jc w:val="both"/>
        <w:rPr>
          <w:rFonts w:ascii="Arial" w:hAnsi="Arial" w:cs="Arial"/>
        </w:rPr>
      </w:pPr>
      <w:r w:rsidRPr="00E37032">
        <w:rPr>
          <w:rFonts w:ascii="Arial" w:hAnsi="Arial" w:cs="Arial"/>
        </w:rPr>
        <w:t>(a)(</w:t>
      </w:r>
      <w:proofErr w:type="spellStart"/>
      <w:r w:rsidRPr="00E37032">
        <w:rPr>
          <w:rFonts w:ascii="Arial" w:hAnsi="Arial" w:cs="Arial"/>
        </w:rPr>
        <w:t>i</w:t>
      </w:r>
      <w:proofErr w:type="spellEnd"/>
      <w:r w:rsidRPr="00E37032">
        <w:rPr>
          <w:rFonts w:ascii="Arial" w:hAnsi="Arial" w:cs="Arial"/>
        </w:rPr>
        <w:t>) Using Table 1, identify which of the countries shown has the highest and which the lowest GNP per capita [1]</w:t>
      </w:r>
    </w:p>
    <w:p w:rsidR="00BD650C" w:rsidRPr="00E37032" w:rsidRDefault="00BD650C" w:rsidP="00BD650C">
      <w:pPr>
        <w:autoSpaceDE w:val="0"/>
        <w:autoSpaceDN w:val="0"/>
        <w:adjustRightInd w:val="0"/>
        <w:ind w:left="567" w:hanging="283"/>
        <w:jc w:val="both"/>
        <w:rPr>
          <w:rFonts w:ascii="Arial" w:hAnsi="Arial" w:cs="Arial"/>
        </w:rPr>
      </w:pPr>
      <w:r w:rsidRPr="00E37032">
        <w:rPr>
          <w:rFonts w:ascii="Arial" w:hAnsi="Arial" w:cs="Arial"/>
        </w:rPr>
        <w:t>(ii) Explain two other pieces of information, one from table 1 and one not in Table 1 that would be useful in assessing living standards in a country such as Malaysia. [4]</w:t>
      </w:r>
    </w:p>
    <w:p w:rsidR="00BD650C" w:rsidRPr="00E37032" w:rsidRDefault="00BD650C" w:rsidP="00BD650C">
      <w:pPr>
        <w:autoSpaceDE w:val="0"/>
        <w:autoSpaceDN w:val="0"/>
        <w:adjustRightInd w:val="0"/>
        <w:jc w:val="both"/>
        <w:rPr>
          <w:rFonts w:ascii="Arial" w:hAnsi="Arial" w:cs="Arial"/>
        </w:rPr>
      </w:pPr>
    </w:p>
    <w:p w:rsidR="00BD650C" w:rsidRPr="00E37032" w:rsidRDefault="00BD650C" w:rsidP="00BD650C">
      <w:pPr>
        <w:autoSpaceDE w:val="0"/>
        <w:autoSpaceDN w:val="0"/>
        <w:adjustRightInd w:val="0"/>
        <w:jc w:val="both"/>
        <w:rPr>
          <w:rFonts w:ascii="Arial" w:hAnsi="Arial" w:cs="Arial"/>
        </w:rPr>
      </w:pPr>
      <w:r w:rsidRPr="00E37032">
        <w:rPr>
          <w:rFonts w:ascii="Arial" w:hAnsi="Arial" w:cs="Arial"/>
        </w:rPr>
        <w:t>(b) Using AD/AS analysis, explain how Foreign Direct Investment would benefit a country such as China.</w:t>
      </w:r>
      <w:r w:rsidRPr="00E37032">
        <w:rPr>
          <w:rFonts w:ascii="Arial" w:hAnsi="Arial" w:cs="Arial"/>
        </w:rPr>
        <w:tab/>
        <w:t>[4]</w:t>
      </w:r>
    </w:p>
    <w:p w:rsidR="00BD650C" w:rsidRPr="00E37032" w:rsidRDefault="00BD650C" w:rsidP="00BD650C">
      <w:pPr>
        <w:autoSpaceDE w:val="0"/>
        <w:autoSpaceDN w:val="0"/>
        <w:adjustRightInd w:val="0"/>
        <w:jc w:val="both"/>
        <w:rPr>
          <w:rFonts w:ascii="Arial" w:hAnsi="Arial" w:cs="Arial"/>
        </w:rPr>
      </w:pPr>
    </w:p>
    <w:p w:rsidR="00BD650C" w:rsidRPr="00E37032" w:rsidRDefault="00BD650C" w:rsidP="00BD650C">
      <w:pPr>
        <w:autoSpaceDE w:val="0"/>
        <w:autoSpaceDN w:val="0"/>
        <w:adjustRightInd w:val="0"/>
        <w:jc w:val="both"/>
        <w:rPr>
          <w:rFonts w:ascii="Arial" w:hAnsi="Arial" w:cs="Arial"/>
        </w:rPr>
      </w:pPr>
      <w:r w:rsidRPr="00E37032">
        <w:rPr>
          <w:rFonts w:ascii="Arial" w:hAnsi="Arial" w:cs="Arial"/>
        </w:rPr>
        <w:t>(c) Explain how 'adoption of productivity-enhancing modern technologies' will help Asia 'rebalance the focus of their economic growth towards domestic sources'. (Extract 4) [5]</w:t>
      </w:r>
    </w:p>
    <w:p w:rsidR="00BD650C" w:rsidRPr="00E37032" w:rsidRDefault="00BD650C" w:rsidP="00BD650C">
      <w:pPr>
        <w:autoSpaceDE w:val="0"/>
        <w:autoSpaceDN w:val="0"/>
        <w:adjustRightInd w:val="0"/>
        <w:jc w:val="both"/>
        <w:rPr>
          <w:rFonts w:ascii="Arial" w:hAnsi="Arial" w:cs="Arial"/>
        </w:rPr>
      </w:pPr>
    </w:p>
    <w:p w:rsidR="00BD650C" w:rsidRPr="00E37032" w:rsidRDefault="00BD650C" w:rsidP="00BD650C">
      <w:pPr>
        <w:autoSpaceDE w:val="0"/>
        <w:autoSpaceDN w:val="0"/>
        <w:adjustRightInd w:val="0"/>
        <w:jc w:val="both"/>
        <w:rPr>
          <w:rFonts w:ascii="Arial" w:hAnsi="Arial" w:cs="Arial"/>
        </w:rPr>
      </w:pPr>
      <w:r w:rsidRPr="00E37032">
        <w:rPr>
          <w:rFonts w:ascii="Arial" w:hAnsi="Arial" w:cs="Arial"/>
        </w:rPr>
        <w:t>(d) Explain the claim that 'aggressive fiscal and monetary stimulus...works more effectively in Asia than elsewhere'. (Extract 6) [6]</w:t>
      </w:r>
    </w:p>
    <w:p w:rsidR="00BD650C" w:rsidRPr="00E37032" w:rsidRDefault="00BD650C" w:rsidP="00BD650C">
      <w:pPr>
        <w:autoSpaceDE w:val="0"/>
        <w:autoSpaceDN w:val="0"/>
        <w:adjustRightInd w:val="0"/>
        <w:jc w:val="both"/>
        <w:rPr>
          <w:rFonts w:ascii="Arial" w:hAnsi="Arial" w:cs="Arial"/>
        </w:rPr>
      </w:pPr>
    </w:p>
    <w:p w:rsidR="00BD650C" w:rsidRPr="00E37032" w:rsidRDefault="00BD650C" w:rsidP="00BD650C">
      <w:pPr>
        <w:autoSpaceDE w:val="0"/>
        <w:autoSpaceDN w:val="0"/>
        <w:adjustRightInd w:val="0"/>
        <w:jc w:val="both"/>
        <w:rPr>
          <w:rFonts w:ascii="Arial" w:hAnsi="Arial" w:cs="Arial"/>
        </w:rPr>
      </w:pPr>
      <w:r w:rsidRPr="00E37032">
        <w:rPr>
          <w:rFonts w:ascii="Arial" w:hAnsi="Arial" w:cs="Arial"/>
        </w:rPr>
        <w:t>(e) Extract 6 explains how export-dependent, emerging Asian economies have recovered from recession faster than Western economies. To what extent do you agree with the conclusion that the 'crisis has reinforced the shift of economic power from West to East'? [10]</w:t>
      </w:r>
    </w:p>
    <w:p w:rsidR="00BD650C" w:rsidRPr="00E37032" w:rsidRDefault="00BD650C" w:rsidP="00BD650C">
      <w:pPr>
        <w:autoSpaceDE w:val="0"/>
        <w:autoSpaceDN w:val="0"/>
        <w:adjustRightInd w:val="0"/>
        <w:jc w:val="both"/>
        <w:rPr>
          <w:rFonts w:ascii="Arial" w:hAnsi="Arial" w:cs="Arial"/>
        </w:rPr>
      </w:pPr>
    </w:p>
    <w:p w:rsidR="00BD650C" w:rsidRPr="00E37032" w:rsidRDefault="00BD650C" w:rsidP="00BD650C">
      <w:pPr>
        <w:tabs>
          <w:tab w:val="left" w:pos="567"/>
        </w:tabs>
        <w:jc w:val="right"/>
        <w:rPr>
          <w:rFonts w:ascii="Arial" w:hAnsi="Arial" w:cs="Arial"/>
          <w:b/>
        </w:rPr>
      </w:pPr>
      <w:r w:rsidRPr="00E37032">
        <w:rPr>
          <w:rFonts w:ascii="Arial" w:hAnsi="Arial" w:cs="Arial"/>
          <w:b/>
        </w:rPr>
        <w:t>[Total: 30 marks]</w:t>
      </w:r>
    </w:p>
    <w:p w:rsidR="00BD650C" w:rsidRPr="00E37032" w:rsidRDefault="00BD650C" w:rsidP="00BD650C">
      <w:pPr>
        <w:rPr>
          <w:rFonts w:ascii="Arial" w:hAnsi="Arial" w:cs="Arial"/>
          <w:b/>
        </w:rPr>
      </w:pPr>
      <w:r w:rsidRPr="00E37032">
        <w:rPr>
          <w:rFonts w:ascii="Arial" w:hAnsi="Arial" w:cs="Arial"/>
          <w:b/>
        </w:rPr>
        <w:br w:type="page"/>
      </w:r>
    </w:p>
    <w:p w:rsidR="00BD650C" w:rsidRPr="00E37032" w:rsidRDefault="00BD650C" w:rsidP="00BD650C">
      <w:pPr>
        <w:tabs>
          <w:tab w:val="left" w:pos="567"/>
        </w:tabs>
        <w:jc w:val="both"/>
        <w:rPr>
          <w:rFonts w:ascii="Arial" w:hAnsi="Arial" w:cs="Arial"/>
          <w:b/>
        </w:rPr>
      </w:pPr>
      <w:r w:rsidRPr="00E37032">
        <w:rPr>
          <w:rFonts w:ascii="Arial" w:hAnsi="Arial" w:cs="Arial"/>
          <w:b/>
        </w:rPr>
        <w:lastRenderedPageBreak/>
        <w:t>Suggested Answers</w:t>
      </w:r>
    </w:p>
    <w:p w:rsidR="00BD650C" w:rsidRPr="00E37032" w:rsidRDefault="00BD650C" w:rsidP="00BD650C">
      <w:pPr>
        <w:autoSpaceDE w:val="0"/>
        <w:autoSpaceDN w:val="0"/>
        <w:adjustRightInd w:val="0"/>
        <w:jc w:val="both"/>
        <w:rPr>
          <w:rFonts w:ascii="Arial" w:hAnsi="Arial" w:cs="Arial"/>
          <w:b/>
        </w:rPr>
      </w:pPr>
      <w:r w:rsidRPr="00E37032">
        <w:rPr>
          <w:rFonts w:ascii="Arial" w:hAnsi="Arial" w:cs="Arial"/>
          <w:b/>
        </w:rPr>
        <w:t>(a)(</w:t>
      </w:r>
      <w:proofErr w:type="spellStart"/>
      <w:r w:rsidRPr="00E37032">
        <w:rPr>
          <w:rFonts w:ascii="Arial" w:hAnsi="Arial" w:cs="Arial"/>
          <w:b/>
        </w:rPr>
        <w:t>i</w:t>
      </w:r>
      <w:proofErr w:type="spellEnd"/>
      <w:r w:rsidRPr="00E37032">
        <w:rPr>
          <w:rFonts w:ascii="Arial" w:hAnsi="Arial" w:cs="Arial"/>
          <w:b/>
        </w:rPr>
        <w:t>) Using Table 1, identify which of the countries shown has the highest and which the lowest GNP per capita [1]</w:t>
      </w:r>
    </w:p>
    <w:p w:rsidR="00BD650C" w:rsidRPr="00E37032" w:rsidRDefault="00BD650C" w:rsidP="00BD650C">
      <w:pPr>
        <w:autoSpaceDE w:val="0"/>
        <w:autoSpaceDN w:val="0"/>
        <w:adjustRightInd w:val="0"/>
        <w:jc w:val="both"/>
        <w:rPr>
          <w:rFonts w:ascii="Arial" w:hAnsi="Arial" w:cs="Arial"/>
        </w:rPr>
      </w:pPr>
    </w:p>
    <w:p w:rsidR="00BD650C" w:rsidRPr="00E37032" w:rsidRDefault="00BD650C" w:rsidP="00BD650C">
      <w:pPr>
        <w:autoSpaceDE w:val="0"/>
        <w:autoSpaceDN w:val="0"/>
        <w:adjustRightInd w:val="0"/>
        <w:jc w:val="both"/>
        <w:rPr>
          <w:rFonts w:ascii="Arial" w:hAnsi="Arial" w:cs="Arial"/>
        </w:rPr>
      </w:pPr>
      <w:r w:rsidRPr="00E37032">
        <w:rPr>
          <w:rFonts w:ascii="Arial" w:hAnsi="Arial" w:cs="Arial"/>
          <w:b/>
        </w:rPr>
        <w:t xml:space="preserve">Skill Development: </w:t>
      </w:r>
      <w:r w:rsidRPr="00E37032">
        <w:rPr>
          <w:rFonts w:ascii="Arial" w:hAnsi="Arial" w:cs="Arial"/>
        </w:rPr>
        <w:t>Trend comparison / Concept Application</w:t>
      </w:r>
    </w:p>
    <w:p w:rsidR="00BD650C" w:rsidRPr="00E37032" w:rsidRDefault="00BD650C" w:rsidP="00BD650C">
      <w:pPr>
        <w:autoSpaceDE w:val="0"/>
        <w:autoSpaceDN w:val="0"/>
        <w:adjustRightInd w:val="0"/>
        <w:jc w:val="both"/>
        <w:rPr>
          <w:rFonts w:ascii="Arial" w:hAnsi="Arial" w:cs="Arial"/>
        </w:rPr>
      </w:pPr>
      <w:r w:rsidRPr="00E37032">
        <w:rPr>
          <w:rFonts w:ascii="Arial" w:hAnsi="Arial" w:cs="Arial"/>
          <w:b/>
        </w:rPr>
        <w:t xml:space="preserve">Focus: </w:t>
      </w:r>
      <w:r w:rsidRPr="00E37032">
        <w:rPr>
          <w:rFonts w:ascii="Arial" w:hAnsi="Arial" w:cs="Arial"/>
        </w:rPr>
        <w:t>Economic indicators about standard of living</w:t>
      </w:r>
    </w:p>
    <w:p w:rsidR="00BD650C" w:rsidRPr="00E37032" w:rsidRDefault="00BD650C" w:rsidP="00BD650C">
      <w:pPr>
        <w:autoSpaceDE w:val="0"/>
        <w:autoSpaceDN w:val="0"/>
        <w:adjustRightInd w:val="0"/>
        <w:jc w:val="both"/>
        <w:rPr>
          <w:rFonts w:ascii="Arial" w:hAnsi="Arial" w:cs="Arial"/>
        </w:rPr>
      </w:pPr>
    </w:p>
    <w:p w:rsidR="00BD650C" w:rsidRPr="00E37032" w:rsidRDefault="00BD650C" w:rsidP="00BD650C">
      <w:pPr>
        <w:autoSpaceDE w:val="0"/>
        <w:autoSpaceDN w:val="0"/>
        <w:adjustRightInd w:val="0"/>
        <w:jc w:val="both"/>
        <w:rPr>
          <w:rFonts w:ascii="Arial" w:hAnsi="Arial" w:cs="Arial"/>
        </w:rPr>
      </w:pPr>
      <w:r w:rsidRPr="00DE4C80">
        <w:rPr>
          <w:rFonts w:ascii="Arial" w:hAnsi="Arial" w:cs="Arial"/>
          <w:highlight w:val="yellow"/>
        </w:rPr>
        <w:t>Out of the six countries</w:t>
      </w:r>
      <w:r w:rsidRPr="00E37032">
        <w:rPr>
          <w:rFonts w:ascii="Arial" w:hAnsi="Arial" w:cs="Arial"/>
        </w:rPr>
        <w:t>, India has the lowest GNP per capita at US$1070 while Japan has the highest GNP per capita at US$38210.</w:t>
      </w:r>
    </w:p>
    <w:p w:rsidR="00BD650C" w:rsidRPr="00E37032" w:rsidRDefault="00BD650C" w:rsidP="00BD650C">
      <w:pPr>
        <w:autoSpaceDE w:val="0"/>
        <w:autoSpaceDN w:val="0"/>
        <w:adjustRightInd w:val="0"/>
        <w:jc w:val="both"/>
        <w:rPr>
          <w:rFonts w:ascii="Arial" w:hAnsi="Arial" w:cs="Arial"/>
        </w:rPr>
      </w:pPr>
    </w:p>
    <w:p w:rsidR="00BD650C" w:rsidRPr="00E37032" w:rsidRDefault="00BD650C" w:rsidP="00BD650C">
      <w:pPr>
        <w:autoSpaceDE w:val="0"/>
        <w:autoSpaceDN w:val="0"/>
        <w:adjustRightInd w:val="0"/>
        <w:jc w:val="both"/>
        <w:rPr>
          <w:rFonts w:ascii="Arial" w:hAnsi="Arial" w:cs="Arial"/>
          <w:b/>
        </w:rPr>
      </w:pPr>
      <w:r w:rsidRPr="00E37032">
        <w:rPr>
          <w:rFonts w:ascii="Arial" w:hAnsi="Arial" w:cs="Arial"/>
          <w:b/>
        </w:rPr>
        <w:t>(ii) Explain two other pieces of information, one from table 1 and one not in Table 1 that would be useful in assessing living standards in a country such as Malaysia. [4]</w:t>
      </w:r>
    </w:p>
    <w:p w:rsidR="00BD650C" w:rsidRPr="00E37032" w:rsidRDefault="00BD650C" w:rsidP="00BD650C">
      <w:pPr>
        <w:autoSpaceDE w:val="0"/>
        <w:autoSpaceDN w:val="0"/>
        <w:adjustRightInd w:val="0"/>
        <w:jc w:val="both"/>
        <w:rPr>
          <w:rFonts w:ascii="Arial" w:hAnsi="Arial" w:cs="Arial"/>
        </w:rPr>
      </w:pPr>
    </w:p>
    <w:p w:rsidR="00BD650C" w:rsidRPr="00E37032" w:rsidRDefault="00BD650C" w:rsidP="00BD650C">
      <w:pPr>
        <w:autoSpaceDE w:val="0"/>
        <w:autoSpaceDN w:val="0"/>
        <w:adjustRightInd w:val="0"/>
        <w:jc w:val="both"/>
        <w:rPr>
          <w:rFonts w:ascii="Arial" w:hAnsi="Arial" w:cs="Arial"/>
        </w:rPr>
      </w:pPr>
      <w:r w:rsidRPr="00E37032">
        <w:rPr>
          <w:rFonts w:ascii="Arial" w:hAnsi="Arial" w:cs="Arial"/>
        </w:rPr>
        <w:t xml:space="preserve">From table 1, the economic indicator that can be used to measure standard of living would be </w:t>
      </w:r>
      <w:r w:rsidRPr="00DE4C80">
        <w:rPr>
          <w:rFonts w:ascii="Arial" w:hAnsi="Arial" w:cs="Arial"/>
          <w:highlight w:val="yellow"/>
          <w:u w:val="single"/>
        </w:rPr>
        <w:t>life expectancy at birth</w:t>
      </w:r>
      <w:r w:rsidRPr="00E37032">
        <w:rPr>
          <w:rFonts w:ascii="Arial" w:hAnsi="Arial" w:cs="Arial"/>
        </w:rPr>
        <w:t xml:space="preserve">. This indicator can reflect standard of living as the longer </w:t>
      </w:r>
      <w:proofErr w:type="gramStart"/>
      <w:r w:rsidRPr="00E37032">
        <w:rPr>
          <w:rFonts w:ascii="Arial" w:hAnsi="Arial" w:cs="Arial"/>
        </w:rPr>
        <w:t>time period</w:t>
      </w:r>
      <w:proofErr w:type="gramEnd"/>
      <w:r w:rsidRPr="00E37032">
        <w:rPr>
          <w:rFonts w:ascii="Arial" w:hAnsi="Arial" w:cs="Arial"/>
        </w:rPr>
        <w:t xml:space="preserve"> an individual can live, the longer the time period a person can enjoy the well-being of his life and attain higher level of income and wealth in his life. It also reflects the medical and healthcare the individual can enjoy is prolonging his lifespan, implying that he is having a more qualitative aspect of life.</w:t>
      </w:r>
    </w:p>
    <w:p w:rsidR="00BD650C" w:rsidRPr="00E37032" w:rsidRDefault="00BD650C" w:rsidP="00BD650C">
      <w:pPr>
        <w:autoSpaceDE w:val="0"/>
        <w:autoSpaceDN w:val="0"/>
        <w:adjustRightInd w:val="0"/>
        <w:jc w:val="both"/>
        <w:rPr>
          <w:rFonts w:ascii="Arial" w:hAnsi="Arial" w:cs="Arial"/>
        </w:rPr>
      </w:pPr>
    </w:p>
    <w:p w:rsidR="00BD650C" w:rsidRPr="00E37032" w:rsidRDefault="00BD650C" w:rsidP="00BD650C">
      <w:pPr>
        <w:autoSpaceDE w:val="0"/>
        <w:autoSpaceDN w:val="0"/>
        <w:adjustRightInd w:val="0"/>
        <w:jc w:val="both"/>
        <w:rPr>
          <w:rFonts w:ascii="Arial" w:hAnsi="Arial" w:cs="Arial"/>
        </w:rPr>
      </w:pPr>
      <w:r w:rsidRPr="00E37032">
        <w:rPr>
          <w:rFonts w:ascii="Arial" w:hAnsi="Arial" w:cs="Arial"/>
        </w:rPr>
        <w:t>As for another economic indicator not refle</w:t>
      </w:r>
      <w:r w:rsidR="00DE4C80">
        <w:rPr>
          <w:rFonts w:ascii="Arial" w:hAnsi="Arial" w:cs="Arial"/>
        </w:rPr>
        <w:t xml:space="preserve">cted on the table, </w:t>
      </w:r>
      <w:r w:rsidR="00DE4C80" w:rsidRPr="00DE4C80">
        <w:rPr>
          <w:rFonts w:ascii="Arial" w:hAnsi="Arial" w:cs="Arial"/>
          <w:highlight w:val="yellow"/>
        </w:rPr>
        <w:t>it would be the</w:t>
      </w:r>
      <w:r w:rsidRPr="00DE4C80">
        <w:rPr>
          <w:rFonts w:ascii="Arial" w:hAnsi="Arial" w:cs="Arial"/>
          <w:highlight w:val="yellow"/>
        </w:rPr>
        <w:t xml:space="preserve"> level of consumption the country has conducted</w:t>
      </w:r>
      <w:r w:rsidRPr="00E37032">
        <w:rPr>
          <w:rFonts w:ascii="Arial" w:hAnsi="Arial" w:cs="Arial"/>
        </w:rPr>
        <w:t>. A higher level of consumption per capita would mean that there is a higher level of material comfort the individuals can enjoy which is made possible when the citizens have higher disposable income due to higher wage rate.</w:t>
      </w:r>
    </w:p>
    <w:p w:rsidR="00BD650C" w:rsidRPr="00E37032" w:rsidRDefault="00BD650C" w:rsidP="00BD650C">
      <w:pPr>
        <w:autoSpaceDE w:val="0"/>
        <w:autoSpaceDN w:val="0"/>
        <w:adjustRightInd w:val="0"/>
        <w:jc w:val="both"/>
        <w:rPr>
          <w:rFonts w:ascii="Arial" w:hAnsi="Arial" w:cs="Arial"/>
        </w:rPr>
      </w:pPr>
    </w:p>
    <w:p w:rsidR="00BD650C" w:rsidRPr="00E37032" w:rsidRDefault="00BD650C" w:rsidP="00BD650C">
      <w:pPr>
        <w:autoSpaceDE w:val="0"/>
        <w:autoSpaceDN w:val="0"/>
        <w:adjustRightInd w:val="0"/>
        <w:jc w:val="both"/>
        <w:rPr>
          <w:rFonts w:ascii="Arial" w:hAnsi="Arial" w:cs="Arial"/>
          <w:b/>
        </w:rPr>
      </w:pPr>
      <w:r w:rsidRPr="00E37032">
        <w:rPr>
          <w:rFonts w:ascii="Arial" w:hAnsi="Arial" w:cs="Arial"/>
          <w:b/>
        </w:rPr>
        <w:t>(b) Using AD/AS analysis, explain how Foreign Direct Investment would benefit a country such as China.</w:t>
      </w:r>
      <w:r w:rsidRPr="00E37032">
        <w:rPr>
          <w:rFonts w:ascii="Arial" w:hAnsi="Arial" w:cs="Arial"/>
          <w:b/>
        </w:rPr>
        <w:tab/>
        <w:t>[4]</w:t>
      </w:r>
    </w:p>
    <w:p w:rsidR="00BD650C" w:rsidRPr="00E37032" w:rsidRDefault="00BD650C" w:rsidP="00BD650C">
      <w:pPr>
        <w:autoSpaceDE w:val="0"/>
        <w:autoSpaceDN w:val="0"/>
        <w:adjustRightInd w:val="0"/>
        <w:jc w:val="both"/>
        <w:rPr>
          <w:rFonts w:ascii="Arial" w:hAnsi="Arial" w:cs="Arial"/>
        </w:rPr>
      </w:pPr>
    </w:p>
    <w:p w:rsidR="00BD650C" w:rsidRPr="00E37032" w:rsidRDefault="00BD650C" w:rsidP="00BD650C">
      <w:pPr>
        <w:autoSpaceDE w:val="0"/>
        <w:autoSpaceDN w:val="0"/>
        <w:adjustRightInd w:val="0"/>
        <w:jc w:val="both"/>
        <w:rPr>
          <w:rFonts w:ascii="Arial" w:hAnsi="Arial" w:cs="Arial"/>
        </w:rPr>
      </w:pPr>
      <w:r w:rsidRPr="00E37032">
        <w:rPr>
          <w:rFonts w:ascii="Arial" w:hAnsi="Arial" w:cs="Arial"/>
          <w:b/>
        </w:rPr>
        <w:t xml:space="preserve">Skill Development: </w:t>
      </w:r>
      <w:r w:rsidRPr="00E37032">
        <w:rPr>
          <w:rFonts w:ascii="Arial" w:hAnsi="Arial" w:cs="Arial"/>
        </w:rPr>
        <w:t>Application of AS-AD concept</w:t>
      </w:r>
    </w:p>
    <w:p w:rsidR="00BD650C" w:rsidRPr="00E37032" w:rsidRDefault="00BD650C" w:rsidP="00BD650C">
      <w:pPr>
        <w:autoSpaceDE w:val="0"/>
        <w:autoSpaceDN w:val="0"/>
        <w:adjustRightInd w:val="0"/>
        <w:jc w:val="both"/>
        <w:rPr>
          <w:rFonts w:ascii="Arial" w:hAnsi="Arial" w:cs="Arial"/>
        </w:rPr>
      </w:pPr>
      <w:r w:rsidRPr="00E37032">
        <w:rPr>
          <w:rFonts w:ascii="Arial" w:hAnsi="Arial" w:cs="Arial"/>
          <w:b/>
        </w:rPr>
        <w:t xml:space="preserve">Focus: </w:t>
      </w:r>
      <w:r w:rsidRPr="00E37032">
        <w:rPr>
          <w:rFonts w:ascii="Arial" w:hAnsi="Arial" w:cs="Arial"/>
        </w:rPr>
        <w:t>Explanation on how FDI as a component of AD and determinant of LRAS will lead to sustainable economic growth and other aspects of benefit</w:t>
      </w:r>
    </w:p>
    <w:p w:rsidR="00BD650C" w:rsidRPr="00E37032" w:rsidRDefault="00BD650C" w:rsidP="00BD650C">
      <w:pPr>
        <w:autoSpaceDE w:val="0"/>
        <w:autoSpaceDN w:val="0"/>
        <w:adjustRightInd w:val="0"/>
        <w:jc w:val="both"/>
        <w:rPr>
          <w:rFonts w:ascii="Arial" w:hAnsi="Arial" w:cs="Arial"/>
        </w:rPr>
      </w:pPr>
    </w:p>
    <w:p w:rsidR="00BD650C" w:rsidRPr="00E37032" w:rsidRDefault="00BD650C" w:rsidP="00BD650C">
      <w:pPr>
        <w:autoSpaceDE w:val="0"/>
        <w:autoSpaceDN w:val="0"/>
        <w:adjustRightInd w:val="0"/>
        <w:jc w:val="both"/>
        <w:rPr>
          <w:rFonts w:ascii="Arial" w:hAnsi="Arial" w:cs="Arial"/>
          <w:u w:val="single"/>
        </w:rPr>
      </w:pPr>
      <w:proofErr w:type="spellStart"/>
      <w:r w:rsidRPr="00E37032">
        <w:rPr>
          <w:rFonts w:ascii="Arial" w:hAnsi="Arial" w:cs="Arial"/>
        </w:rPr>
        <w:t>i</w:t>
      </w:r>
      <w:proofErr w:type="spellEnd"/>
      <w:r w:rsidRPr="00933C93">
        <w:rPr>
          <w:rFonts w:ascii="Arial" w:hAnsi="Arial" w:cs="Arial"/>
          <w:highlight w:val="yellow"/>
        </w:rPr>
        <w:t xml:space="preserve">) </w:t>
      </w:r>
      <w:r w:rsidRPr="00933C93">
        <w:rPr>
          <w:rFonts w:ascii="Arial" w:hAnsi="Arial" w:cs="Arial"/>
          <w:highlight w:val="yellow"/>
          <w:u w:val="single"/>
        </w:rPr>
        <w:t>Definition</w:t>
      </w:r>
    </w:p>
    <w:p w:rsidR="00BD650C" w:rsidRPr="00E37032" w:rsidRDefault="00BD650C" w:rsidP="00BD650C">
      <w:pPr>
        <w:autoSpaceDE w:val="0"/>
        <w:autoSpaceDN w:val="0"/>
        <w:adjustRightInd w:val="0"/>
        <w:jc w:val="both"/>
        <w:rPr>
          <w:rFonts w:ascii="Arial" w:hAnsi="Arial" w:cs="Arial"/>
        </w:rPr>
      </w:pPr>
      <w:r w:rsidRPr="00E37032">
        <w:rPr>
          <w:rFonts w:ascii="Arial" w:hAnsi="Arial" w:cs="Arial"/>
        </w:rPr>
        <w:t>Foreign Direct Investment are expenditure on capital goods made by foreign multi-national corporations in the local economy to manufacture goods and services for local and international market.</w:t>
      </w:r>
    </w:p>
    <w:p w:rsidR="00BD650C" w:rsidRPr="00E37032" w:rsidRDefault="00BD650C" w:rsidP="00BD650C">
      <w:pPr>
        <w:autoSpaceDE w:val="0"/>
        <w:autoSpaceDN w:val="0"/>
        <w:adjustRightInd w:val="0"/>
        <w:jc w:val="both"/>
        <w:rPr>
          <w:rFonts w:ascii="Arial" w:hAnsi="Arial" w:cs="Arial"/>
        </w:rPr>
      </w:pPr>
    </w:p>
    <w:p w:rsidR="00BD650C" w:rsidRPr="00933C93" w:rsidRDefault="00BD650C" w:rsidP="00BD650C">
      <w:pPr>
        <w:autoSpaceDE w:val="0"/>
        <w:autoSpaceDN w:val="0"/>
        <w:adjustRightInd w:val="0"/>
        <w:jc w:val="both"/>
        <w:rPr>
          <w:rFonts w:ascii="Arial" w:hAnsi="Arial" w:cs="Arial"/>
          <w:u w:val="single"/>
        </w:rPr>
      </w:pPr>
      <w:r w:rsidRPr="00E37032">
        <w:rPr>
          <w:rFonts w:ascii="Arial" w:hAnsi="Arial" w:cs="Arial"/>
        </w:rPr>
        <w:t xml:space="preserve">Foreign Direct Investment is part of the investment which is one of the components of aggregate demand that will lead </w:t>
      </w:r>
      <w:r w:rsidRPr="00933C93">
        <w:rPr>
          <w:rFonts w:ascii="Arial" w:hAnsi="Arial" w:cs="Arial"/>
          <w:highlight w:val="yellow"/>
        </w:rPr>
        <w:t>to growth of real GDP via the multiplier effect.</w:t>
      </w:r>
      <w:r w:rsidRPr="00E37032">
        <w:rPr>
          <w:rFonts w:ascii="Arial" w:hAnsi="Arial" w:cs="Arial"/>
        </w:rPr>
        <w:t xml:space="preserve"> This rise in aggregate demand will induce </w:t>
      </w:r>
      <w:r w:rsidRPr="00933C93">
        <w:rPr>
          <w:rFonts w:ascii="Arial" w:hAnsi="Arial" w:cs="Arial"/>
          <w:u w:val="single"/>
        </w:rPr>
        <w:t>more economic activities that will lead to greater consumption and production which</w:t>
      </w:r>
      <w:r w:rsidRPr="00E37032">
        <w:rPr>
          <w:rFonts w:ascii="Arial" w:hAnsi="Arial" w:cs="Arial"/>
        </w:rPr>
        <w:t xml:space="preserve"> will expand the </w:t>
      </w:r>
      <w:r w:rsidRPr="00933C93">
        <w:rPr>
          <w:rFonts w:ascii="Arial" w:hAnsi="Arial" w:cs="Arial"/>
          <w:u w:val="single"/>
        </w:rPr>
        <w:t>circular flow of income and thus raises economic growth.</w:t>
      </w:r>
    </w:p>
    <w:p w:rsidR="00BD650C" w:rsidRPr="00933C93" w:rsidRDefault="00BD650C" w:rsidP="00BD650C">
      <w:pPr>
        <w:autoSpaceDE w:val="0"/>
        <w:autoSpaceDN w:val="0"/>
        <w:adjustRightInd w:val="0"/>
        <w:jc w:val="both"/>
        <w:rPr>
          <w:rFonts w:ascii="Arial" w:hAnsi="Arial" w:cs="Arial"/>
          <w:u w:val="single"/>
        </w:rPr>
      </w:pPr>
    </w:p>
    <w:p w:rsidR="00BD650C" w:rsidRPr="00E37032" w:rsidRDefault="00BD650C" w:rsidP="00BD650C">
      <w:pPr>
        <w:autoSpaceDE w:val="0"/>
        <w:autoSpaceDN w:val="0"/>
        <w:adjustRightInd w:val="0"/>
        <w:jc w:val="both"/>
        <w:rPr>
          <w:rFonts w:ascii="Arial" w:hAnsi="Arial" w:cs="Arial"/>
        </w:rPr>
      </w:pPr>
    </w:p>
    <w:p w:rsidR="00BD650C" w:rsidRPr="00E37032" w:rsidRDefault="00BD650C" w:rsidP="00BD650C">
      <w:pPr>
        <w:autoSpaceDE w:val="0"/>
        <w:autoSpaceDN w:val="0"/>
        <w:adjustRightInd w:val="0"/>
        <w:jc w:val="both"/>
        <w:rPr>
          <w:rFonts w:ascii="Arial" w:hAnsi="Arial" w:cs="Arial"/>
        </w:rPr>
      </w:pPr>
    </w:p>
    <w:p w:rsidR="00BD650C" w:rsidRPr="00E37032" w:rsidRDefault="00BD650C" w:rsidP="00BD650C">
      <w:pPr>
        <w:autoSpaceDE w:val="0"/>
        <w:autoSpaceDN w:val="0"/>
        <w:adjustRightInd w:val="0"/>
        <w:jc w:val="both"/>
        <w:rPr>
          <w:rFonts w:ascii="Arial" w:hAnsi="Arial" w:cs="Arial"/>
        </w:rPr>
      </w:pPr>
    </w:p>
    <w:p w:rsidR="00BD650C" w:rsidRPr="00E37032" w:rsidRDefault="00BD650C" w:rsidP="00BD650C">
      <w:pPr>
        <w:autoSpaceDE w:val="0"/>
        <w:autoSpaceDN w:val="0"/>
        <w:adjustRightInd w:val="0"/>
        <w:jc w:val="both"/>
        <w:rPr>
          <w:rFonts w:ascii="Arial" w:hAnsi="Arial" w:cs="Arial"/>
        </w:rPr>
      </w:pPr>
      <w:r w:rsidRPr="00E37032">
        <w:rPr>
          <w:rFonts w:ascii="Arial" w:hAnsi="Arial" w:cs="Arial"/>
        </w:rPr>
        <w:t>The inflow of foreign direct investment will also lead to the expansion of the availability of resources as the inflow of foreign direct investment will lead to a higher level of infrastructural development that will enhance the mobility of resources and the efficient utilization of resources.</w:t>
      </w:r>
    </w:p>
    <w:p w:rsidR="00BD650C" w:rsidRPr="00E37032" w:rsidRDefault="00BD650C" w:rsidP="00BD650C">
      <w:pPr>
        <w:autoSpaceDE w:val="0"/>
        <w:autoSpaceDN w:val="0"/>
        <w:adjustRightInd w:val="0"/>
        <w:jc w:val="both"/>
        <w:rPr>
          <w:rFonts w:ascii="Arial" w:hAnsi="Arial" w:cs="Arial"/>
        </w:rPr>
      </w:pPr>
    </w:p>
    <w:p w:rsidR="00BD650C" w:rsidRPr="00E37032" w:rsidRDefault="00BD650C" w:rsidP="00BD650C">
      <w:pPr>
        <w:autoSpaceDE w:val="0"/>
        <w:autoSpaceDN w:val="0"/>
        <w:adjustRightInd w:val="0"/>
        <w:jc w:val="both"/>
        <w:rPr>
          <w:rFonts w:ascii="Arial" w:hAnsi="Arial" w:cs="Arial"/>
        </w:rPr>
      </w:pPr>
      <w:r w:rsidRPr="00E37032">
        <w:rPr>
          <w:rFonts w:ascii="Arial" w:hAnsi="Arial" w:cs="Arial"/>
        </w:rPr>
        <w:t>As seen from the diagram, the rise in aggregate demand from AD</w:t>
      </w:r>
      <w:r w:rsidRPr="00E37032">
        <w:rPr>
          <w:rFonts w:ascii="Arial" w:hAnsi="Arial" w:cs="Arial"/>
          <w:vertAlign w:val="subscript"/>
        </w:rPr>
        <w:t>0</w:t>
      </w:r>
      <w:r w:rsidRPr="00E37032">
        <w:rPr>
          <w:rFonts w:ascii="Arial" w:hAnsi="Arial" w:cs="Arial"/>
        </w:rPr>
        <w:t xml:space="preserve"> to AD</w:t>
      </w:r>
      <w:r w:rsidRPr="00E37032">
        <w:rPr>
          <w:rFonts w:ascii="Arial" w:hAnsi="Arial" w:cs="Arial"/>
          <w:vertAlign w:val="subscript"/>
        </w:rPr>
        <w:t>1</w:t>
      </w:r>
      <w:r w:rsidRPr="00E37032">
        <w:rPr>
          <w:rFonts w:ascii="Arial" w:hAnsi="Arial" w:cs="Arial"/>
        </w:rPr>
        <w:t xml:space="preserve"> and the outward shift of the LRAS from LRAS</w:t>
      </w:r>
      <w:r w:rsidRPr="00E37032">
        <w:rPr>
          <w:rFonts w:ascii="Arial" w:hAnsi="Arial" w:cs="Arial"/>
          <w:vertAlign w:val="subscript"/>
        </w:rPr>
        <w:t>0</w:t>
      </w:r>
      <w:r w:rsidRPr="00E37032">
        <w:rPr>
          <w:rFonts w:ascii="Arial" w:hAnsi="Arial" w:cs="Arial"/>
        </w:rPr>
        <w:t xml:space="preserve"> to LRAS</w:t>
      </w:r>
      <w:r w:rsidRPr="00E37032">
        <w:rPr>
          <w:rFonts w:ascii="Arial" w:hAnsi="Arial" w:cs="Arial"/>
          <w:vertAlign w:val="subscript"/>
        </w:rPr>
        <w:t>1</w:t>
      </w:r>
      <w:r w:rsidRPr="00E37032">
        <w:rPr>
          <w:rFonts w:ascii="Arial" w:hAnsi="Arial" w:cs="Arial"/>
        </w:rPr>
        <w:t xml:space="preserve"> will lead to a rise in real GDP from Y</w:t>
      </w:r>
      <w:r w:rsidRPr="00E37032">
        <w:rPr>
          <w:rFonts w:ascii="Arial" w:hAnsi="Arial" w:cs="Arial"/>
        </w:rPr>
        <w:softHyphen/>
      </w:r>
      <w:r w:rsidRPr="00E37032">
        <w:rPr>
          <w:rFonts w:ascii="Arial" w:hAnsi="Arial" w:cs="Arial"/>
          <w:vertAlign w:val="subscript"/>
        </w:rPr>
        <w:t>0</w:t>
      </w:r>
      <w:r w:rsidRPr="00E37032">
        <w:rPr>
          <w:rFonts w:ascii="Arial" w:hAnsi="Arial" w:cs="Arial"/>
          <w:vertAlign w:val="subscript"/>
        </w:rPr>
        <w:softHyphen/>
      </w:r>
      <w:r w:rsidRPr="00E37032">
        <w:rPr>
          <w:rFonts w:ascii="Arial" w:hAnsi="Arial" w:cs="Arial"/>
        </w:rPr>
        <w:t xml:space="preserve"> to Y</w:t>
      </w:r>
      <w:r w:rsidRPr="00E37032">
        <w:rPr>
          <w:rFonts w:ascii="Arial" w:hAnsi="Arial" w:cs="Arial"/>
          <w:vertAlign w:val="subscript"/>
        </w:rPr>
        <w:t xml:space="preserve">2 </w:t>
      </w:r>
      <w:r w:rsidRPr="00E37032">
        <w:rPr>
          <w:rFonts w:ascii="Arial" w:hAnsi="Arial" w:cs="Arial"/>
        </w:rPr>
        <w:t>while the full employment level will shift from Y</w:t>
      </w:r>
      <w:r w:rsidRPr="00E37032">
        <w:rPr>
          <w:rFonts w:ascii="Arial" w:hAnsi="Arial" w:cs="Arial"/>
          <w:vertAlign w:val="subscript"/>
        </w:rPr>
        <w:t>F0</w:t>
      </w:r>
      <w:r w:rsidRPr="00E37032">
        <w:rPr>
          <w:rFonts w:ascii="Arial" w:hAnsi="Arial" w:cs="Arial"/>
          <w:vertAlign w:val="subscript"/>
        </w:rPr>
        <w:softHyphen/>
      </w:r>
      <w:r w:rsidRPr="00E37032">
        <w:rPr>
          <w:rFonts w:ascii="Arial" w:hAnsi="Arial" w:cs="Arial"/>
        </w:rPr>
        <w:t xml:space="preserve"> to Y</w:t>
      </w:r>
      <w:r w:rsidRPr="00E37032">
        <w:rPr>
          <w:rFonts w:ascii="Arial" w:hAnsi="Arial" w:cs="Arial"/>
          <w:vertAlign w:val="subscript"/>
        </w:rPr>
        <w:t>F1</w:t>
      </w:r>
      <w:r w:rsidRPr="00E37032">
        <w:rPr>
          <w:rFonts w:ascii="Arial" w:hAnsi="Arial" w:cs="Arial"/>
        </w:rPr>
        <w:t>. This will enable the economy to raise real GDP without contributing to rising price level as the price level remains at P</w:t>
      </w:r>
      <w:r w:rsidRPr="00E37032">
        <w:rPr>
          <w:rFonts w:ascii="Arial" w:hAnsi="Arial" w:cs="Arial"/>
        </w:rPr>
        <w:softHyphen/>
      </w:r>
      <w:r w:rsidRPr="00E37032">
        <w:rPr>
          <w:rFonts w:ascii="Arial" w:hAnsi="Arial" w:cs="Arial"/>
          <w:vertAlign w:val="subscript"/>
        </w:rPr>
        <w:t>2</w:t>
      </w:r>
      <w:r w:rsidRPr="00E37032">
        <w:rPr>
          <w:rFonts w:ascii="Arial" w:hAnsi="Arial" w:cs="Arial"/>
        </w:rPr>
        <w:t xml:space="preserve"> which is equal to P</w:t>
      </w:r>
      <w:r w:rsidRPr="00E37032">
        <w:rPr>
          <w:rFonts w:ascii="Arial" w:hAnsi="Arial" w:cs="Arial"/>
          <w:vertAlign w:val="subscript"/>
        </w:rPr>
        <w:t>0</w:t>
      </w:r>
      <w:r w:rsidR="00200E0B">
        <w:rPr>
          <w:rFonts w:ascii="Arial" w:hAnsi="Arial" w:cs="Arial"/>
        </w:rPr>
        <w:t>, achieving sustainable economic growth.</w:t>
      </w:r>
      <w:bookmarkStart w:id="1" w:name="_GoBack"/>
      <w:bookmarkEnd w:id="1"/>
      <w:r w:rsidR="00200E0B">
        <w:rPr>
          <w:rFonts w:ascii="Arial" w:hAnsi="Arial" w:cs="Arial"/>
        </w:rPr>
        <w:t xml:space="preserve"> </w:t>
      </w:r>
    </w:p>
    <w:p w:rsidR="00BD650C" w:rsidRPr="00E37032" w:rsidRDefault="00BD650C" w:rsidP="00BD650C">
      <w:pPr>
        <w:autoSpaceDE w:val="0"/>
        <w:autoSpaceDN w:val="0"/>
        <w:adjustRightInd w:val="0"/>
        <w:jc w:val="both"/>
        <w:rPr>
          <w:rFonts w:ascii="Arial" w:hAnsi="Arial" w:cs="Arial"/>
        </w:rPr>
      </w:pPr>
      <w:r w:rsidRPr="00E37032">
        <w:rPr>
          <w:rFonts w:ascii="Arial" w:hAnsi="Arial" w:cs="Arial"/>
          <w:noProof/>
          <w:color w:val="000000" w:themeColor="text1"/>
        </w:rPr>
        <mc:AlternateContent>
          <mc:Choice Requires="wpc">
            <w:drawing>
              <wp:inline distT="0" distB="0" distL="0" distR="0">
                <wp:extent cx="4801870" cy="3150870"/>
                <wp:effectExtent l="0" t="0" r="0" b="0"/>
                <wp:docPr id="354" name="Canvas 3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7" name="AutoShape 49"/>
                        <wps:cNvCnPr>
                          <a:cxnSpLocks noChangeShapeType="1"/>
                        </wps:cNvCnPr>
                        <wps:spPr bwMode="auto">
                          <a:xfrm flipV="1">
                            <a:off x="685413" y="135333"/>
                            <a:ext cx="796" cy="28634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 name="AutoShape 50"/>
                        <wps:cNvCnPr>
                          <a:cxnSpLocks noChangeShapeType="1"/>
                        </wps:cNvCnPr>
                        <wps:spPr bwMode="auto">
                          <a:xfrm flipV="1">
                            <a:off x="581924" y="2818110"/>
                            <a:ext cx="3373728" cy="79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Text Box 51"/>
                        <wps:cNvSpPr txBox="1">
                          <a:spLocks noChangeArrowheads="1"/>
                        </wps:cNvSpPr>
                        <wps:spPr bwMode="auto">
                          <a:xfrm>
                            <a:off x="2431186" y="2895330"/>
                            <a:ext cx="603418" cy="237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50C" w:rsidRDefault="00BD650C" w:rsidP="00BD650C">
                              <w:r>
                                <w:t>Y</w:t>
                              </w:r>
                              <w:r>
                                <w:rPr>
                                  <w:vertAlign w:val="subscript"/>
                                </w:rPr>
                                <w:t>1</w:t>
                              </w:r>
                              <w:r>
                                <w:t>=</w:t>
                              </w:r>
                              <w:proofErr w:type="spellStart"/>
                              <w:r>
                                <w:t>Y</w:t>
                              </w:r>
                              <w:r w:rsidRPr="00764C51">
                                <w:rPr>
                                  <w:sz w:val="14"/>
                                </w:rPr>
                                <w:fldChar w:fldCharType="begin"/>
                              </w:r>
                              <w:r w:rsidRPr="00764C51">
                                <w:rPr>
                                  <w:sz w:val="14"/>
                                </w:rPr>
                                <w:instrText xml:space="preserve"> </w:instrText>
                              </w:r>
                              <w:r w:rsidRPr="00764C51">
                                <w:rPr>
                                  <w:rFonts w:hint="eastAsia"/>
                                  <w:sz w:val="14"/>
                                </w:rPr>
                                <w:instrText>= 6 \* alphabetic</w:instrText>
                              </w:r>
                              <w:r w:rsidRPr="00764C51">
                                <w:rPr>
                                  <w:sz w:val="14"/>
                                </w:rPr>
                                <w:instrText xml:space="preserve"> </w:instrText>
                              </w:r>
                              <w:r w:rsidRPr="00764C51">
                                <w:rPr>
                                  <w:sz w:val="14"/>
                                </w:rPr>
                                <w:fldChar w:fldCharType="separate"/>
                              </w:r>
                              <w:r w:rsidRPr="00764C51">
                                <w:rPr>
                                  <w:noProof/>
                                  <w:sz w:val="14"/>
                                </w:rPr>
                                <w:t>f</w:t>
                              </w:r>
                              <w:proofErr w:type="spellEnd"/>
                              <w:r w:rsidRPr="00764C51">
                                <w:rPr>
                                  <w:sz w:val="14"/>
                                </w:rPr>
                                <w:fldChar w:fldCharType="end"/>
                              </w:r>
                              <w:r>
                                <w:rPr>
                                  <w:sz w:val="14"/>
                                </w:rPr>
                                <w:t>₀</w:t>
                              </w:r>
                            </w:p>
                          </w:txbxContent>
                        </wps:txbx>
                        <wps:bodyPr rot="0" vert="horz" wrap="square" lIns="91440" tIns="45720" rIns="91440" bIns="45720" anchor="t" anchorCtr="0" upright="1">
                          <a:noAutofit/>
                        </wps:bodyPr>
                      </wps:wsp>
                      <wps:wsp>
                        <wps:cNvPr id="330" name="Text Box 52"/>
                        <wps:cNvSpPr txBox="1">
                          <a:spLocks noChangeArrowheads="1"/>
                        </wps:cNvSpPr>
                        <wps:spPr bwMode="auto">
                          <a:xfrm>
                            <a:off x="2972510" y="2895330"/>
                            <a:ext cx="343901" cy="25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50C" w:rsidRPr="008D2FD2" w:rsidRDefault="00BD650C" w:rsidP="00BD650C">
                              <w:pPr>
                                <w:rPr>
                                  <w:vertAlign w:val="subscript"/>
                                </w:rPr>
                              </w:pPr>
                              <w:r>
                                <w:t>Y</w:t>
                              </w:r>
                              <w:r>
                                <w:rPr>
                                  <w:vertAlign w:val="subscript"/>
                                </w:rPr>
                                <w:t>2</w:t>
                              </w:r>
                            </w:p>
                          </w:txbxContent>
                        </wps:txbx>
                        <wps:bodyPr rot="0" vert="horz" wrap="square" lIns="91440" tIns="45720" rIns="91440" bIns="45720" anchor="t" anchorCtr="0" upright="1">
                          <a:noAutofit/>
                        </wps:bodyPr>
                      </wps:wsp>
                      <wps:wsp>
                        <wps:cNvPr id="331" name="Text Box 53"/>
                        <wps:cNvSpPr txBox="1">
                          <a:spLocks noChangeArrowheads="1"/>
                        </wps:cNvSpPr>
                        <wps:spPr bwMode="auto">
                          <a:xfrm>
                            <a:off x="3316411" y="2895330"/>
                            <a:ext cx="403605" cy="25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50C" w:rsidRPr="009C0EE9" w:rsidRDefault="00BD650C" w:rsidP="00BD650C">
                              <w:pPr>
                                <w:rPr>
                                  <w:vertAlign w:val="subscript"/>
                                </w:rPr>
                              </w:pPr>
                              <w:r w:rsidRPr="009C0EE9">
                                <w:t>Y</w:t>
                              </w:r>
                              <w:r>
                                <w:rPr>
                                  <w:vertAlign w:val="subscript"/>
                                </w:rPr>
                                <w:t>F1</w:t>
                              </w:r>
                            </w:p>
                          </w:txbxContent>
                        </wps:txbx>
                        <wps:bodyPr rot="0" vert="horz" wrap="square" lIns="91440" tIns="45720" rIns="91440" bIns="45720" anchor="t" anchorCtr="0" upright="1">
                          <a:noAutofit/>
                        </wps:bodyPr>
                      </wps:wsp>
                      <wps:wsp>
                        <wps:cNvPr id="332" name="Text Box 54"/>
                        <wps:cNvSpPr txBox="1">
                          <a:spLocks noChangeArrowheads="1"/>
                        </wps:cNvSpPr>
                        <wps:spPr bwMode="auto">
                          <a:xfrm>
                            <a:off x="2552984" y="255540"/>
                            <a:ext cx="576352" cy="254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50C" w:rsidRPr="00BD650C" w:rsidRDefault="00BD650C" w:rsidP="00BD650C">
                              <w:pPr>
                                <w:rPr>
                                  <w:sz w:val="20"/>
                                  <w:szCs w:val="20"/>
                                  <w:vertAlign w:val="subscript"/>
                                </w:rPr>
                              </w:pPr>
                              <w:r w:rsidRPr="00BD650C">
                                <w:rPr>
                                  <w:sz w:val="20"/>
                                  <w:szCs w:val="20"/>
                                </w:rPr>
                                <w:t>LRAS</w:t>
                              </w:r>
                              <w:r w:rsidRPr="00BD650C">
                                <w:rPr>
                                  <w:sz w:val="20"/>
                                  <w:szCs w:val="20"/>
                                  <w:vertAlign w:val="subscript"/>
                                </w:rPr>
                                <w:t>0</w:t>
                              </w:r>
                            </w:p>
                          </w:txbxContent>
                        </wps:txbx>
                        <wps:bodyPr rot="0" vert="horz" wrap="square" lIns="91440" tIns="45720" rIns="91440" bIns="45720" anchor="t" anchorCtr="0" upright="1">
                          <a:noAutofit/>
                        </wps:bodyPr>
                      </wps:wsp>
                      <wps:wsp>
                        <wps:cNvPr id="333" name="Text Box 55"/>
                        <wps:cNvSpPr txBox="1">
                          <a:spLocks noChangeArrowheads="1"/>
                        </wps:cNvSpPr>
                        <wps:spPr bwMode="auto">
                          <a:xfrm>
                            <a:off x="3239192" y="255540"/>
                            <a:ext cx="596253" cy="33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50C" w:rsidRPr="00BD650C" w:rsidRDefault="00BD650C" w:rsidP="00BD650C">
                              <w:pPr>
                                <w:rPr>
                                  <w:sz w:val="20"/>
                                  <w:szCs w:val="20"/>
                                  <w:vertAlign w:val="subscript"/>
                                </w:rPr>
                              </w:pPr>
                              <w:r w:rsidRPr="00BD650C">
                                <w:rPr>
                                  <w:sz w:val="20"/>
                                  <w:szCs w:val="20"/>
                                </w:rPr>
                                <w:t>LRAS</w:t>
                              </w:r>
                              <w:r w:rsidRPr="00BD650C">
                                <w:rPr>
                                  <w:sz w:val="20"/>
                                  <w:szCs w:val="20"/>
                                  <w:vertAlign w:val="subscript"/>
                                </w:rPr>
                                <w:t>1</w:t>
                              </w:r>
                            </w:p>
                          </w:txbxContent>
                        </wps:txbx>
                        <wps:bodyPr rot="0" vert="horz" wrap="square" lIns="91440" tIns="45720" rIns="91440" bIns="45720" anchor="t" anchorCtr="0" upright="1">
                          <a:noAutofit/>
                        </wps:bodyPr>
                      </wps:wsp>
                      <wps:wsp>
                        <wps:cNvPr id="334" name="Text Box 56"/>
                        <wps:cNvSpPr txBox="1">
                          <a:spLocks noChangeArrowheads="1"/>
                        </wps:cNvSpPr>
                        <wps:spPr bwMode="auto">
                          <a:xfrm>
                            <a:off x="206977" y="1196503"/>
                            <a:ext cx="374947" cy="2889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50C" w:rsidRPr="009C0EE9" w:rsidRDefault="00BD650C" w:rsidP="00BD650C">
                              <w:pPr>
                                <w:rPr>
                                  <w:vertAlign w:val="subscript"/>
                                </w:rPr>
                              </w:pPr>
                              <w:r>
                                <w:t>P</w:t>
                              </w:r>
                              <w:r>
                                <w:rPr>
                                  <w:vertAlign w:val="subscript"/>
                                </w:rPr>
                                <w:t>1</w:t>
                              </w:r>
                            </w:p>
                          </w:txbxContent>
                        </wps:txbx>
                        <wps:bodyPr rot="0" vert="horz" wrap="square" lIns="91440" tIns="45720" rIns="91440" bIns="45720" anchor="t" anchorCtr="0" upright="1">
                          <a:noAutofit/>
                        </wps:bodyPr>
                      </wps:wsp>
                      <wps:wsp>
                        <wps:cNvPr id="335" name="Text Box 57"/>
                        <wps:cNvSpPr txBox="1">
                          <a:spLocks noChangeArrowheads="1"/>
                        </wps:cNvSpPr>
                        <wps:spPr bwMode="auto">
                          <a:xfrm>
                            <a:off x="0" y="1597725"/>
                            <a:ext cx="581924" cy="245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50C" w:rsidRPr="00BD650C" w:rsidRDefault="00BD650C" w:rsidP="00BD650C">
                              <w:pPr>
                                <w:rPr>
                                  <w:sz w:val="20"/>
                                  <w:szCs w:val="20"/>
                                  <w:vertAlign w:val="subscript"/>
                                </w:rPr>
                              </w:pPr>
                              <w:r w:rsidRPr="00BD650C">
                                <w:rPr>
                                  <w:sz w:val="20"/>
                                  <w:szCs w:val="20"/>
                                </w:rPr>
                                <w:t>P</w:t>
                              </w:r>
                              <w:r w:rsidRPr="00BD650C">
                                <w:rPr>
                                  <w:sz w:val="20"/>
                                  <w:szCs w:val="20"/>
                                  <w:vertAlign w:val="subscript"/>
                                </w:rPr>
                                <w:t>2</w:t>
                              </w:r>
                              <w:r w:rsidRPr="00BD650C">
                                <w:rPr>
                                  <w:sz w:val="20"/>
                                  <w:szCs w:val="20"/>
                                </w:rPr>
                                <w:t xml:space="preserve"> = P</w:t>
                              </w:r>
                              <w:r w:rsidRPr="00BD650C">
                                <w:rPr>
                                  <w:sz w:val="20"/>
                                  <w:szCs w:val="20"/>
                                  <w:vertAlign w:val="subscript"/>
                                </w:rPr>
                                <w:t>0</w:t>
                              </w:r>
                            </w:p>
                          </w:txbxContent>
                        </wps:txbx>
                        <wps:bodyPr rot="0" vert="horz" wrap="square" lIns="91440" tIns="45720" rIns="91440" bIns="45720" anchor="t" anchorCtr="0" upright="1">
                          <a:noAutofit/>
                        </wps:bodyPr>
                      </wps:wsp>
                      <wps:wsp>
                        <wps:cNvPr id="336" name="Text Box 58"/>
                        <wps:cNvSpPr txBox="1">
                          <a:spLocks noChangeArrowheads="1"/>
                        </wps:cNvSpPr>
                        <wps:spPr bwMode="auto">
                          <a:xfrm>
                            <a:off x="62093" y="0"/>
                            <a:ext cx="519831" cy="25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50C" w:rsidRPr="00764C51" w:rsidRDefault="00BD650C" w:rsidP="00BD650C">
                              <w:r>
                                <w:t>GPL</w:t>
                              </w:r>
                            </w:p>
                          </w:txbxContent>
                        </wps:txbx>
                        <wps:bodyPr rot="0" vert="horz" wrap="square" lIns="91440" tIns="45720" rIns="91440" bIns="45720" anchor="t" anchorCtr="0" upright="1">
                          <a:noAutofit/>
                        </wps:bodyPr>
                      </wps:wsp>
                      <wps:wsp>
                        <wps:cNvPr id="337" name="Text Box 59"/>
                        <wps:cNvSpPr txBox="1">
                          <a:spLocks noChangeArrowheads="1"/>
                        </wps:cNvSpPr>
                        <wps:spPr bwMode="auto">
                          <a:xfrm>
                            <a:off x="4024114" y="2705863"/>
                            <a:ext cx="777756" cy="2380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50C" w:rsidRPr="00BD650C" w:rsidRDefault="00BD650C" w:rsidP="00BD650C">
                              <w:pPr>
                                <w:rPr>
                                  <w:sz w:val="20"/>
                                  <w:szCs w:val="20"/>
                                </w:rPr>
                              </w:pPr>
                              <w:r w:rsidRPr="00BD650C">
                                <w:rPr>
                                  <w:sz w:val="20"/>
                                  <w:szCs w:val="20"/>
                                </w:rPr>
                                <w:t>Real GDP</w:t>
                              </w:r>
                            </w:p>
                          </w:txbxContent>
                        </wps:txbx>
                        <wps:bodyPr rot="0" vert="horz" wrap="square" lIns="91440" tIns="45720" rIns="91440" bIns="45720" anchor="t" anchorCtr="0" upright="1">
                          <a:noAutofit/>
                        </wps:bodyPr>
                      </wps:wsp>
                      <wps:wsp>
                        <wps:cNvPr id="338" name="AutoShape 60"/>
                        <wps:cNvCnPr>
                          <a:cxnSpLocks noChangeShapeType="1"/>
                        </wps:cNvCnPr>
                        <wps:spPr bwMode="auto">
                          <a:xfrm>
                            <a:off x="1592132" y="337536"/>
                            <a:ext cx="1867571" cy="1634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Text Box 61"/>
                        <wps:cNvSpPr txBox="1">
                          <a:spLocks noChangeArrowheads="1"/>
                        </wps:cNvSpPr>
                        <wps:spPr bwMode="auto">
                          <a:xfrm>
                            <a:off x="3569560" y="1842917"/>
                            <a:ext cx="454554" cy="228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50C" w:rsidRPr="008D2FD2" w:rsidRDefault="00BD650C" w:rsidP="00BD650C">
                              <w:pPr>
                                <w:rPr>
                                  <w:vertAlign w:val="subscript"/>
                                </w:rPr>
                              </w:pPr>
                              <w:r>
                                <w:t>AD</w:t>
                              </w:r>
                              <w:r>
                                <w:rPr>
                                  <w:vertAlign w:val="subscript"/>
                                </w:rPr>
                                <w:t>1</w:t>
                              </w:r>
                            </w:p>
                          </w:txbxContent>
                        </wps:txbx>
                        <wps:bodyPr rot="0" vert="horz" wrap="square" lIns="91440" tIns="45720" rIns="91440" bIns="45720" anchor="t" anchorCtr="0" upright="1">
                          <a:noAutofit/>
                        </wps:bodyPr>
                      </wps:wsp>
                      <wps:wsp>
                        <wps:cNvPr id="340" name="Arc 62"/>
                        <wps:cNvSpPr>
                          <a:spLocks/>
                        </wps:cNvSpPr>
                        <wps:spPr bwMode="auto">
                          <a:xfrm flipV="1">
                            <a:off x="2377053" y="569991"/>
                            <a:ext cx="409178" cy="1122468"/>
                          </a:xfrm>
                          <a:custGeom>
                            <a:avLst/>
                            <a:gdLst>
                              <a:gd name="G0" fmla="+- 0 0 0"/>
                              <a:gd name="G1" fmla="+- 21600 0 0"/>
                              <a:gd name="G2" fmla="+- 21600 0 0"/>
                              <a:gd name="T0" fmla="*/ 0 w 16500"/>
                              <a:gd name="T1" fmla="*/ 0 h 21600"/>
                              <a:gd name="T2" fmla="*/ 16500 w 16500"/>
                              <a:gd name="T3" fmla="*/ 7660 h 21600"/>
                              <a:gd name="T4" fmla="*/ 0 w 16500"/>
                              <a:gd name="T5" fmla="*/ 21600 h 21600"/>
                            </a:gdLst>
                            <a:ahLst/>
                            <a:cxnLst>
                              <a:cxn ang="0">
                                <a:pos x="T0" y="T1"/>
                              </a:cxn>
                              <a:cxn ang="0">
                                <a:pos x="T2" y="T3"/>
                              </a:cxn>
                              <a:cxn ang="0">
                                <a:pos x="T4" y="T5"/>
                              </a:cxn>
                            </a:cxnLst>
                            <a:rect l="0" t="0" r="r" b="b"/>
                            <a:pathLst>
                              <a:path w="16500" h="21600" fill="none" extrusionOk="0">
                                <a:moveTo>
                                  <a:pt x="-1" y="0"/>
                                </a:moveTo>
                                <a:cubicBezTo>
                                  <a:pt x="6359" y="0"/>
                                  <a:pt x="12395" y="2802"/>
                                  <a:pt x="16499" y="7660"/>
                                </a:cubicBezTo>
                              </a:path>
                              <a:path w="16500" h="21600" stroke="0" extrusionOk="0">
                                <a:moveTo>
                                  <a:pt x="-1" y="0"/>
                                </a:moveTo>
                                <a:cubicBezTo>
                                  <a:pt x="6359" y="0"/>
                                  <a:pt x="12395" y="2802"/>
                                  <a:pt x="16499" y="766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Arc 63"/>
                        <wps:cNvSpPr>
                          <a:spLocks/>
                        </wps:cNvSpPr>
                        <wps:spPr bwMode="auto">
                          <a:xfrm flipV="1">
                            <a:off x="3034604" y="589096"/>
                            <a:ext cx="406790" cy="1103362"/>
                          </a:xfrm>
                          <a:custGeom>
                            <a:avLst/>
                            <a:gdLst>
                              <a:gd name="G0" fmla="+- 0 0 0"/>
                              <a:gd name="G1" fmla="+- 21268 0 0"/>
                              <a:gd name="G2" fmla="+- 21600 0 0"/>
                              <a:gd name="T0" fmla="*/ 3775 w 16413"/>
                              <a:gd name="T1" fmla="*/ 0 h 21268"/>
                              <a:gd name="T2" fmla="*/ 16413 w 16413"/>
                              <a:gd name="T3" fmla="*/ 7226 h 21268"/>
                              <a:gd name="T4" fmla="*/ 0 w 16413"/>
                              <a:gd name="T5" fmla="*/ 21268 h 21268"/>
                            </a:gdLst>
                            <a:ahLst/>
                            <a:cxnLst>
                              <a:cxn ang="0">
                                <a:pos x="T0" y="T1"/>
                              </a:cxn>
                              <a:cxn ang="0">
                                <a:pos x="T2" y="T3"/>
                              </a:cxn>
                              <a:cxn ang="0">
                                <a:pos x="T4" y="T5"/>
                              </a:cxn>
                            </a:cxnLst>
                            <a:rect l="0" t="0" r="r" b="b"/>
                            <a:pathLst>
                              <a:path w="16413" h="21268" fill="none" extrusionOk="0">
                                <a:moveTo>
                                  <a:pt x="3774" y="0"/>
                                </a:moveTo>
                                <a:cubicBezTo>
                                  <a:pt x="8696" y="874"/>
                                  <a:pt x="13163" y="3427"/>
                                  <a:pt x="16412" y="7226"/>
                                </a:cubicBezTo>
                              </a:path>
                              <a:path w="16413" h="21268" stroke="0" extrusionOk="0">
                                <a:moveTo>
                                  <a:pt x="3774" y="0"/>
                                </a:moveTo>
                                <a:cubicBezTo>
                                  <a:pt x="8696" y="874"/>
                                  <a:pt x="13163" y="3427"/>
                                  <a:pt x="16412" y="7226"/>
                                </a:cubicBezTo>
                                <a:lnTo>
                                  <a:pt x="0" y="2126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AutoShape 64"/>
                        <wps:cNvCnPr>
                          <a:cxnSpLocks noChangeShapeType="1"/>
                          <a:endCxn id="340" idx="0"/>
                        </wps:cNvCnPr>
                        <wps:spPr bwMode="auto">
                          <a:xfrm>
                            <a:off x="703722" y="1690070"/>
                            <a:ext cx="1673331" cy="3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AutoShape 65"/>
                        <wps:cNvCnPr>
                          <a:cxnSpLocks noChangeShapeType="1"/>
                          <a:stCxn id="340" idx="0"/>
                        </wps:cNvCnPr>
                        <wps:spPr bwMode="auto">
                          <a:xfrm>
                            <a:off x="2377053" y="1693254"/>
                            <a:ext cx="769796" cy="7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AutoShape 66"/>
                        <wps:cNvCnPr>
                          <a:cxnSpLocks noChangeShapeType="1"/>
                        </wps:cNvCnPr>
                        <wps:spPr bwMode="auto">
                          <a:xfrm flipV="1">
                            <a:off x="2755980" y="1300789"/>
                            <a:ext cx="17513" cy="151732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5" name="AutoShape 67"/>
                        <wps:cNvCnPr>
                          <a:cxnSpLocks noChangeShapeType="1"/>
                        </wps:cNvCnPr>
                        <wps:spPr bwMode="auto">
                          <a:xfrm flipV="1">
                            <a:off x="3147645" y="1692458"/>
                            <a:ext cx="796" cy="112565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6" name="AutoShape 68"/>
                        <wps:cNvCnPr>
                          <a:cxnSpLocks noChangeShapeType="1"/>
                        </wps:cNvCnPr>
                        <wps:spPr bwMode="auto">
                          <a:xfrm flipV="1">
                            <a:off x="2786231" y="569991"/>
                            <a:ext cx="17513" cy="7825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AutoShape 69"/>
                        <wps:cNvCnPr>
                          <a:cxnSpLocks noChangeShapeType="1"/>
                        </wps:cNvCnPr>
                        <wps:spPr bwMode="auto">
                          <a:xfrm flipV="1">
                            <a:off x="3441393" y="519042"/>
                            <a:ext cx="18310" cy="7817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AutoShape 70"/>
                        <wps:cNvCnPr>
                          <a:cxnSpLocks noChangeShapeType="1"/>
                        </wps:cNvCnPr>
                        <wps:spPr bwMode="auto">
                          <a:xfrm flipV="1">
                            <a:off x="3440597" y="1300789"/>
                            <a:ext cx="796" cy="151732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9" name="AutoShape 71"/>
                        <wps:cNvCnPr>
                          <a:cxnSpLocks noChangeShapeType="1"/>
                          <a:stCxn id="340" idx="0"/>
                        </wps:cNvCnPr>
                        <wps:spPr bwMode="auto">
                          <a:xfrm>
                            <a:off x="2377053" y="1693254"/>
                            <a:ext cx="796" cy="112007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0" name="AutoShape 72"/>
                        <wps:cNvCnPr>
                          <a:cxnSpLocks noChangeShapeType="1"/>
                        </wps:cNvCnPr>
                        <wps:spPr bwMode="auto">
                          <a:xfrm>
                            <a:off x="686209" y="1365271"/>
                            <a:ext cx="2100022" cy="79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1" name="Text Box 73"/>
                        <wps:cNvSpPr txBox="1">
                          <a:spLocks noChangeArrowheads="1"/>
                        </wps:cNvSpPr>
                        <wps:spPr bwMode="auto">
                          <a:xfrm>
                            <a:off x="2114351" y="2850749"/>
                            <a:ext cx="363006" cy="3001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50C" w:rsidRPr="008D2FD2" w:rsidRDefault="00BD650C" w:rsidP="00BD650C">
                              <w:pPr>
                                <w:rPr>
                                  <w:vertAlign w:val="subscript"/>
                                </w:rPr>
                              </w:pPr>
                              <w:r>
                                <w:t>Y</w:t>
                              </w:r>
                              <w:r>
                                <w:rPr>
                                  <w:vertAlign w:val="subscript"/>
                                </w:rPr>
                                <w:t>0</w:t>
                              </w:r>
                            </w:p>
                          </w:txbxContent>
                        </wps:txbx>
                        <wps:bodyPr rot="0" vert="horz" wrap="square" lIns="91440" tIns="45720" rIns="91440" bIns="45720" anchor="t" anchorCtr="0" upright="1">
                          <a:noAutofit/>
                        </wps:bodyPr>
                      </wps:wsp>
                      <wps:wsp>
                        <wps:cNvPr id="352" name="AutoShape 74"/>
                        <wps:cNvCnPr>
                          <a:cxnSpLocks noChangeShapeType="1"/>
                        </wps:cNvCnPr>
                        <wps:spPr bwMode="auto">
                          <a:xfrm>
                            <a:off x="989510" y="519042"/>
                            <a:ext cx="2139825" cy="1786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Text Box 75"/>
                        <wps:cNvSpPr txBox="1">
                          <a:spLocks noChangeArrowheads="1"/>
                        </wps:cNvSpPr>
                        <wps:spPr bwMode="auto">
                          <a:xfrm>
                            <a:off x="3548862" y="2219461"/>
                            <a:ext cx="475251" cy="296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50C" w:rsidRPr="009C7A29" w:rsidRDefault="00BD650C" w:rsidP="00BD650C">
                              <w:pPr>
                                <w:rPr>
                                  <w:vertAlign w:val="subscript"/>
                                </w:rPr>
                              </w:pPr>
                              <w:proofErr w:type="spellStart"/>
                              <w:r>
                                <w:t>AD</w:t>
                              </w:r>
                              <w:r>
                                <w:rPr>
                                  <w:vertAlign w:val="subscript"/>
                                </w:rPr>
                                <w:t>o</w:t>
                              </w:r>
                              <w:proofErr w:type="spellEnd"/>
                            </w:p>
                          </w:txbxContent>
                        </wps:txbx>
                        <wps:bodyPr rot="0" vert="horz" wrap="square" lIns="91440" tIns="45720" rIns="91440" bIns="45720" anchor="t" anchorCtr="0" upright="1">
                          <a:noAutofit/>
                        </wps:bodyPr>
                      </wps:wsp>
                    </wpc:wpc>
                  </a:graphicData>
                </a:graphic>
              </wp:inline>
            </w:drawing>
          </mc:Choice>
          <mc:Fallback>
            <w:pict>
              <v:group id="Canvas 354" o:spid="_x0000_s1026" editas="canvas" style="width:378.1pt;height:248.1pt;mso-position-horizontal-relative:char;mso-position-vertical-relative:line" coordsize="48018,3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018;height:31508;visibility:visible;mso-wrap-style:square">
                  <v:fill o:detectmouseclick="t"/>
                  <v:path o:connecttype="none"/>
                </v:shape>
                <v:shapetype id="_x0000_t32" coordsize="21600,21600" o:spt="32" o:oned="t" path="m,l21600,21600e" filled="f">
                  <v:path arrowok="t" fillok="f" o:connecttype="none"/>
                  <o:lock v:ext="edit" shapetype="t"/>
                </v:shapetype>
                <v:shape id="AutoShape 49" o:spid="_x0000_s1028" type="#_x0000_t32" style="position:absolute;left:6854;top:1353;width:8;height:286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">
                  <v:stroke endarrow="block"/>
                </v:shape>
                <v:shape id="AutoShape 50" o:spid="_x0000_s1029" type="#_x0000_t32" style="position:absolute;left:5819;top:28181;width:33737;height: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">
                  <v:stroke endarrow="block"/>
                </v:shape>
                <v:shapetype id="_x0000_t202" coordsize="21600,21600" o:spt="202" path="m,l,21600r21600,l21600,xe">
                  <v:stroke joinstyle="miter"/>
                  <v:path gradientshapeok="t" o:connecttype="rect"/>
                </v:shapetype>
                <v:shape id="Text Box 51" o:spid="_x0000_s1030" type="#_x0000_t202" style="position:absolute;left:24311;top:28953;width:6035;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" stroked="f">
                  <v:textbox>
                    <w:txbxContent>
                      <w:p w:rsidR="00BD650C" w:rsidRDefault="00BD650C" w:rsidP="00BD650C">
                        <w:r>
                          <w:t>Y</w:t>
                        </w:r>
                        <w:r>
                          <w:rPr>
                            <w:vertAlign w:val="subscript"/>
                          </w:rPr>
                          <w:t>1</w:t>
                        </w:r>
                        <w:r>
                          <w:t>=Y</w:t>
                        </w:r>
                        <w:r w:rsidRPr="00764C51">
                          <w:rPr>
                            <w:sz w:val="14"/>
                          </w:rPr>
                          <w:fldChar w:fldCharType="begin"/>
                        </w:r>
                        <w:r w:rsidRPr="00764C51">
                          <w:rPr>
                            <w:sz w:val="14"/>
                          </w:rPr>
                          <w:instrText xml:space="preserve"> </w:instrText>
                        </w:r>
                        <w:r w:rsidRPr="00764C51">
                          <w:rPr>
                            <w:rFonts w:hint="eastAsia"/>
                            <w:sz w:val="14"/>
                          </w:rPr>
                          <w:instrText>= 6 \* alphabetic</w:instrText>
                        </w:r>
                        <w:r w:rsidRPr="00764C51">
                          <w:rPr>
                            <w:sz w:val="14"/>
                          </w:rPr>
                          <w:instrText xml:space="preserve"> </w:instrText>
                        </w:r>
                        <w:r w:rsidRPr="00764C51">
                          <w:rPr>
                            <w:sz w:val="14"/>
                          </w:rPr>
                          <w:fldChar w:fldCharType="separate"/>
                        </w:r>
                        <w:r w:rsidRPr="00764C51">
                          <w:rPr>
                            <w:noProof/>
                            <w:sz w:val="14"/>
                          </w:rPr>
                          <w:t>f</w:t>
                        </w:r>
                        <w:r w:rsidRPr="00764C51">
                          <w:rPr>
                            <w:sz w:val="14"/>
                          </w:rPr>
                          <w:fldChar w:fldCharType="end"/>
                        </w:r>
                        <w:r>
                          <w:rPr>
                            <w:sz w:val="14"/>
                          </w:rPr>
                          <w:t>₀</w:t>
                        </w:r>
                      </w:p>
                    </w:txbxContent>
                  </v:textbox>
                </v:shape>
                <v:shape id="Text Box 52" o:spid="_x0000_s1031" type="#_x0000_t202" style="position:absolute;left:29725;top:28953;width:3439;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rsidR="00BD650C" w:rsidRPr="008D2FD2" w:rsidRDefault="00BD650C" w:rsidP="00BD650C">
                        <w:pPr>
                          <w:rPr>
                            <w:vertAlign w:val="subscript"/>
                          </w:rPr>
                        </w:pPr>
                        <w:r>
                          <w:t>Y</w:t>
                        </w:r>
                        <w:r>
                          <w:rPr>
                            <w:vertAlign w:val="subscript"/>
                          </w:rPr>
                          <w:t>2</w:t>
                        </w:r>
                      </w:p>
                    </w:txbxContent>
                  </v:textbox>
                </v:shape>
                <v:shape id="Text Box 53" o:spid="_x0000_s1032" type="#_x0000_t202" style="position:absolute;left:33164;top:28953;width:4036;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" stroked="f">
                  <v:textbox>
                    <w:txbxContent>
                      <w:p w:rsidR="00BD650C" w:rsidRPr="009C0EE9" w:rsidRDefault="00BD650C" w:rsidP="00BD650C">
                        <w:pPr>
                          <w:rPr>
                            <w:vertAlign w:val="subscript"/>
                          </w:rPr>
                        </w:pPr>
                        <w:r w:rsidRPr="009C0EE9">
                          <w:t>Y</w:t>
                        </w:r>
                        <w:r>
                          <w:rPr>
                            <w:vertAlign w:val="subscript"/>
                          </w:rPr>
                          <w:t>F1</w:t>
                        </w:r>
                      </w:p>
                    </w:txbxContent>
                  </v:textbox>
                </v:shape>
                <v:shape id="Text Box 54" o:spid="_x0000_s1033" type="#_x0000_t202" style="position:absolute;left:25529;top:2555;width:5764;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" stroked="f">
                  <v:textbox>
                    <w:txbxContent>
                      <w:p w:rsidR="00BD650C" w:rsidRPr="00BD650C" w:rsidRDefault="00BD650C" w:rsidP="00BD650C">
                        <w:pPr>
                          <w:rPr>
                            <w:sz w:val="20"/>
                            <w:szCs w:val="20"/>
                            <w:vertAlign w:val="subscript"/>
                          </w:rPr>
                        </w:pPr>
                        <w:r w:rsidRPr="00BD650C">
                          <w:rPr>
                            <w:sz w:val="20"/>
                            <w:szCs w:val="20"/>
                          </w:rPr>
                          <w:t>LRAS</w:t>
                        </w:r>
                        <w:r w:rsidRPr="00BD650C">
                          <w:rPr>
                            <w:sz w:val="20"/>
                            <w:szCs w:val="20"/>
                            <w:vertAlign w:val="subscript"/>
                          </w:rPr>
                          <w:t>0</w:t>
                        </w:r>
                      </w:p>
                    </w:txbxContent>
                  </v:textbox>
                </v:shape>
                <v:shape id="Text Box 55" o:spid="_x0000_s1034" type="#_x0000_t202" style="position:absolute;left:32391;top:2555;width:5963;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" stroked="f">
                  <v:textbox>
                    <w:txbxContent>
                      <w:p w:rsidR="00BD650C" w:rsidRPr="00BD650C" w:rsidRDefault="00BD650C" w:rsidP="00BD650C">
                        <w:pPr>
                          <w:rPr>
                            <w:sz w:val="20"/>
                            <w:szCs w:val="20"/>
                            <w:vertAlign w:val="subscript"/>
                          </w:rPr>
                        </w:pPr>
                        <w:r w:rsidRPr="00BD650C">
                          <w:rPr>
                            <w:sz w:val="20"/>
                            <w:szCs w:val="20"/>
                          </w:rPr>
                          <w:t>LRAS</w:t>
                        </w:r>
                        <w:r w:rsidRPr="00BD650C">
                          <w:rPr>
                            <w:sz w:val="20"/>
                            <w:szCs w:val="20"/>
                            <w:vertAlign w:val="subscript"/>
                          </w:rPr>
                          <w:t>1</w:t>
                        </w:r>
                      </w:p>
                    </w:txbxContent>
                  </v:textbox>
                </v:shape>
                <v:shape id="Text Box 56" o:spid="_x0000_s1035" type="#_x0000_t202" style="position:absolute;left:2069;top:11965;width:3750;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rsidR="00BD650C" w:rsidRPr="009C0EE9" w:rsidRDefault="00BD650C" w:rsidP="00BD650C">
                        <w:pPr>
                          <w:rPr>
                            <w:vertAlign w:val="subscript"/>
                          </w:rPr>
                        </w:pPr>
                        <w:r>
                          <w:t>P</w:t>
                        </w:r>
                        <w:r>
                          <w:rPr>
                            <w:vertAlign w:val="subscript"/>
                          </w:rPr>
                          <w:t>1</w:t>
                        </w:r>
                      </w:p>
                    </w:txbxContent>
                  </v:textbox>
                </v:shape>
                <v:shape id="Text Box 57" o:spid="_x0000_s1036" type="#_x0000_t202" style="position:absolute;top:15977;width:5819;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" stroked="f">
                  <v:textbox>
                    <w:txbxContent>
                      <w:p w:rsidR="00BD650C" w:rsidRPr="00BD650C" w:rsidRDefault="00BD650C" w:rsidP="00BD650C">
                        <w:pPr>
                          <w:rPr>
                            <w:sz w:val="20"/>
                            <w:szCs w:val="20"/>
                            <w:vertAlign w:val="subscript"/>
                          </w:rPr>
                        </w:pPr>
                        <w:r w:rsidRPr="00BD650C">
                          <w:rPr>
                            <w:sz w:val="20"/>
                            <w:szCs w:val="20"/>
                          </w:rPr>
                          <w:t>P</w:t>
                        </w:r>
                        <w:r w:rsidRPr="00BD650C">
                          <w:rPr>
                            <w:sz w:val="20"/>
                            <w:szCs w:val="20"/>
                            <w:vertAlign w:val="subscript"/>
                          </w:rPr>
                          <w:t>2</w:t>
                        </w:r>
                        <w:r w:rsidRPr="00BD650C">
                          <w:rPr>
                            <w:sz w:val="20"/>
                            <w:szCs w:val="20"/>
                          </w:rPr>
                          <w:t xml:space="preserve"> = P</w:t>
                        </w:r>
                        <w:r w:rsidRPr="00BD650C">
                          <w:rPr>
                            <w:sz w:val="20"/>
                            <w:szCs w:val="20"/>
                            <w:vertAlign w:val="subscript"/>
                          </w:rPr>
                          <w:t>0</w:t>
                        </w:r>
                      </w:p>
                    </w:txbxContent>
                  </v:textbox>
                </v:shape>
                <v:shape id="Text Box 58" o:spid="_x0000_s1037" type="#_x0000_t202" style="position:absolute;left:620;width:5199;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" stroked="f">
                  <v:textbox>
                    <w:txbxContent>
                      <w:p w:rsidR="00BD650C" w:rsidRPr="00764C51" w:rsidRDefault="00BD650C" w:rsidP="00BD650C">
                        <w:r>
                          <w:t>GPL</w:t>
                        </w:r>
                      </w:p>
                    </w:txbxContent>
                  </v:textbox>
                </v:shape>
                <v:shape id="Text Box 59" o:spid="_x0000_s1038" type="#_x0000_t202" style="position:absolute;left:40241;top:27058;width:7777;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" stroked="f">
                  <v:textbox>
                    <w:txbxContent>
                      <w:p w:rsidR="00BD650C" w:rsidRPr="00BD650C" w:rsidRDefault="00BD650C" w:rsidP="00BD650C">
                        <w:pPr>
                          <w:rPr>
                            <w:sz w:val="20"/>
                            <w:szCs w:val="20"/>
                          </w:rPr>
                        </w:pPr>
                        <w:r w:rsidRPr="00BD650C">
                          <w:rPr>
                            <w:sz w:val="20"/>
                            <w:szCs w:val="20"/>
                          </w:rPr>
                          <w:t>Real GDP</w:t>
                        </w:r>
                      </w:p>
                    </w:txbxContent>
                  </v:textbox>
                </v:shape>
                <v:shape id="AutoShape 60" o:spid="_x0000_s1039" type="#_x0000_t32" style="position:absolute;left:15921;top:3375;width:18676;height:163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"/>
                <v:shape id="Text Box 61" o:spid="_x0000_s1040" type="#_x0000_t202" style="position:absolute;left:35695;top:18429;width:4546;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" stroked="f">
                  <v:textbox>
                    <w:txbxContent>
                      <w:p w:rsidR="00BD650C" w:rsidRPr="008D2FD2" w:rsidRDefault="00BD650C" w:rsidP="00BD650C">
                        <w:pPr>
                          <w:rPr>
                            <w:vertAlign w:val="subscript"/>
                          </w:rPr>
                        </w:pPr>
                        <w:r>
                          <w:t>AD</w:t>
                        </w:r>
                        <w:r>
                          <w:rPr>
                            <w:vertAlign w:val="subscript"/>
                          </w:rPr>
                          <w:t>1</w:t>
                        </w:r>
                      </w:p>
                    </w:txbxContent>
                  </v:textbox>
                </v:shape>
                <v:shape id="Arc 62" o:spid="_x0000_s1041" style="position:absolute;left:23770;top:5699;width:4092;height:11225;flip:y;visibility:visible;mso-wrap-style:square;v-text-anchor:top" coordsize="165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" path="m-1,nfc6359,,12395,2802,16499,7660em-1,nsc6359,,12395,2802,16499,7660l,21600,-1,xe" filled="f">
                  <v:path arrowok="t" o:extrusionok="f" o:connecttype="custom" o:connectlocs="0,0;409178,398060;0,1122468" o:connectangles="0,0,0"/>
                </v:shape>
                <v:shape id="Arc 63" o:spid="_x0000_s1042" style="position:absolute;left:30346;top:5890;width:4067;height:11034;flip:y;visibility:visible;mso-wrap-style:square;v-text-anchor:top" coordsize="16413,2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" path="m3774,nfc8696,874,13163,3427,16412,7226em3774,nsc8696,874,13163,3427,16412,7226l,21268,3774,xe" filled="f">
                  <v:path arrowok="t" o:extrusionok="f" o:connecttype="custom" o:connectlocs="93562,0;406790,374877;0,1103362" o:connectangles="0,0,0"/>
                </v:shape>
                <v:shape id="AutoShape 64" o:spid="_x0000_s1043" type="#_x0000_t32" style="position:absolute;left:7037;top:16900;width:16733;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"/>
                <v:shape id="AutoShape 65" o:spid="_x0000_s1044" type="#_x0000_t32" style="position:absolute;left:23770;top:16932;width:769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"/>
                <v:shape id="AutoShape 66" o:spid="_x0000_s1045" type="#_x0000_t32" style="position:absolute;left:27559;top:13007;width:175;height:151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">
                  <v:stroke dashstyle="dash"/>
                </v:shape>
                <v:shape id="AutoShape 67" o:spid="_x0000_s1046" type="#_x0000_t32" style="position:absolute;left:31476;top:16924;width:8;height:112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">
                  <v:stroke dashstyle="dash"/>
                </v:shape>
                <v:shape id="AutoShape 68" o:spid="_x0000_s1047" type="#_x0000_t32" style="position:absolute;left:27862;top:5699;width:175;height:78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"/>
                <v:shape id="AutoShape 69" o:spid="_x0000_s1048" type="#_x0000_t32" style="position:absolute;left:34413;top:5190;width:184;height:78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"/>
                <v:shape id="AutoShape 70" o:spid="_x0000_s1049" type="#_x0000_t32" style="position:absolute;left:34405;top:13007;width:8;height:151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">
                  <v:stroke dashstyle="dash"/>
                </v:shape>
                <v:shape id="AutoShape 71" o:spid="_x0000_s1050" type="#_x0000_t32" style="position:absolute;left:23770;top:16932;width:8;height:11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">
                  <v:stroke dashstyle="dash"/>
                </v:shape>
                <v:shape id="AutoShape 72" o:spid="_x0000_s1051" type="#_x0000_t32" style="position:absolute;left:6862;top:13652;width:2100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">
                  <v:stroke dashstyle="dash"/>
                </v:shape>
                <v:shape id="Text Box 73" o:spid="_x0000_s1052" type="#_x0000_t202" style="position:absolute;left:21143;top:28507;width:3630;height: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" stroked="f">
                  <v:textbox>
                    <w:txbxContent>
                      <w:p w:rsidR="00BD650C" w:rsidRPr="008D2FD2" w:rsidRDefault="00BD650C" w:rsidP="00BD650C">
                        <w:pPr>
                          <w:rPr>
                            <w:vertAlign w:val="subscript"/>
                          </w:rPr>
                        </w:pPr>
                        <w:r>
                          <w:t>Y</w:t>
                        </w:r>
                        <w:r>
                          <w:rPr>
                            <w:vertAlign w:val="subscript"/>
                          </w:rPr>
                          <w:t>0</w:t>
                        </w:r>
                      </w:p>
                    </w:txbxContent>
                  </v:textbox>
                </v:shape>
                <v:shape id="AutoShape 74" o:spid="_x0000_s1053" type="#_x0000_t32" style="position:absolute;left:9895;top:5190;width:21398;height:17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"/>
                <v:shape id="Text Box 75" o:spid="_x0000_s1054" type="#_x0000_t202" style="position:absolute;left:35488;top:22194;width:4753;height:2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rsidR="00BD650C" w:rsidRPr="009C7A29" w:rsidRDefault="00BD650C" w:rsidP="00BD650C">
                        <w:pPr>
                          <w:rPr>
                            <w:vertAlign w:val="subscript"/>
                          </w:rPr>
                        </w:pPr>
                        <w:r>
                          <w:t>AD</w:t>
                        </w:r>
                        <w:r>
                          <w:rPr>
                            <w:vertAlign w:val="subscript"/>
                          </w:rPr>
                          <w:t>o</w:t>
                        </w:r>
                      </w:p>
                    </w:txbxContent>
                  </v:textbox>
                </v:shape>
                <w10:anchorlock/>
              </v:group>
            </w:pict>
          </mc:Fallback>
        </mc:AlternateContent>
      </w:r>
    </w:p>
    <w:p w:rsidR="00BD650C" w:rsidRPr="00E37032" w:rsidRDefault="00BD650C" w:rsidP="00BD650C">
      <w:pPr>
        <w:autoSpaceDE w:val="0"/>
        <w:autoSpaceDN w:val="0"/>
        <w:adjustRightInd w:val="0"/>
        <w:jc w:val="both"/>
        <w:rPr>
          <w:rFonts w:ascii="Arial" w:hAnsi="Arial" w:cs="Arial"/>
        </w:rPr>
      </w:pPr>
      <w:r w:rsidRPr="00E37032">
        <w:rPr>
          <w:rFonts w:ascii="Arial" w:hAnsi="Arial" w:cs="Arial"/>
        </w:rPr>
        <w:t>The growth of Foreign Direct Investment (FDI) will accelerate the growth of the economy as it will provide China greater scope of market demand as the market demand of the multinational corporations (MNCs) is from the international market. As for the extent of impact on potential growth, the transfer of technology and expertise from multinational corporations (MNCs) will raise the efficiency of the economy in expansion of the resources.</w:t>
      </w:r>
    </w:p>
    <w:p w:rsidR="00BD650C" w:rsidRPr="00E37032" w:rsidRDefault="00BD650C" w:rsidP="00BD650C">
      <w:pPr>
        <w:tabs>
          <w:tab w:val="left" w:pos="567"/>
        </w:tabs>
        <w:jc w:val="both"/>
        <w:rPr>
          <w:rFonts w:ascii="Arial" w:hAnsi="Arial" w:cs="Arial"/>
          <w:b/>
        </w:rPr>
      </w:pPr>
    </w:p>
    <w:p w:rsidR="00BD650C" w:rsidRPr="00E37032" w:rsidRDefault="00BD650C" w:rsidP="00BD650C">
      <w:pPr>
        <w:autoSpaceDE w:val="0"/>
        <w:autoSpaceDN w:val="0"/>
        <w:adjustRightInd w:val="0"/>
        <w:jc w:val="both"/>
        <w:rPr>
          <w:rFonts w:ascii="Arial" w:hAnsi="Arial" w:cs="Arial"/>
        </w:rPr>
      </w:pPr>
      <w:r w:rsidRPr="00E37032">
        <w:rPr>
          <w:rFonts w:ascii="Arial" w:hAnsi="Arial" w:cs="Arial"/>
        </w:rPr>
        <w:t xml:space="preserve">Besides this, China will also benefit </w:t>
      </w:r>
      <w:r w:rsidRPr="00933C93">
        <w:rPr>
          <w:rFonts w:ascii="Arial" w:hAnsi="Arial" w:cs="Arial"/>
          <w:highlight w:val="yellow"/>
        </w:rPr>
        <w:t>in term</w:t>
      </w:r>
      <w:r w:rsidR="00933C93" w:rsidRPr="00933C93">
        <w:rPr>
          <w:rFonts w:ascii="Arial" w:hAnsi="Arial" w:cs="Arial"/>
          <w:highlight w:val="yellow"/>
        </w:rPr>
        <w:t>s</w:t>
      </w:r>
      <w:r w:rsidRPr="00933C93">
        <w:rPr>
          <w:rFonts w:ascii="Arial" w:hAnsi="Arial" w:cs="Arial"/>
          <w:highlight w:val="yellow"/>
        </w:rPr>
        <w:t xml:space="preserve"> of higher level of employment</w:t>
      </w:r>
      <w:r w:rsidRPr="00E37032">
        <w:rPr>
          <w:rFonts w:ascii="Arial" w:hAnsi="Arial" w:cs="Arial"/>
        </w:rPr>
        <w:t xml:space="preserve"> as the multinational corporations’ (MNCs) production comes from the manufacturing sector which is quite </w:t>
      </w:r>
      <w:proofErr w:type="spellStart"/>
      <w:r w:rsidRPr="00E37032">
        <w:rPr>
          <w:rFonts w:ascii="Arial" w:hAnsi="Arial" w:cs="Arial"/>
        </w:rPr>
        <w:t>labour-intensive</w:t>
      </w:r>
      <w:proofErr w:type="spellEnd"/>
      <w:r w:rsidRPr="00E37032">
        <w:rPr>
          <w:rFonts w:ascii="Arial" w:hAnsi="Arial" w:cs="Arial"/>
        </w:rPr>
        <w:t xml:space="preserve">. This will be beneficial for China as it has large urbanized population and it </w:t>
      </w:r>
      <w:proofErr w:type="gramStart"/>
      <w:r w:rsidRPr="00E37032">
        <w:rPr>
          <w:rFonts w:ascii="Arial" w:hAnsi="Arial" w:cs="Arial"/>
        </w:rPr>
        <w:t>is in need of</w:t>
      </w:r>
      <w:proofErr w:type="gramEnd"/>
      <w:r w:rsidRPr="00E37032">
        <w:rPr>
          <w:rFonts w:ascii="Arial" w:hAnsi="Arial" w:cs="Arial"/>
        </w:rPr>
        <w:t xml:space="preserve"> Foreign Direct Investment (FDI) to provide massive employment opportunities.</w:t>
      </w:r>
    </w:p>
    <w:p w:rsidR="00BD650C" w:rsidRPr="00E37032" w:rsidRDefault="00BD650C" w:rsidP="00BD650C">
      <w:pPr>
        <w:autoSpaceDE w:val="0"/>
        <w:autoSpaceDN w:val="0"/>
        <w:adjustRightInd w:val="0"/>
        <w:jc w:val="both"/>
        <w:rPr>
          <w:rFonts w:ascii="Arial" w:hAnsi="Arial" w:cs="Arial"/>
        </w:rPr>
      </w:pPr>
    </w:p>
    <w:p w:rsidR="00BD650C" w:rsidRPr="00E37032" w:rsidRDefault="00BD650C" w:rsidP="00BD650C">
      <w:pPr>
        <w:autoSpaceDE w:val="0"/>
        <w:autoSpaceDN w:val="0"/>
        <w:adjustRightInd w:val="0"/>
        <w:jc w:val="both"/>
        <w:rPr>
          <w:rFonts w:ascii="Arial" w:hAnsi="Arial" w:cs="Arial"/>
        </w:rPr>
      </w:pPr>
      <w:r w:rsidRPr="00E37032">
        <w:rPr>
          <w:rFonts w:ascii="Arial" w:hAnsi="Arial" w:cs="Arial"/>
        </w:rPr>
        <w:t xml:space="preserve">The inflow of Foreign Direct Investment (FDI) will also help to </w:t>
      </w:r>
      <w:r w:rsidRPr="00933C93">
        <w:rPr>
          <w:rFonts w:ascii="Arial" w:hAnsi="Arial" w:cs="Arial"/>
          <w:highlight w:val="yellow"/>
        </w:rPr>
        <w:t>improve the balance of trade for China as Foreign Direct Investment (FDI) will promote the growth of export demand which will raise production. I</w:t>
      </w:r>
      <w:r w:rsidRPr="00E37032">
        <w:rPr>
          <w:rFonts w:ascii="Arial" w:hAnsi="Arial" w:cs="Arial"/>
        </w:rPr>
        <w:t xml:space="preserve">t will also enable the economy to gain higher real GDP per capita when the growth of real GDP is greater than the percentage change in price level and population growth rate. </w:t>
      </w:r>
    </w:p>
    <w:p w:rsidR="00BD650C" w:rsidRPr="00E37032" w:rsidRDefault="00BD650C" w:rsidP="00BD650C">
      <w:pPr>
        <w:autoSpaceDE w:val="0"/>
        <w:autoSpaceDN w:val="0"/>
        <w:adjustRightInd w:val="0"/>
        <w:jc w:val="both"/>
        <w:rPr>
          <w:rFonts w:ascii="Arial" w:hAnsi="Arial" w:cs="Arial"/>
          <w:b/>
        </w:rPr>
      </w:pPr>
      <w:r w:rsidRPr="00E37032">
        <w:rPr>
          <w:rFonts w:ascii="Arial" w:hAnsi="Arial" w:cs="Arial"/>
          <w:b/>
        </w:rPr>
        <w:lastRenderedPageBreak/>
        <w:t>(c) Explain how 'adoption of productivity-enhancing modern technologies' will help Asia 'rebalance the focus of their economic growth towards domestic sources'. (Extract 4) [5]</w:t>
      </w:r>
    </w:p>
    <w:p w:rsidR="00BD650C" w:rsidRPr="00E37032" w:rsidRDefault="00BD650C" w:rsidP="00BD650C">
      <w:pPr>
        <w:autoSpaceDE w:val="0"/>
        <w:autoSpaceDN w:val="0"/>
        <w:adjustRightInd w:val="0"/>
        <w:jc w:val="both"/>
        <w:rPr>
          <w:rFonts w:ascii="Arial" w:hAnsi="Arial" w:cs="Arial"/>
        </w:rPr>
      </w:pPr>
    </w:p>
    <w:p w:rsidR="00BD650C" w:rsidRPr="00E37032" w:rsidRDefault="00BD650C" w:rsidP="00BD650C">
      <w:pPr>
        <w:autoSpaceDE w:val="0"/>
        <w:autoSpaceDN w:val="0"/>
        <w:adjustRightInd w:val="0"/>
        <w:jc w:val="both"/>
        <w:rPr>
          <w:rFonts w:ascii="Arial" w:hAnsi="Arial" w:cs="Arial"/>
        </w:rPr>
      </w:pPr>
      <w:r w:rsidRPr="00E37032">
        <w:rPr>
          <w:rFonts w:ascii="Arial" w:hAnsi="Arial" w:cs="Arial"/>
          <w:b/>
        </w:rPr>
        <w:t xml:space="preserve">Skill Development:  </w:t>
      </w:r>
      <w:r w:rsidRPr="00E37032">
        <w:rPr>
          <w:rFonts w:ascii="Arial" w:hAnsi="Arial" w:cs="Arial"/>
        </w:rPr>
        <w:t>Concept explanation and application to the context</w:t>
      </w:r>
    </w:p>
    <w:p w:rsidR="00BD650C" w:rsidRPr="00E37032" w:rsidRDefault="00BD650C" w:rsidP="00BD650C">
      <w:pPr>
        <w:autoSpaceDE w:val="0"/>
        <w:autoSpaceDN w:val="0"/>
        <w:adjustRightInd w:val="0"/>
        <w:jc w:val="both"/>
        <w:rPr>
          <w:rFonts w:ascii="Arial" w:hAnsi="Arial" w:cs="Arial"/>
        </w:rPr>
      </w:pPr>
      <w:r w:rsidRPr="00E37032">
        <w:rPr>
          <w:rFonts w:ascii="Arial" w:hAnsi="Arial" w:cs="Arial"/>
          <w:b/>
        </w:rPr>
        <w:t xml:space="preserve">Focus: </w:t>
      </w:r>
      <w:r w:rsidRPr="00E37032">
        <w:rPr>
          <w:rFonts w:ascii="Arial" w:hAnsi="Arial" w:cs="Arial"/>
        </w:rPr>
        <w:t>Apply the measures proposed in the context to apply to the requirement of the question</w:t>
      </w:r>
    </w:p>
    <w:p w:rsidR="00BD650C" w:rsidRPr="00E37032" w:rsidRDefault="00933C93" w:rsidP="00BD650C">
      <w:pPr>
        <w:autoSpaceDE w:val="0"/>
        <w:autoSpaceDN w:val="0"/>
        <w:adjustRightInd w:val="0"/>
        <w:jc w:val="both"/>
        <w:rPr>
          <w:rFonts w:ascii="Arial" w:hAnsi="Arial" w:cs="Arial"/>
        </w:rPr>
      </w:pPr>
      <w:r w:rsidRPr="00933C93">
        <w:rPr>
          <w:rFonts w:ascii="Arial" w:hAnsi="Arial" w:cs="Arial"/>
          <w:highlight w:val="yellow"/>
        </w:rPr>
        <w:t xml:space="preserve">meaning of the phrase – implication of economic </w:t>
      </w:r>
      <w:proofErr w:type="spellStart"/>
      <w:r w:rsidRPr="00933C93">
        <w:rPr>
          <w:rFonts w:ascii="Arial" w:hAnsi="Arial" w:cs="Arial"/>
          <w:highlight w:val="yellow"/>
        </w:rPr>
        <w:t>acitivities</w:t>
      </w:r>
      <w:proofErr w:type="spellEnd"/>
    </w:p>
    <w:p w:rsidR="00BD650C" w:rsidRPr="00E37032" w:rsidRDefault="00BD650C" w:rsidP="00BD650C">
      <w:pPr>
        <w:autoSpaceDE w:val="0"/>
        <w:autoSpaceDN w:val="0"/>
        <w:adjustRightInd w:val="0"/>
        <w:jc w:val="both"/>
        <w:rPr>
          <w:rFonts w:ascii="Arial" w:hAnsi="Arial" w:cs="Arial"/>
        </w:rPr>
      </w:pPr>
      <w:r w:rsidRPr="00E37032">
        <w:rPr>
          <w:rFonts w:ascii="Arial" w:hAnsi="Arial" w:cs="Arial"/>
        </w:rPr>
        <w:t>The ‘adoption of productively-enhancing modern technologies’ refers to the development of more capital equipment and higher level of technology to raise local production and create more domestic demand</w:t>
      </w:r>
    </w:p>
    <w:p w:rsidR="00BD650C" w:rsidRPr="00E37032" w:rsidRDefault="00BD650C" w:rsidP="00BD650C">
      <w:pPr>
        <w:autoSpaceDE w:val="0"/>
        <w:autoSpaceDN w:val="0"/>
        <w:adjustRightInd w:val="0"/>
        <w:jc w:val="both"/>
        <w:rPr>
          <w:rFonts w:ascii="Arial" w:hAnsi="Arial" w:cs="Arial"/>
        </w:rPr>
      </w:pPr>
    </w:p>
    <w:p w:rsidR="00BD650C" w:rsidRPr="00E37032" w:rsidRDefault="00BD650C" w:rsidP="00BD650C">
      <w:pPr>
        <w:autoSpaceDE w:val="0"/>
        <w:autoSpaceDN w:val="0"/>
        <w:adjustRightInd w:val="0"/>
        <w:jc w:val="both"/>
        <w:rPr>
          <w:rFonts w:ascii="Arial" w:hAnsi="Arial" w:cs="Arial"/>
        </w:rPr>
      </w:pPr>
      <w:r w:rsidRPr="00E37032">
        <w:rPr>
          <w:rFonts w:ascii="Arial" w:hAnsi="Arial" w:cs="Arial"/>
        </w:rPr>
        <w:t xml:space="preserve">In doing so, the Asian economies will seek to raise their technological development to </w:t>
      </w:r>
      <w:r w:rsidRPr="00933C93">
        <w:rPr>
          <w:rFonts w:ascii="Arial" w:hAnsi="Arial" w:cs="Arial"/>
          <w:highlight w:val="yellow"/>
        </w:rPr>
        <w:t>increase their efficiency of production to lower the cost of production which will enable the local firms to replace import demand and thus, induces more local production which will raise economic growth and employme</w:t>
      </w:r>
      <w:r w:rsidRPr="00E37032">
        <w:rPr>
          <w:rFonts w:ascii="Arial" w:hAnsi="Arial" w:cs="Arial"/>
        </w:rPr>
        <w:t>nt. The development of ‘productively-enhancing modern technologies’ will also raise the quality of locally-produced goods which will raise the degree of import substitutability by local firms.</w:t>
      </w:r>
    </w:p>
    <w:p w:rsidR="00BD650C" w:rsidRPr="00E37032" w:rsidRDefault="00BD650C" w:rsidP="00BD650C">
      <w:pPr>
        <w:autoSpaceDE w:val="0"/>
        <w:autoSpaceDN w:val="0"/>
        <w:adjustRightInd w:val="0"/>
        <w:jc w:val="both"/>
        <w:rPr>
          <w:rFonts w:ascii="Arial" w:hAnsi="Arial" w:cs="Arial"/>
        </w:rPr>
      </w:pPr>
    </w:p>
    <w:p w:rsidR="00BD650C" w:rsidRPr="00E37032" w:rsidRDefault="00BD650C" w:rsidP="00BD650C">
      <w:pPr>
        <w:autoSpaceDE w:val="0"/>
        <w:autoSpaceDN w:val="0"/>
        <w:adjustRightInd w:val="0"/>
        <w:jc w:val="both"/>
        <w:rPr>
          <w:rFonts w:ascii="Arial" w:hAnsi="Arial" w:cs="Arial"/>
        </w:rPr>
      </w:pPr>
      <w:r w:rsidRPr="00E37032">
        <w:rPr>
          <w:rFonts w:ascii="Arial" w:hAnsi="Arial" w:cs="Arial"/>
        </w:rPr>
        <w:t xml:space="preserve">This strategy would be effective in helping to enhance the growth of local economy as there </w:t>
      </w:r>
      <w:r w:rsidRPr="00933C93">
        <w:rPr>
          <w:rFonts w:ascii="Arial" w:hAnsi="Arial" w:cs="Arial"/>
          <w:highlight w:val="yellow"/>
        </w:rPr>
        <w:t>is a higher level of expenditure power in the local economy, given a higher level of saving and lower personal debt. The</w:t>
      </w:r>
      <w:r w:rsidRPr="00E37032">
        <w:rPr>
          <w:rFonts w:ascii="Arial" w:hAnsi="Arial" w:cs="Arial"/>
        </w:rPr>
        <w:t xml:space="preserve"> provision of the development in the technological advanced development will also </w:t>
      </w:r>
      <w:r w:rsidRPr="00933C93">
        <w:rPr>
          <w:rFonts w:ascii="Arial" w:hAnsi="Arial" w:cs="Arial"/>
          <w:highlight w:val="yellow"/>
        </w:rPr>
        <w:t xml:space="preserve">create more employment opportunities ‘with well-paid </w:t>
      </w:r>
      <w:r w:rsidR="00933C93">
        <w:rPr>
          <w:rFonts w:ascii="Arial" w:hAnsi="Arial" w:cs="Arial"/>
          <w:highlight w:val="yellow"/>
        </w:rPr>
        <w:t xml:space="preserve">salary </w:t>
      </w:r>
      <w:proofErr w:type="gramStart"/>
      <w:r w:rsidRPr="00933C93">
        <w:rPr>
          <w:rFonts w:ascii="Arial" w:hAnsi="Arial" w:cs="Arial"/>
          <w:highlight w:val="yellow"/>
        </w:rPr>
        <w:t>and also</w:t>
      </w:r>
      <w:proofErr w:type="gramEnd"/>
      <w:r w:rsidR="00933C93">
        <w:rPr>
          <w:rFonts w:ascii="Arial" w:hAnsi="Arial" w:cs="Arial"/>
          <w:highlight w:val="yellow"/>
        </w:rPr>
        <w:t>,</w:t>
      </w:r>
      <w:r w:rsidRPr="00933C93">
        <w:rPr>
          <w:rFonts w:ascii="Arial" w:hAnsi="Arial" w:cs="Arial"/>
          <w:highlight w:val="yellow"/>
        </w:rPr>
        <w:t xml:space="preserve"> increasing the supply of goods and services’ required by domestic demand.</w:t>
      </w:r>
    </w:p>
    <w:p w:rsidR="00BD650C" w:rsidRPr="00E37032" w:rsidRDefault="00BD650C" w:rsidP="00BD650C">
      <w:pPr>
        <w:autoSpaceDE w:val="0"/>
        <w:autoSpaceDN w:val="0"/>
        <w:adjustRightInd w:val="0"/>
        <w:jc w:val="both"/>
        <w:rPr>
          <w:rFonts w:ascii="Arial" w:hAnsi="Arial" w:cs="Arial"/>
        </w:rPr>
      </w:pPr>
    </w:p>
    <w:p w:rsidR="00BD650C" w:rsidRPr="00E37032" w:rsidRDefault="00BD650C" w:rsidP="00BD650C">
      <w:pPr>
        <w:autoSpaceDE w:val="0"/>
        <w:autoSpaceDN w:val="0"/>
        <w:adjustRightInd w:val="0"/>
        <w:jc w:val="both"/>
        <w:rPr>
          <w:rFonts w:ascii="Arial" w:hAnsi="Arial" w:cs="Arial"/>
        </w:rPr>
      </w:pPr>
      <w:r w:rsidRPr="00933C93">
        <w:rPr>
          <w:rFonts w:ascii="Arial" w:hAnsi="Arial" w:cs="Arial"/>
          <w:highlight w:val="yellow"/>
        </w:rPr>
        <w:t>The advancement of technology will also lead to better utilization of resources and development of more infrastructures to support the growth of the industries to enable more domestic production</w:t>
      </w:r>
      <w:r w:rsidRPr="00E37032">
        <w:rPr>
          <w:rFonts w:ascii="Arial" w:hAnsi="Arial" w:cs="Arial"/>
        </w:rPr>
        <w:t>. This strategy will induce greater local production to provide more employment which will lead to real GDP to enable greater level of consumption. Consequently, through the multiplier and accelerator effects, there will be perpetual economic growth that focuses on domestic growth.</w:t>
      </w:r>
    </w:p>
    <w:p w:rsidR="00BD650C" w:rsidRPr="00E37032" w:rsidRDefault="00BD650C" w:rsidP="00BD650C">
      <w:pPr>
        <w:autoSpaceDE w:val="0"/>
        <w:autoSpaceDN w:val="0"/>
        <w:adjustRightInd w:val="0"/>
        <w:jc w:val="both"/>
        <w:rPr>
          <w:rFonts w:ascii="Arial" w:hAnsi="Arial" w:cs="Arial"/>
        </w:rPr>
      </w:pPr>
    </w:p>
    <w:p w:rsidR="00BD650C" w:rsidRPr="00E37032" w:rsidRDefault="00BD650C" w:rsidP="00BD650C">
      <w:pPr>
        <w:autoSpaceDE w:val="0"/>
        <w:autoSpaceDN w:val="0"/>
        <w:adjustRightInd w:val="0"/>
        <w:jc w:val="both"/>
        <w:rPr>
          <w:rFonts w:ascii="Arial" w:hAnsi="Arial" w:cs="Arial"/>
          <w:b/>
        </w:rPr>
      </w:pPr>
    </w:p>
    <w:p w:rsidR="00BD650C" w:rsidRPr="00E37032" w:rsidRDefault="00BD650C" w:rsidP="00BD650C">
      <w:pPr>
        <w:autoSpaceDE w:val="0"/>
        <w:autoSpaceDN w:val="0"/>
        <w:adjustRightInd w:val="0"/>
        <w:jc w:val="both"/>
        <w:rPr>
          <w:rFonts w:ascii="Arial" w:hAnsi="Arial" w:cs="Arial"/>
          <w:b/>
        </w:rPr>
      </w:pPr>
    </w:p>
    <w:p w:rsidR="00BD650C" w:rsidRPr="00E37032" w:rsidRDefault="00BD650C" w:rsidP="00BD650C">
      <w:pPr>
        <w:autoSpaceDE w:val="0"/>
        <w:autoSpaceDN w:val="0"/>
        <w:adjustRightInd w:val="0"/>
        <w:jc w:val="both"/>
        <w:rPr>
          <w:rFonts w:ascii="Arial" w:hAnsi="Arial" w:cs="Arial"/>
          <w:b/>
        </w:rPr>
      </w:pPr>
    </w:p>
    <w:p w:rsidR="00BD650C" w:rsidRPr="00E37032" w:rsidRDefault="00BD650C" w:rsidP="00BD650C">
      <w:pPr>
        <w:autoSpaceDE w:val="0"/>
        <w:autoSpaceDN w:val="0"/>
        <w:adjustRightInd w:val="0"/>
        <w:jc w:val="both"/>
        <w:rPr>
          <w:rFonts w:ascii="Arial" w:hAnsi="Arial" w:cs="Arial"/>
          <w:b/>
        </w:rPr>
      </w:pPr>
    </w:p>
    <w:p w:rsidR="00BD650C" w:rsidRPr="00E37032" w:rsidRDefault="00BD650C" w:rsidP="00BD650C">
      <w:pPr>
        <w:autoSpaceDE w:val="0"/>
        <w:autoSpaceDN w:val="0"/>
        <w:adjustRightInd w:val="0"/>
        <w:jc w:val="both"/>
        <w:rPr>
          <w:rFonts w:ascii="Arial" w:hAnsi="Arial" w:cs="Arial"/>
          <w:b/>
        </w:rPr>
      </w:pPr>
    </w:p>
    <w:p w:rsidR="00BD650C" w:rsidRPr="00E37032" w:rsidRDefault="00BD650C" w:rsidP="00BD650C">
      <w:pPr>
        <w:autoSpaceDE w:val="0"/>
        <w:autoSpaceDN w:val="0"/>
        <w:adjustRightInd w:val="0"/>
        <w:jc w:val="both"/>
        <w:rPr>
          <w:rFonts w:ascii="Arial" w:hAnsi="Arial" w:cs="Arial"/>
          <w:b/>
        </w:rPr>
      </w:pPr>
    </w:p>
    <w:p w:rsidR="00BD650C" w:rsidRPr="00E37032" w:rsidRDefault="00BD650C" w:rsidP="00BD650C">
      <w:pPr>
        <w:autoSpaceDE w:val="0"/>
        <w:autoSpaceDN w:val="0"/>
        <w:adjustRightInd w:val="0"/>
        <w:jc w:val="both"/>
        <w:rPr>
          <w:rFonts w:ascii="Arial" w:hAnsi="Arial" w:cs="Arial"/>
          <w:b/>
        </w:rPr>
      </w:pPr>
    </w:p>
    <w:p w:rsidR="00BD650C" w:rsidRPr="00E37032" w:rsidRDefault="00BD650C" w:rsidP="00BD650C">
      <w:pPr>
        <w:autoSpaceDE w:val="0"/>
        <w:autoSpaceDN w:val="0"/>
        <w:adjustRightInd w:val="0"/>
        <w:jc w:val="both"/>
        <w:rPr>
          <w:rFonts w:ascii="Arial" w:hAnsi="Arial" w:cs="Arial"/>
          <w:b/>
        </w:rPr>
      </w:pPr>
    </w:p>
    <w:p w:rsidR="00BD650C" w:rsidRPr="00E37032" w:rsidRDefault="00BD650C" w:rsidP="00BD650C">
      <w:pPr>
        <w:autoSpaceDE w:val="0"/>
        <w:autoSpaceDN w:val="0"/>
        <w:adjustRightInd w:val="0"/>
        <w:jc w:val="both"/>
        <w:rPr>
          <w:rFonts w:ascii="Arial" w:hAnsi="Arial" w:cs="Arial"/>
          <w:b/>
        </w:rPr>
      </w:pPr>
    </w:p>
    <w:p w:rsidR="00BD650C" w:rsidRPr="00E37032" w:rsidRDefault="00BD650C" w:rsidP="00BD650C">
      <w:pPr>
        <w:autoSpaceDE w:val="0"/>
        <w:autoSpaceDN w:val="0"/>
        <w:adjustRightInd w:val="0"/>
        <w:jc w:val="both"/>
        <w:rPr>
          <w:rFonts w:ascii="Arial" w:hAnsi="Arial" w:cs="Arial"/>
          <w:b/>
        </w:rPr>
      </w:pPr>
    </w:p>
    <w:p w:rsidR="00BD650C" w:rsidRPr="00E37032" w:rsidRDefault="00BD650C" w:rsidP="00BD650C">
      <w:pPr>
        <w:autoSpaceDE w:val="0"/>
        <w:autoSpaceDN w:val="0"/>
        <w:adjustRightInd w:val="0"/>
        <w:jc w:val="both"/>
        <w:rPr>
          <w:rFonts w:ascii="Arial" w:hAnsi="Arial" w:cs="Arial"/>
          <w:b/>
        </w:rPr>
      </w:pPr>
    </w:p>
    <w:p w:rsidR="00BD650C" w:rsidRPr="00E37032" w:rsidRDefault="00BD650C" w:rsidP="00BD650C">
      <w:pPr>
        <w:autoSpaceDE w:val="0"/>
        <w:autoSpaceDN w:val="0"/>
        <w:adjustRightInd w:val="0"/>
        <w:jc w:val="both"/>
        <w:rPr>
          <w:rFonts w:ascii="Arial" w:hAnsi="Arial" w:cs="Arial"/>
          <w:b/>
        </w:rPr>
      </w:pPr>
    </w:p>
    <w:p w:rsidR="00BD650C" w:rsidRPr="00E37032" w:rsidRDefault="00BD650C" w:rsidP="00BD650C">
      <w:pPr>
        <w:autoSpaceDE w:val="0"/>
        <w:autoSpaceDN w:val="0"/>
        <w:adjustRightInd w:val="0"/>
        <w:jc w:val="both"/>
        <w:rPr>
          <w:rFonts w:ascii="Arial" w:hAnsi="Arial" w:cs="Arial"/>
          <w:b/>
        </w:rPr>
      </w:pPr>
    </w:p>
    <w:p w:rsidR="00BD650C" w:rsidRPr="00E37032" w:rsidRDefault="00BD650C" w:rsidP="00BD650C">
      <w:pPr>
        <w:autoSpaceDE w:val="0"/>
        <w:autoSpaceDN w:val="0"/>
        <w:adjustRightInd w:val="0"/>
        <w:jc w:val="both"/>
        <w:rPr>
          <w:rFonts w:ascii="Arial" w:hAnsi="Arial" w:cs="Arial"/>
          <w:b/>
        </w:rPr>
      </w:pPr>
    </w:p>
    <w:p w:rsidR="00BD650C" w:rsidRPr="00E37032" w:rsidRDefault="00BD650C" w:rsidP="00BD650C">
      <w:pPr>
        <w:autoSpaceDE w:val="0"/>
        <w:autoSpaceDN w:val="0"/>
        <w:adjustRightInd w:val="0"/>
        <w:jc w:val="both"/>
        <w:rPr>
          <w:rFonts w:ascii="Arial" w:hAnsi="Arial" w:cs="Arial"/>
          <w:b/>
        </w:rPr>
      </w:pPr>
      <w:r w:rsidRPr="00E37032">
        <w:rPr>
          <w:rFonts w:ascii="Arial" w:hAnsi="Arial" w:cs="Arial"/>
          <w:b/>
        </w:rPr>
        <w:lastRenderedPageBreak/>
        <w:t>(d) Explain the claim that 'aggressive fiscal and monetary stimulus...works more effectively in Asia than elsewhere'. (Extract 6) [6]</w:t>
      </w:r>
    </w:p>
    <w:p w:rsidR="00BD650C" w:rsidRPr="00E37032" w:rsidRDefault="00BD650C" w:rsidP="00BD650C">
      <w:pPr>
        <w:autoSpaceDE w:val="0"/>
        <w:autoSpaceDN w:val="0"/>
        <w:adjustRightInd w:val="0"/>
        <w:jc w:val="both"/>
        <w:rPr>
          <w:rFonts w:ascii="Arial" w:hAnsi="Arial" w:cs="Arial"/>
        </w:rPr>
      </w:pPr>
    </w:p>
    <w:p w:rsidR="00BD650C" w:rsidRPr="00E37032" w:rsidRDefault="00BD650C" w:rsidP="00BD650C">
      <w:pPr>
        <w:autoSpaceDE w:val="0"/>
        <w:autoSpaceDN w:val="0"/>
        <w:adjustRightInd w:val="0"/>
        <w:jc w:val="both"/>
        <w:rPr>
          <w:rFonts w:ascii="Arial" w:hAnsi="Arial" w:cs="Arial"/>
        </w:rPr>
      </w:pPr>
      <w:r w:rsidRPr="00E37032">
        <w:rPr>
          <w:rFonts w:ascii="Arial" w:hAnsi="Arial" w:cs="Arial"/>
          <w:b/>
        </w:rPr>
        <w:t xml:space="preserve">Skill Development: </w:t>
      </w:r>
      <w:r w:rsidRPr="00E37032">
        <w:rPr>
          <w:rFonts w:ascii="Arial" w:hAnsi="Arial" w:cs="Arial"/>
        </w:rPr>
        <w:t>Application and Evaluation of policies based on the context</w:t>
      </w:r>
    </w:p>
    <w:p w:rsidR="00BD650C" w:rsidRPr="00E37032" w:rsidRDefault="00BD650C" w:rsidP="00BD650C">
      <w:pPr>
        <w:autoSpaceDE w:val="0"/>
        <w:autoSpaceDN w:val="0"/>
        <w:adjustRightInd w:val="0"/>
        <w:jc w:val="both"/>
        <w:rPr>
          <w:rFonts w:ascii="Arial" w:hAnsi="Arial" w:cs="Arial"/>
        </w:rPr>
      </w:pPr>
      <w:r w:rsidRPr="00E37032">
        <w:rPr>
          <w:rFonts w:ascii="Arial" w:hAnsi="Arial" w:cs="Arial"/>
          <w:b/>
        </w:rPr>
        <w:t xml:space="preserve">Focus: </w:t>
      </w:r>
      <w:r w:rsidRPr="00E37032">
        <w:rPr>
          <w:rFonts w:ascii="Arial" w:hAnsi="Arial" w:cs="Arial"/>
        </w:rPr>
        <w:t>Explanation on the expansionary monetary policy and fiscal policy</w:t>
      </w:r>
    </w:p>
    <w:p w:rsidR="00BD650C" w:rsidRPr="00E37032" w:rsidRDefault="00BD650C" w:rsidP="00BD650C">
      <w:pPr>
        <w:autoSpaceDE w:val="0"/>
        <w:autoSpaceDN w:val="0"/>
        <w:adjustRightInd w:val="0"/>
        <w:jc w:val="both"/>
        <w:rPr>
          <w:rFonts w:ascii="Arial" w:hAnsi="Arial" w:cs="Arial"/>
        </w:rPr>
      </w:pPr>
      <w:r w:rsidRPr="00E37032">
        <w:rPr>
          <w:rFonts w:ascii="Arial" w:hAnsi="Arial" w:cs="Arial"/>
        </w:rPr>
        <w:t>Evaluation: Assess whether it can be more effective in Asia than developed nations</w:t>
      </w:r>
    </w:p>
    <w:p w:rsidR="00BD650C" w:rsidRDefault="00BD650C" w:rsidP="00BD650C">
      <w:pPr>
        <w:autoSpaceDE w:val="0"/>
        <w:autoSpaceDN w:val="0"/>
        <w:adjustRightInd w:val="0"/>
        <w:jc w:val="both"/>
        <w:rPr>
          <w:rFonts w:ascii="Arial" w:hAnsi="Arial" w:cs="Arial"/>
        </w:rPr>
      </w:pPr>
    </w:p>
    <w:p w:rsidR="0076167D" w:rsidRPr="00E37032" w:rsidRDefault="0076167D" w:rsidP="0076167D">
      <w:pPr>
        <w:autoSpaceDE w:val="0"/>
        <w:autoSpaceDN w:val="0"/>
        <w:adjustRightInd w:val="0"/>
        <w:jc w:val="both"/>
        <w:rPr>
          <w:rFonts w:ascii="Arial" w:hAnsi="Arial" w:cs="Arial"/>
          <w:u w:val="single"/>
        </w:rPr>
      </w:pPr>
      <w:r>
        <w:rPr>
          <w:rFonts w:ascii="Arial" w:hAnsi="Arial" w:cs="Arial"/>
        </w:rPr>
        <w:t xml:space="preserve">1) </w:t>
      </w:r>
      <w:r w:rsidRPr="00E37032">
        <w:rPr>
          <w:rFonts w:ascii="Arial" w:hAnsi="Arial" w:cs="Arial"/>
          <w:u w:val="single"/>
        </w:rPr>
        <w:t>Definition and Mechanism of Monetary Policy and Fiscal Policy</w:t>
      </w:r>
    </w:p>
    <w:p w:rsidR="0076167D" w:rsidRDefault="0076167D" w:rsidP="00BD650C">
      <w:pPr>
        <w:autoSpaceDE w:val="0"/>
        <w:autoSpaceDN w:val="0"/>
        <w:adjustRightInd w:val="0"/>
        <w:jc w:val="both"/>
        <w:rPr>
          <w:rFonts w:ascii="Arial" w:hAnsi="Arial" w:cs="Arial"/>
        </w:rPr>
      </w:pPr>
      <w:r>
        <w:rPr>
          <w:rFonts w:ascii="Arial" w:hAnsi="Arial" w:cs="Arial"/>
        </w:rPr>
        <w:t>2) evaluate why the policies works more for Asia than developed countries</w:t>
      </w:r>
    </w:p>
    <w:p w:rsidR="0076167D" w:rsidRDefault="0076167D" w:rsidP="00BD650C">
      <w:pPr>
        <w:autoSpaceDE w:val="0"/>
        <w:autoSpaceDN w:val="0"/>
        <w:adjustRightInd w:val="0"/>
        <w:jc w:val="both"/>
        <w:rPr>
          <w:rFonts w:ascii="Arial" w:hAnsi="Arial" w:cs="Arial"/>
        </w:rPr>
      </w:pPr>
      <w:r>
        <w:rPr>
          <w:rFonts w:ascii="Arial" w:hAnsi="Arial" w:cs="Arial"/>
        </w:rPr>
        <w:t>3) evaluate why it will not work so effectively</w:t>
      </w:r>
    </w:p>
    <w:p w:rsidR="0076167D" w:rsidRDefault="0076167D" w:rsidP="00BD650C">
      <w:pPr>
        <w:autoSpaceDE w:val="0"/>
        <w:autoSpaceDN w:val="0"/>
        <w:adjustRightInd w:val="0"/>
        <w:jc w:val="both"/>
        <w:rPr>
          <w:rFonts w:ascii="Arial" w:hAnsi="Arial" w:cs="Arial"/>
        </w:rPr>
      </w:pPr>
      <w:r>
        <w:rPr>
          <w:rFonts w:ascii="Arial" w:hAnsi="Arial" w:cs="Arial"/>
        </w:rPr>
        <w:t>4) Analysis – the main determinants of this issue</w:t>
      </w:r>
    </w:p>
    <w:p w:rsidR="0076167D" w:rsidRDefault="0076167D" w:rsidP="00BD650C">
      <w:pPr>
        <w:autoSpaceDE w:val="0"/>
        <w:autoSpaceDN w:val="0"/>
        <w:adjustRightInd w:val="0"/>
        <w:jc w:val="both"/>
        <w:rPr>
          <w:rFonts w:ascii="Arial" w:hAnsi="Arial" w:cs="Arial"/>
        </w:rPr>
      </w:pPr>
    </w:p>
    <w:p w:rsidR="0076167D" w:rsidRPr="00E37032" w:rsidRDefault="0076167D" w:rsidP="00BD650C">
      <w:pPr>
        <w:autoSpaceDE w:val="0"/>
        <w:autoSpaceDN w:val="0"/>
        <w:adjustRightInd w:val="0"/>
        <w:jc w:val="both"/>
        <w:rPr>
          <w:rFonts w:ascii="Arial" w:hAnsi="Arial" w:cs="Arial"/>
        </w:rPr>
      </w:pPr>
    </w:p>
    <w:p w:rsidR="00BD650C" w:rsidRPr="00E37032" w:rsidRDefault="00BD650C" w:rsidP="00BD650C">
      <w:pPr>
        <w:autoSpaceDE w:val="0"/>
        <w:autoSpaceDN w:val="0"/>
        <w:adjustRightInd w:val="0"/>
        <w:jc w:val="both"/>
        <w:rPr>
          <w:rFonts w:ascii="Arial" w:hAnsi="Arial" w:cs="Arial"/>
          <w:u w:val="single"/>
        </w:rPr>
      </w:pPr>
      <w:proofErr w:type="spellStart"/>
      <w:r w:rsidRPr="00E37032">
        <w:rPr>
          <w:rFonts w:ascii="Arial" w:hAnsi="Arial" w:cs="Arial"/>
        </w:rPr>
        <w:t>i</w:t>
      </w:r>
      <w:proofErr w:type="spellEnd"/>
      <w:r w:rsidRPr="00E37032">
        <w:rPr>
          <w:rFonts w:ascii="Arial" w:hAnsi="Arial" w:cs="Arial"/>
        </w:rPr>
        <w:t xml:space="preserve">) </w:t>
      </w:r>
      <w:r w:rsidRPr="00E37032">
        <w:rPr>
          <w:rFonts w:ascii="Arial" w:hAnsi="Arial" w:cs="Arial"/>
          <w:u w:val="single"/>
        </w:rPr>
        <w:t>Definition and Mechanism of Monetary Policy and Fiscal Policy</w:t>
      </w:r>
    </w:p>
    <w:p w:rsidR="00BD650C" w:rsidRPr="00E37032" w:rsidRDefault="00BD650C" w:rsidP="00BD650C">
      <w:pPr>
        <w:autoSpaceDE w:val="0"/>
        <w:autoSpaceDN w:val="0"/>
        <w:adjustRightInd w:val="0"/>
        <w:jc w:val="both"/>
        <w:rPr>
          <w:rFonts w:ascii="Arial" w:hAnsi="Arial" w:cs="Arial"/>
          <w:b/>
        </w:rPr>
      </w:pPr>
      <w:r w:rsidRPr="00E37032">
        <w:rPr>
          <w:rFonts w:ascii="Arial" w:hAnsi="Arial" w:cs="Arial"/>
          <w:b/>
        </w:rPr>
        <w:t>Expansionary Monetary Policy</w:t>
      </w:r>
    </w:p>
    <w:p w:rsidR="00BD650C" w:rsidRPr="00E37032" w:rsidRDefault="00BD650C" w:rsidP="00BD650C">
      <w:pPr>
        <w:autoSpaceDE w:val="0"/>
        <w:autoSpaceDN w:val="0"/>
        <w:adjustRightInd w:val="0"/>
        <w:jc w:val="both"/>
        <w:rPr>
          <w:rFonts w:ascii="Arial" w:hAnsi="Arial" w:cs="Arial"/>
          <w:b/>
        </w:rPr>
      </w:pPr>
      <w:r w:rsidRPr="00E37032">
        <w:rPr>
          <w:rFonts w:ascii="Arial" w:hAnsi="Arial" w:cs="Arial"/>
        </w:rPr>
        <w:t>When expansionary monetary policy is conducted, the government will increase the money supply through the buying of government bonds which will lower interest rate. This will lower the cost of credit consumption and reduces the reward for saving which will encourage more consumption and reduce willingness to save. Also, the level of investment will be raised as the level of profitability is raised since the cost of investment is lowered as lowering interest rates lowered the cost of borrowing. Consequently, there will be a rise in consumption and investment which will raise the aggregate demand, via the multiplier effect and thus raises the real GDP, production and employment.</w:t>
      </w:r>
    </w:p>
    <w:p w:rsidR="00BD650C" w:rsidRPr="00E37032" w:rsidRDefault="00BD650C" w:rsidP="00BD650C">
      <w:pPr>
        <w:autoSpaceDE w:val="0"/>
        <w:autoSpaceDN w:val="0"/>
        <w:adjustRightInd w:val="0"/>
        <w:jc w:val="both"/>
        <w:rPr>
          <w:rFonts w:ascii="Arial" w:hAnsi="Arial" w:cs="Arial"/>
          <w:b/>
        </w:rPr>
      </w:pPr>
    </w:p>
    <w:p w:rsidR="00BD650C" w:rsidRPr="00E37032" w:rsidRDefault="00BD650C" w:rsidP="00BD650C">
      <w:pPr>
        <w:autoSpaceDE w:val="0"/>
        <w:autoSpaceDN w:val="0"/>
        <w:adjustRightInd w:val="0"/>
        <w:jc w:val="both"/>
        <w:rPr>
          <w:rFonts w:ascii="Arial" w:hAnsi="Arial" w:cs="Arial"/>
          <w:b/>
        </w:rPr>
      </w:pPr>
      <w:r w:rsidRPr="00E37032">
        <w:rPr>
          <w:rFonts w:ascii="Arial" w:hAnsi="Arial" w:cs="Arial"/>
          <w:b/>
        </w:rPr>
        <w:t>Expansionary Fiscal Policy</w:t>
      </w:r>
    </w:p>
    <w:p w:rsidR="00BD650C" w:rsidRPr="00E37032" w:rsidRDefault="00BD650C" w:rsidP="00FA0920">
      <w:pPr>
        <w:pStyle w:val="Heading3bullet"/>
        <w:numPr>
          <w:ilvl w:val="0"/>
          <w:numId w:val="3"/>
        </w:numPr>
        <w:ind w:left="0"/>
        <w:rPr>
          <w:rFonts w:ascii="Arial" w:hAnsi="Arial" w:cs="Arial"/>
          <w:sz w:val="24"/>
          <w:szCs w:val="24"/>
          <w:lang w:val="en-US"/>
        </w:rPr>
      </w:pPr>
      <w:r w:rsidRPr="00E37032">
        <w:rPr>
          <w:rFonts w:ascii="Arial" w:hAnsi="Arial" w:cs="Arial"/>
          <w:sz w:val="24"/>
          <w:szCs w:val="24"/>
          <w:lang w:val="en-US"/>
        </w:rPr>
        <w:t>It is used to solve recession or curb unemployment by raising aggregate demand</w:t>
      </w:r>
    </w:p>
    <w:p w:rsidR="00BD650C" w:rsidRPr="00E37032" w:rsidRDefault="00BD650C" w:rsidP="00FA0920">
      <w:pPr>
        <w:pStyle w:val="Heading3bullet"/>
        <w:numPr>
          <w:ilvl w:val="0"/>
          <w:numId w:val="3"/>
        </w:numPr>
        <w:ind w:left="0"/>
        <w:rPr>
          <w:rFonts w:ascii="Arial" w:hAnsi="Arial" w:cs="Arial"/>
          <w:sz w:val="24"/>
          <w:szCs w:val="24"/>
          <w:lang w:val="en-US"/>
        </w:rPr>
      </w:pPr>
      <w:r w:rsidRPr="00E37032">
        <w:rPr>
          <w:rFonts w:ascii="Arial" w:hAnsi="Arial" w:cs="Arial"/>
          <w:sz w:val="24"/>
          <w:szCs w:val="24"/>
          <w:lang w:val="en-US"/>
        </w:rPr>
        <w:t xml:space="preserve">Increase in government expenditure </w:t>
      </w:r>
      <w:r w:rsidRPr="00E37032">
        <w:rPr>
          <w:rFonts w:ascii="Arial" w:hAnsi="Arial" w:cs="Arial"/>
          <w:sz w:val="24"/>
          <w:szCs w:val="24"/>
          <w:lang w:val="en-US"/>
        </w:rPr>
        <w:sym w:font="Symbol" w:char="F0AE"/>
      </w:r>
      <w:r w:rsidRPr="00E37032">
        <w:rPr>
          <w:rFonts w:ascii="Arial" w:hAnsi="Arial" w:cs="Arial"/>
          <w:sz w:val="24"/>
          <w:szCs w:val="24"/>
          <w:lang w:val="en-US"/>
        </w:rPr>
        <w:t xml:space="preserve"> increase aggregate expenditure directly through infrastructural development and provision of public services</w:t>
      </w:r>
    </w:p>
    <w:p w:rsidR="00BD650C" w:rsidRPr="00E37032" w:rsidRDefault="00BD650C" w:rsidP="00FA0920">
      <w:pPr>
        <w:pStyle w:val="Heading3bullet"/>
        <w:numPr>
          <w:ilvl w:val="0"/>
          <w:numId w:val="3"/>
        </w:numPr>
        <w:ind w:left="0"/>
        <w:rPr>
          <w:rFonts w:ascii="Arial" w:hAnsi="Arial" w:cs="Arial"/>
          <w:sz w:val="24"/>
          <w:szCs w:val="24"/>
          <w:lang w:val="en-US"/>
        </w:rPr>
      </w:pPr>
      <w:r w:rsidRPr="00E37032">
        <w:rPr>
          <w:rFonts w:ascii="Arial" w:hAnsi="Arial" w:cs="Arial"/>
          <w:sz w:val="24"/>
          <w:szCs w:val="24"/>
          <w:lang w:val="en-US"/>
        </w:rPr>
        <w:t xml:space="preserve">Tax reduction </w:t>
      </w:r>
      <w:r w:rsidRPr="00E37032">
        <w:rPr>
          <w:rFonts w:ascii="Arial" w:hAnsi="Arial" w:cs="Arial"/>
          <w:sz w:val="24"/>
          <w:szCs w:val="24"/>
          <w:lang w:val="en-US"/>
        </w:rPr>
        <w:sym w:font="Symbol" w:char="F0AE"/>
      </w:r>
      <w:r w:rsidRPr="00E37032">
        <w:rPr>
          <w:rFonts w:ascii="Arial" w:hAnsi="Arial" w:cs="Arial"/>
          <w:sz w:val="24"/>
          <w:szCs w:val="24"/>
          <w:lang w:val="en-US"/>
        </w:rPr>
        <w:t xml:space="preserve"> increase disposable income </w:t>
      </w:r>
      <w:r w:rsidRPr="00E37032">
        <w:rPr>
          <w:rFonts w:ascii="Arial" w:hAnsi="Arial" w:cs="Arial"/>
          <w:sz w:val="24"/>
          <w:szCs w:val="24"/>
          <w:lang w:val="en-US"/>
        </w:rPr>
        <w:sym w:font="Symbol" w:char="F0AE"/>
      </w:r>
      <w:r w:rsidRPr="00E37032">
        <w:rPr>
          <w:rFonts w:ascii="Arial" w:hAnsi="Arial" w:cs="Arial"/>
          <w:sz w:val="24"/>
          <w:szCs w:val="24"/>
          <w:lang w:val="en-US"/>
        </w:rPr>
        <w:t xml:space="preserve"> raise consumption and increase return on investment, (lower tax on corporate earnings) contributing the rise in investment expenditure </w:t>
      </w:r>
      <w:r w:rsidRPr="00E37032">
        <w:rPr>
          <w:rFonts w:ascii="Arial" w:hAnsi="Arial" w:cs="Arial"/>
          <w:sz w:val="24"/>
          <w:szCs w:val="24"/>
          <w:lang w:val="en-US"/>
        </w:rPr>
        <w:sym w:font="Symbol" w:char="F0AE"/>
      </w:r>
      <w:r w:rsidRPr="00E37032">
        <w:rPr>
          <w:rFonts w:ascii="Arial" w:hAnsi="Arial" w:cs="Arial"/>
          <w:sz w:val="24"/>
          <w:szCs w:val="24"/>
          <w:lang w:val="en-US"/>
        </w:rPr>
        <w:t xml:space="preserve"> rise in aggregate expenditure/national income (multiplier effect)</w:t>
      </w:r>
    </w:p>
    <w:p w:rsidR="00BD650C" w:rsidRPr="00E37032" w:rsidRDefault="00BD650C" w:rsidP="00FA0920">
      <w:pPr>
        <w:pStyle w:val="ListParagraph"/>
        <w:numPr>
          <w:ilvl w:val="0"/>
          <w:numId w:val="3"/>
        </w:numPr>
        <w:autoSpaceDE w:val="0"/>
        <w:autoSpaceDN w:val="0"/>
        <w:adjustRightInd w:val="0"/>
        <w:ind w:left="0"/>
        <w:jc w:val="both"/>
        <w:rPr>
          <w:rFonts w:ascii="Arial" w:hAnsi="Arial" w:cs="Arial"/>
        </w:rPr>
      </w:pPr>
      <w:r w:rsidRPr="00E37032">
        <w:rPr>
          <w:rFonts w:ascii="Arial" w:hAnsi="Arial" w:cs="Arial"/>
        </w:rPr>
        <w:t xml:space="preserve">This will </w:t>
      </w:r>
      <w:proofErr w:type="gramStart"/>
      <w:r w:rsidRPr="00E37032">
        <w:rPr>
          <w:rFonts w:ascii="Arial" w:hAnsi="Arial" w:cs="Arial"/>
        </w:rPr>
        <w:t>close up</w:t>
      </w:r>
      <w:proofErr w:type="gramEnd"/>
      <w:r w:rsidRPr="00E37032">
        <w:rPr>
          <w:rFonts w:ascii="Arial" w:hAnsi="Arial" w:cs="Arial"/>
        </w:rPr>
        <w:t xml:space="preserve"> the deflationary gap and thus curb recession.</w:t>
      </w:r>
    </w:p>
    <w:p w:rsidR="00BD650C" w:rsidRPr="00E37032" w:rsidRDefault="00BD650C" w:rsidP="00BD650C">
      <w:pPr>
        <w:pStyle w:val="ListParagraph"/>
        <w:autoSpaceDE w:val="0"/>
        <w:autoSpaceDN w:val="0"/>
        <w:adjustRightInd w:val="0"/>
        <w:ind w:left="0"/>
        <w:jc w:val="both"/>
        <w:rPr>
          <w:rFonts w:ascii="Arial" w:hAnsi="Arial" w:cs="Arial"/>
        </w:rPr>
      </w:pPr>
    </w:p>
    <w:p w:rsidR="00BD650C" w:rsidRPr="00E37032" w:rsidRDefault="00BD650C" w:rsidP="00BD650C">
      <w:pPr>
        <w:pStyle w:val="ListParagraph"/>
        <w:autoSpaceDE w:val="0"/>
        <w:autoSpaceDN w:val="0"/>
        <w:adjustRightInd w:val="0"/>
        <w:ind w:left="0"/>
        <w:jc w:val="both"/>
        <w:rPr>
          <w:rFonts w:ascii="Arial" w:hAnsi="Arial" w:cs="Arial"/>
          <w:u w:val="single"/>
        </w:rPr>
      </w:pPr>
      <w:r w:rsidRPr="00E37032">
        <w:rPr>
          <w:rFonts w:ascii="Arial" w:hAnsi="Arial" w:cs="Arial"/>
        </w:rPr>
        <w:t xml:space="preserve">ii) </w:t>
      </w:r>
      <w:r w:rsidRPr="00E37032">
        <w:rPr>
          <w:rFonts w:ascii="Arial" w:hAnsi="Arial" w:cs="Arial"/>
          <w:u w:val="single"/>
        </w:rPr>
        <w:t>Evaluate the effectiveness of Monetary Policy and Fiscal Policy</w:t>
      </w:r>
    </w:p>
    <w:p w:rsidR="00BD650C" w:rsidRPr="00E37032" w:rsidRDefault="00BD650C" w:rsidP="00BD650C">
      <w:pPr>
        <w:pStyle w:val="ListParagraph"/>
        <w:autoSpaceDE w:val="0"/>
        <w:autoSpaceDN w:val="0"/>
        <w:adjustRightInd w:val="0"/>
        <w:ind w:left="0"/>
        <w:jc w:val="both"/>
        <w:rPr>
          <w:rFonts w:ascii="Arial" w:hAnsi="Arial" w:cs="Arial"/>
        </w:rPr>
      </w:pPr>
      <w:r w:rsidRPr="00E37032">
        <w:rPr>
          <w:rFonts w:ascii="Arial" w:hAnsi="Arial" w:cs="Arial"/>
        </w:rPr>
        <w:t>Fiscal policy is more effective in Asia than elsewhere as Asian economies have a lower public debt ratio and thus, it is easier to finance the development of the expansionary fiscal policy through borrowing from the bond market. The low level of infrastructural development in term of transport and communication network and other public facilities will imply that the expansionary fiscal policy will be able to meet the need of the economy and help to promote the growth of the economy more efficiently and effectively. Consequently, the introduction of the expansionary fiscal policy will be creating effective impact on the growth of the economy.</w:t>
      </w:r>
    </w:p>
    <w:p w:rsidR="00BD650C" w:rsidRPr="00E37032" w:rsidRDefault="00BD650C" w:rsidP="00BD650C">
      <w:pPr>
        <w:pStyle w:val="ListParagraph"/>
        <w:autoSpaceDE w:val="0"/>
        <w:autoSpaceDN w:val="0"/>
        <w:adjustRightInd w:val="0"/>
        <w:ind w:left="0"/>
        <w:jc w:val="both"/>
        <w:rPr>
          <w:rFonts w:ascii="Arial" w:hAnsi="Arial" w:cs="Arial"/>
        </w:rPr>
      </w:pPr>
    </w:p>
    <w:p w:rsidR="00BD650C" w:rsidRPr="00E37032" w:rsidRDefault="00BD650C" w:rsidP="00BD650C">
      <w:pPr>
        <w:pStyle w:val="ListParagraph"/>
        <w:autoSpaceDE w:val="0"/>
        <w:autoSpaceDN w:val="0"/>
        <w:adjustRightInd w:val="0"/>
        <w:ind w:left="0"/>
        <w:jc w:val="both"/>
        <w:rPr>
          <w:rFonts w:ascii="Arial" w:hAnsi="Arial" w:cs="Arial"/>
        </w:rPr>
      </w:pPr>
      <w:r w:rsidRPr="00E37032">
        <w:rPr>
          <w:rFonts w:ascii="Arial" w:hAnsi="Arial" w:cs="Arial"/>
        </w:rPr>
        <w:lastRenderedPageBreak/>
        <w:t xml:space="preserve">As for monetary policy, the lower personal debt ratio of the </w:t>
      </w:r>
      <w:proofErr w:type="gramStart"/>
      <w:r w:rsidRPr="00E37032">
        <w:rPr>
          <w:rFonts w:ascii="Arial" w:hAnsi="Arial" w:cs="Arial"/>
        </w:rPr>
        <w:t>consumers  in</w:t>
      </w:r>
      <w:proofErr w:type="gramEnd"/>
      <w:r w:rsidRPr="00E37032">
        <w:rPr>
          <w:rFonts w:ascii="Arial" w:hAnsi="Arial" w:cs="Arial"/>
        </w:rPr>
        <w:t xml:space="preserve"> the Asian economies will mean that the expansionary monetary policy will enable to raise consumption as individuals are more willing to borrow and it will not create debt problem for the people. This introduction of fund for borrowing will enable the economy to raise more funds to finance the local investment which helps to create domestic economic activities to compensate the loss of external demand and inflow of Foreign Direct Investment (FDI) during the economic downturn.</w:t>
      </w:r>
    </w:p>
    <w:p w:rsidR="00BD650C" w:rsidRPr="00E37032" w:rsidRDefault="00BD650C" w:rsidP="00BD650C">
      <w:pPr>
        <w:autoSpaceDE w:val="0"/>
        <w:autoSpaceDN w:val="0"/>
        <w:adjustRightInd w:val="0"/>
        <w:jc w:val="both"/>
        <w:rPr>
          <w:rFonts w:ascii="Arial" w:hAnsi="Arial" w:cs="Arial"/>
        </w:rPr>
      </w:pPr>
      <w:r w:rsidRPr="00E37032">
        <w:rPr>
          <w:rFonts w:ascii="Arial" w:hAnsi="Arial" w:cs="Arial"/>
        </w:rPr>
        <w:t>However, these two policies may be less effective in Asian economies as these economies tend to have a high marginal propensity to import (MPM) than the foreign counterparts in Europe or other economies. This will contribute to a small multiplier effect which will undermine the effects of the expansionary monetary and fiscal policy. In addition, the economies are very in need of foreign demand as the local domestic expenditures occupying a much lower percentage of GDP than the external demand as a percentage of GDP as in countries like Singapore, Malaysia and Thailand. The need for foreign demand will undermine the effectiveness of the ‘aggressive fiscal and monetary stimulus’.</w:t>
      </w:r>
    </w:p>
    <w:p w:rsidR="00BD650C" w:rsidRPr="00E37032" w:rsidRDefault="00BD650C" w:rsidP="00BD650C">
      <w:pPr>
        <w:rPr>
          <w:rFonts w:ascii="Arial" w:hAnsi="Arial" w:cs="Arial"/>
          <w:b/>
        </w:rPr>
      </w:pPr>
    </w:p>
    <w:p w:rsidR="00BD650C" w:rsidRPr="00E37032" w:rsidRDefault="00BD650C" w:rsidP="00BD650C">
      <w:pPr>
        <w:jc w:val="both"/>
        <w:rPr>
          <w:rFonts w:ascii="Arial" w:hAnsi="Arial" w:cs="Arial"/>
          <w:b/>
        </w:rPr>
      </w:pPr>
      <w:r w:rsidRPr="00E37032">
        <w:rPr>
          <w:rFonts w:ascii="Arial" w:hAnsi="Arial" w:cs="Arial"/>
          <w:b/>
        </w:rPr>
        <w:t xml:space="preserve">(e) Extract 6 explains how export-dependent, emerging Asian economies have recovered from recession faster than Western economies. </w:t>
      </w:r>
      <w:r w:rsidRPr="0076167D">
        <w:rPr>
          <w:rFonts w:ascii="Arial" w:hAnsi="Arial" w:cs="Arial"/>
          <w:b/>
          <w:highlight w:val="yellow"/>
        </w:rPr>
        <w:t>To what extent do you agree with the conclusion that the 'crisis has reinforced the shift of economic power from West to East'? [10]</w:t>
      </w:r>
    </w:p>
    <w:p w:rsidR="00BD650C" w:rsidRPr="00E37032" w:rsidRDefault="00BD650C" w:rsidP="00BD650C">
      <w:pPr>
        <w:jc w:val="both"/>
        <w:rPr>
          <w:rFonts w:ascii="Arial" w:hAnsi="Arial" w:cs="Arial"/>
        </w:rPr>
      </w:pPr>
    </w:p>
    <w:p w:rsidR="00BD650C" w:rsidRPr="00E37032" w:rsidRDefault="00BD650C" w:rsidP="00BD650C">
      <w:pPr>
        <w:autoSpaceDE w:val="0"/>
        <w:autoSpaceDN w:val="0"/>
        <w:adjustRightInd w:val="0"/>
        <w:jc w:val="both"/>
        <w:rPr>
          <w:rFonts w:ascii="Arial" w:hAnsi="Arial" w:cs="Arial"/>
        </w:rPr>
      </w:pPr>
      <w:r w:rsidRPr="00E37032">
        <w:rPr>
          <w:rFonts w:ascii="Arial" w:hAnsi="Arial" w:cs="Arial"/>
          <w:b/>
        </w:rPr>
        <w:t xml:space="preserve">Skill Development: </w:t>
      </w:r>
      <w:r w:rsidRPr="00E37032">
        <w:rPr>
          <w:rFonts w:ascii="Arial" w:hAnsi="Arial" w:cs="Arial"/>
        </w:rPr>
        <w:t>Application of context based on economic concepts</w:t>
      </w:r>
    </w:p>
    <w:p w:rsidR="00BD650C" w:rsidRDefault="00BD650C" w:rsidP="00BD650C">
      <w:pPr>
        <w:autoSpaceDE w:val="0"/>
        <w:autoSpaceDN w:val="0"/>
        <w:adjustRightInd w:val="0"/>
        <w:jc w:val="both"/>
        <w:rPr>
          <w:rFonts w:ascii="Arial" w:hAnsi="Arial" w:cs="Arial"/>
        </w:rPr>
      </w:pPr>
      <w:r w:rsidRPr="00E37032">
        <w:rPr>
          <w:rFonts w:ascii="Arial" w:hAnsi="Arial" w:cs="Arial"/>
          <w:b/>
        </w:rPr>
        <w:t xml:space="preserve">Focus: </w:t>
      </w:r>
      <w:r w:rsidRPr="00E37032">
        <w:rPr>
          <w:rFonts w:ascii="Arial" w:hAnsi="Arial" w:cs="Arial"/>
        </w:rPr>
        <w:t>Derive information concepts from the extract or data to make assessment on whether the Asian economies are more significant</w:t>
      </w:r>
    </w:p>
    <w:p w:rsidR="0076167D" w:rsidRPr="00E37032" w:rsidRDefault="0076167D" w:rsidP="00BD650C">
      <w:pPr>
        <w:autoSpaceDE w:val="0"/>
        <w:autoSpaceDN w:val="0"/>
        <w:adjustRightInd w:val="0"/>
        <w:jc w:val="both"/>
        <w:rPr>
          <w:rFonts w:ascii="Arial" w:hAnsi="Arial" w:cs="Arial"/>
          <w:b/>
        </w:rPr>
      </w:pPr>
      <w:r>
        <w:rPr>
          <w:rFonts w:ascii="Arial" w:hAnsi="Arial" w:cs="Arial"/>
        </w:rPr>
        <w:t>source of info: economic indicators, aggregate demand components that reflect economic activities – extract from the passage and understanding of the nature of the economies</w:t>
      </w:r>
    </w:p>
    <w:p w:rsidR="00BD650C" w:rsidRPr="00E37032" w:rsidRDefault="00BD650C" w:rsidP="00BD650C">
      <w:pPr>
        <w:jc w:val="both"/>
        <w:rPr>
          <w:rFonts w:ascii="Arial" w:hAnsi="Arial" w:cs="Arial"/>
        </w:rPr>
      </w:pPr>
    </w:p>
    <w:p w:rsidR="00BD650C" w:rsidRPr="00E37032" w:rsidRDefault="00BD650C" w:rsidP="00BD650C">
      <w:pPr>
        <w:jc w:val="both"/>
        <w:rPr>
          <w:rFonts w:ascii="Arial" w:hAnsi="Arial" w:cs="Arial"/>
          <w:u w:val="single"/>
        </w:rPr>
      </w:pPr>
      <w:r w:rsidRPr="00E37032">
        <w:rPr>
          <w:rFonts w:ascii="Arial" w:hAnsi="Arial" w:cs="Arial"/>
          <w:u w:val="single"/>
        </w:rPr>
        <w:t>Introduction</w:t>
      </w:r>
    </w:p>
    <w:p w:rsidR="00BD650C" w:rsidRPr="00E37032" w:rsidRDefault="00BD650C" w:rsidP="00BD650C">
      <w:pPr>
        <w:jc w:val="both"/>
        <w:rPr>
          <w:rFonts w:ascii="Arial" w:hAnsi="Arial" w:cs="Arial"/>
        </w:rPr>
      </w:pPr>
      <w:r w:rsidRPr="00E37032">
        <w:rPr>
          <w:rFonts w:ascii="Arial" w:hAnsi="Arial" w:cs="Arial"/>
        </w:rPr>
        <w:t>To assess whether there is a shift of economic significance from West to East, there is a need to assess the economic activities and economic indicators provided by the extract.</w:t>
      </w:r>
    </w:p>
    <w:p w:rsidR="00BD650C" w:rsidRPr="00E37032" w:rsidRDefault="00BD650C" w:rsidP="00BD650C">
      <w:pPr>
        <w:jc w:val="both"/>
        <w:rPr>
          <w:rFonts w:ascii="Arial" w:hAnsi="Arial" w:cs="Arial"/>
        </w:rPr>
      </w:pPr>
    </w:p>
    <w:p w:rsidR="00BD650C" w:rsidRPr="00E37032" w:rsidRDefault="00BD650C" w:rsidP="00BD650C">
      <w:pPr>
        <w:jc w:val="both"/>
        <w:rPr>
          <w:rFonts w:ascii="Arial" w:hAnsi="Arial" w:cs="Arial"/>
        </w:rPr>
      </w:pPr>
      <w:r w:rsidRPr="00E37032">
        <w:rPr>
          <w:rFonts w:ascii="Arial" w:hAnsi="Arial" w:cs="Arial"/>
        </w:rPr>
        <w:t>Based on the extract, there is an adverse impact on the economy when there is a global economic downturn in 97/98 and in recent years when the downturn in US will affect Asian economies like China and India as these Asian economies rely extensively on the Western economies for the growth of their export demand. As seen from extract 4, the manufacturing sector of the Asian economies will shrink and experience layoff due to reduction in the export demand, especially for the Small Medium Enterprises (SMEs) which rely indirectly on the demand of the multi-national corporations (MNCs).</w:t>
      </w:r>
    </w:p>
    <w:p w:rsidR="00BD650C" w:rsidRDefault="00BD650C" w:rsidP="00BD650C">
      <w:pPr>
        <w:jc w:val="both"/>
        <w:rPr>
          <w:rFonts w:ascii="Arial" w:hAnsi="Arial" w:cs="Arial"/>
        </w:rPr>
      </w:pPr>
    </w:p>
    <w:p w:rsidR="0076167D" w:rsidRDefault="0076167D" w:rsidP="00BD650C">
      <w:pPr>
        <w:jc w:val="both"/>
        <w:rPr>
          <w:rFonts w:ascii="Arial" w:hAnsi="Arial" w:cs="Arial"/>
        </w:rPr>
      </w:pPr>
    </w:p>
    <w:p w:rsidR="0076167D" w:rsidRDefault="0076167D" w:rsidP="00BD650C">
      <w:pPr>
        <w:jc w:val="both"/>
        <w:rPr>
          <w:rFonts w:ascii="Arial" w:hAnsi="Arial" w:cs="Arial"/>
        </w:rPr>
      </w:pPr>
    </w:p>
    <w:p w:rsidR="0076167D" w:rsidRDefault="0076167D" w:rsidP="00BD650C">
      <w:pPr>
        <w:jc w:val="both"/>
        <w:rPr>
          <w:rFonts w:ascii="Arial" w:hAnsi="Arial" w:cs="Arial"/>
        </w:rPr>
      </w:pPr>
    </w:p>
    <w:p w:rsidR="0076167D" w:rsidRDefault="0076167D" w:rsidP="00BD650C">
      <w:pPr>
        <w:jc w:val="both"/>
        <w:rPr>
          <w:rFonts w:ascii="Arial" w:hAnsi="Arial" w:cs="Arial"/>
        </w:rPr>
      </w:pPr>
    </w:p>
    <w:p w:rsidR="0076167D" w:rsidRPr="00E37032" w:rsidRDefault="0076167D" w:rsidP="00BD650C">
      <w:pPr>
        <w:jc w:val="both"/>
        <w:rPr>
          <w:rFonts w:ascii="Arial" w:hAnsi="Arial" w:cs="Arial"/>
        </w:rPr>
      </w:pPr>
    </w:p>
    <w:p w:rsidR="00BD650C" w:rsidRPr="00E37032" w:rsidRDefault="00BD650C" w:rsidP="00BD650C">
      <w:pPr>
        <w:jc w:val="both"/>
        <w:rPr>
          <w:rFonts w:ascii="Arial" w:hAnsi="Arial" w:cs="Arial"/>
        </w:rPr>
      </w:pPr>
      <w:r w:rsidRPr="00E37032">
        <w:rPr>
          <w:rFonts w:ascii="Arial" w:hAnsi="Arial" w:cs="Arial"/>
        </w:rPr>
        <w:t xml:space="preserve">The call for more investment in ‘productively-enhancing technology’ also suggests that the Asian economies lack the capacity to generate higher level of domestic growth to reduce the reliance on external demand. Furthermore, some of these economies have a </w:t>
      </w:r>
      <w:r w:rsidRPr="0076167D">
        <w:rPr>
          <w:rFonts w:ascii="Arial" w:hAnsi="Arial" w:cs="Arial"/>
          <w:highlight w:val="yellow"/>
        </w:rPr>
        <w:t>higher reliance on the Foreign Direct Investment (FDI) as seen from the Foreign Direct Investment’s (FDI) percentage of GDP for countries like Singapore (12%) or China (3.7%) and the significant beneficial effect of Foreign Direct Investment (FDI) on these Asian economies</w:t>
      </w:r>
      <w:r w:rsidRPr="00E37032">
        <w:rPr>
          <w:rFonts w:ascii="Arial" w:hAnsi="Arial" w:cs="Arial"/>
        </w:rPr>
        <w:t>.</w:t>
      </w:r>
    </w:p>
    <w:p w:rsidR="00BD650C" w:rsidRPr="00E37032" w:rsidRDefault="00BD650C" w:rsidP="00BD650C">
      <w:pPr>
        <w:jc w:val="both"/>
        <w:rPr>
          <w:rFonts w:ascii="Arial" w:hAnsi="Arial" w:cs="Arial"/>
        </w:rPr>
      </w:pPr>
    </w:p>
    <w:p w:rsidR="00BD650C" w:rsidRPr="00E37032" w:rsidRDefault="00BD650C" w:rsidP="00BD650C">
      <w:pPr>
        <w:autoSpaceDE w:val="0"/>
        <w:autoSpaceDN w:val="0"/>
        <w:adjustRightInd w:val="0"/>
        <w:jc w:val="both"/>
        <w:rPr>
          <w:rFonts w:ascii="Arial" w:hAnsi="Arial" w:cs="Arial"/>
        </w:rPr>
      </w:pPr>
      <w:r w:rsidRPr="0076167D">
        <w:rPr>
          <w:rFonts w:ascii="Arial" w:hAnsi="Arial" w:cs="Arial"/>
          <w:highlight w:val="yellow"/>
        </w:rPr>
        <w:t xml:space="preserve">The cut down of import due to the economic downturn in these Western economies will mean that it is less effective for Asian </w:t>
      </w:r>
      <w:r w:rsidR="0076167D">
        <w:rPr>
          <w:rFonts w:ascii="Arial" w:hAnsi="Arial" w:cs="Arial"/>
          <w:highlight w:val="yellow"/>
        </w:rPr>
        <w:t xml:space="preserve">to use export </w:t>
      </w:r>
      <w:proofErr w:type="gramStart"/>
      <w:r w:rsidR="0076167D">
        <w:rPr>
          <w:rFonts w:ascii="Arial" w:hAnsi="Arial" w:cs="Arial"/>
          <w:highlight w:val="yellow"/>
        </w:rPr>
        <w:t>as a means to</w:t>
      </w:r>
      <w:proofErr w:type="gramEnd"/>
      <w:r w:rsidR="0076167D">
        <w:rPr>
          <w:rFonts w:ascii="Arial" w:hAnsi="Arial" w:cs="Arial"/>
          <w:highlight w:val="yellow"/>
        </w:rPr>
        <w:t xml:space="preserve"> recover </w:t>
      </w:r>
      <w:r w:rsidRPr="0076167D">
        <w:rPr>
          <w:rFonts w:ascii="Arial" w:hAnsi="Arial" w:cs="Arial"/>
          <w:highlight w:val="yellow"/>
        </w:rPr>
        <w:t>from recession</w:t>
      </w:r>
      <w:r w:rsidRPr="00E37032">
        <w:rPr>
          <w:rFonts w:ascii="Arial" w:hAnsi="Arial" w:cs="Arial"/>
        </w:rPr>
        <w:t>, implyin</w:t>
      </w:r>
      <w:r>
        <w:rPr>
          <w:rFonts w:ascii="Arial" w:hAnsi="Arial" w:cs="Arial"/>
        </w:rPr>
        <w:t>g that the Western economies ‘d</w:t>
      </w:r>
      <w:r w:rsidRPr="00E37032">
        <w:rPr>
          <w:rFonts w:ascii="Arial" w:hAnsi="Arial" w:cs="Arial"/>
        </w:rPr>
        <w:t xml:space="preserve">emand is of great significance to these economies. The </w:t>
      </w:r>
      <w:r w:rsidRPr="005F62C4">
        <w:rPr>
          <w:rFonts w:ascii="Arial" w:hAnsi="Arial" w:cs="Arial"/>
          <w:highlight w:val="yellow"/>
        </w:rPr>
        <w:t>export demand of some Asian economies is still of great significance to Asian economies as seen from the export demand as a percentage of GDP for countries like Singapore (259%) and Malaysia (118%</w:t>
      </w:r>
      <w:r w:rsidRPr="00E37032">
        <w:rPr>
          <w:rFonts w:ascii="Arial" w:hAnsi="Arial" w:cs="Arial"/>
        </w:rPr>
        <w:t xml:space="preserve">). For large economies </w:t>
      </w:r>
      <w:proofErr w:type="gramStart"/>
      <w:r w:rsidRPr="00E37032">
        <w:rPr>
          <w:rFonts w:ascii="Arial" w:hAnsi="Arial" w:cs="Arial"/>
        </w:rPr>
        <w:t>like  India</w:t>
      </w:r>
      <w:proofErr w:type="gramEnd"/>
      <w:r w:rsidRPr="00E37032">
        <w:rPr>
          <w:rFonts w:ascii="Arial" w:hAnsi="Arial" w:cs="Arial"/>
        </w:rPr>
        <w:t xml:space="preserve"> and China, the export demand as a percentage of GDP may not be that high but the export demand for the countries are for their key industries and significant in influencing their local economic activities as they provide intensive and urbanized employment opportunities, critical to the growth of the local industries.</w:t>
      </w:r>
    </w:p>
    <w:p w:rsidR="00BD650C" w:rsidRPr="00E37032" w:rsidRDefault="00BD650C" w:rsidP="00BD650C">
      <w:pPr>
        <w:tabs>
          <w:tab w:val="left" w:pos="567"/>
        </w:tabs>
        <w:jc w:val="both"/>
        <w:rPr>
          <w:rFonts w:ascii="Arial" w:hAnsi="Arial" w:cs="Arial"/>
          <w:b/>
        </w:rPr>
      </w:pPr>
    </w:p>
    <w:p w:rsidR="00BD650C" w:rsidRPr="00E37032" w:rsidRDefault="00BD650C" w:rsidP="00BD650C">
      <w:pPr>
        <w:jc w:val="both"/>
        <w:rPr>
          <w:rFonts w:ascii="Arial" w:hAnsi="Arial" w:cs="Arial"/>
        </w:rPr>
      </w:pPr>
      <w:r w:rsidRPr="00E37032">
        <w:rPr>
          <w:rFonts w:ascii="Arial" w:hAnsi="Arial" w:cs="Arial"/>
        </w:rPr>
        <w:t xml:space="preserve">However, Asian economies are raising their economic independence as the domestic economies become more influential and significant to reduce the vulnerability on the reliance of Western economies. </w:t>
      </w:r>
      <w:r w:rsidRPr="005F62C4">
        <w:rPr>
          <w:rFonts w:ascii="Arial" w:hAnsi="Arial" w:cs="Arial"/>
          <w:highlight w:val="yellow"/>
        </w:rPr>
        <w:t>Albeit a slower global growth, countries in Asia like China, India, Japan and South Korea are registering growth to indicate that they are on track for growth. These nations have shown their resilience against global economic influences despite reliance on infrastructural market demand due to their strong fundamentals.</w:t>
      </w:r>
    </w:p>
    <w:p w:rsidR="00BD650C" w:rsidRPr="00E37032" w:rsidRDefault="00BD650C" w:rsidP="00BD650C">
      <w:pPr>
        <w:jc w:val="both"/>
        <w:rPr>
          <w:rFonts w:ascii="Arial" w:hAnsi="Arial" w:cs="Arial"/>
        </w:rPr>
      </w:pPr>
    </w:p>
    <w:p w:rsidR="00BD650C" w:rsidRPr="00E37032" w:rsidRDefault="00BD650C" w:rsidP="00BD650C">
      <w:pPr>
        <w:jc w:val="both"/>
        <w:rPr>
          <w:rFonts w:ascii="Arial" w:hAnsi="Arial" w:cs="Arial"/>
        </w:rPr>
      </w:pPr>
      <w:r w:rsidRPr="00E37032">
        <w:rPr>
          <w:rFonts w:ascii="Arial" w:hAnsi="Arial" w:cs="Arial"/>
        </w:rPr>
        <w:t xml:space="preserve">These economies in Asia have </w:t>
      </w:r>
      <w:r w:rsidRPr="005F62C4">
        <w:rPr>
          <w:rFonts w:ascii="Arial" w:hAnsi="Arial" w:cs="Arial"/>
          <w:highlight w:val="yellow"/>
        </w:rPr>
        <w:t>also huge reserves and a low debt ratio to allow them to conduct fiscal monetary</w:t>
      </w:r>
      <w:r w:rsidRPr="00E37032">
        <w:rPr>
          <w:rFonts w:ascii="Arial" w:hAnsi="Arial" w:cs="Arial"/>
        </w:rPr>
        <w:t xml:space="preserve"> stimulus during downturns, depicting their economic capacity. This will enable the nations to push up their local consumption, reducing reliance on external demand.</w:t>
      </w:r>
    </w:p>
    <w:p w:rsidR="00BD650C" w:rsidRPr="00E37032" w:rsidRDefault="00BD650C" w:rsidP="00BD650C">
      <w:pPr>
        <w:jc w:val="both"/>
        <w:rPr>
          <w:rFonts w:ascii="Arial" w:hAnsi="Arial" w:cs="Arial"/>
        </w:rPr>
      </w:pPr>
    </w:p>
    <w:p w:rsidR="00BD650C" w:rsidRPr="00E37032" w:rsidRDefault="00BD650C" w:rsidP="00BD650C">
      <w:pPr>
        <w:jc w:val="both"/>
        <w:rPr>
          <w:rFonts w:ascii="Arial" w:hAnsi="Arial" w:cs="Arial"/>
        </w:rPr>
      </w:pPr>
      <w:r w:rsidRPr="005F62C4">
        <w:rPr>
          <w:rFonts w:ascii="Arial" w:hAnsi="Arial" w:cs="Arial"/>
          <w:highlight w:val="yellow"/>
        </w:rPr>
        <w:t>As stated, the “Asian emerging economies grew at an annualized rate over 10% in the 2</w:t>
      </w:r>
      <w:r w:rsidRPr="005F62C4">
        <w:rPr>
          <w:rFonts w:ascii="Arial" w:hAnsi="Arial" w:cs="Arial"/>
          <w:highlight w:val="yellow"/>
          <w:vertAlign w:val="superscript"/>
        </w:rPr>
        <w:t>nd</w:t>
      </w:r>
      <w:r w:rsidRPr="005F62C4">
        <w:rPr>
          <w:rFonts w:ascii="Arial" w:hAnsi="Arial" w:cs="Arial"/>
          <w:highlight w:val="yellow"/>
        </w:rPr>
        <w:t xml:space="preserve"> quarter of 2009, implying</w:t>
      </w:r>
      <w:r w:rsidRPr="00E37032">
        <w:rPr>
          <w:rFonts w:ascii="Arial" w:hAnsi="Arial" w:cs="Arial"/>
        </w:rPr>
        <w:t xml:space="preserve"> that these economies are more </w:t>
      </w:r>
      <w:proofErr w:type="gramStart"/>
      <w:r w:rsidRPr="00E37032">
        <w:rPr>
          <w:rFonts w:ascii="Arial" w:hAnsi="Arial" w:cs="Arial"/>
        </w:rPr>
        <w:t>capable  to</w:t>
      </w:r>
      <w:proofErr w:type="gramEnd"/>
      <w:r w:rsidRPr="00E37032">
        <w:rPr>
          <w:rFonts w:ascii="Arial" w:hAnsi="Arial" w:cs="Arial"/>
        </w:rPr>
        <w:t xml:space="preserve"> accelerate growth despite their reliance on the faltering Western economies. </w:t>
      </w:r>
    </w:p>
    <w:p w:rsidR="00BD650C" w:rsidRPr="00E37032" w:rsidRDefault="00BD650C" w:rsidP="00BD650C">
      <w:pPr>
        <w:jc w:val="both"/>
        <w:rPr>
          <w:rFonts w:ascii="Arial" w:hAnsi="Arial" w:cs="Arial"/>
        </w:rPr>
      </w:pPr>
    </w:p>
    <w:p w:rsidR="00BD650C" w:rsidRPr="00E37032" w:rsidRDefault="00BD650C" w:rsidP="00BD650C">
      <w:pPr>
        <w:jc w:val="both"/>
        <w:rPr>
          <w:rFonts w:ascii="Arial" w:hAnsi="Arial" w:cs="Arial"/>
        </w:rPr>
      </w:pPr>
      <w:r w:rsidRPr="005F62C4">
        <w:rPr>
          <w:rFonts w:ascii="Arial" w:hAnsi="Arial" w:cs="Arial"/>
          <w:highlight w:val="yellow"/>
        </w:rPr>
        <w:t>The prospect of higher growth is also evidential in stating that there is decoupling from the developed world to the Asian economies</w:t>
      </w:r>
      <w:r w:rsidRPr="00E37032">
        <w:rPr>
          <w:rFonts w:ascii="Arial" w:hAnsi="Arial" w:cs="Arial"/>
        </w:rPr>
        <w:t>. There is a possibility of higher market demand, given a higher growth in GDP and more borrowing capacity as households do not have huge debts. Furthermore, the need for infrastructural development will mean that there will be higher level of government expenditure. Thus, it can be observed that the market demand for growth in Asia is likely to be greater and it will generate growth at a higher rate than the Western counterparts.</w:t>
      </w:r>
    </w:p>
    <w:p w:rsidR="00BD650C" w:rsidRPr="00E37032" w:rsidRDefault="00BD650C" w:rsidP="00BD650C">
      <w:pPr>
        <w:jc w:val="both"/>
        <w:rPr>
          <w:rFonts w:ascii="Arial" w:hAnsi="Arial" w:cs="Arial"/>
        </w:rPr>
      </w:pPr>
    </w:p>
    <w:p w:rsidR="00BD650C" w:rsidRPr="00E37032" w:rsidRDefault="00BD650C" w:rsidP="00BD650C">
      <w:pPr>
        <w:tabs>
          <w:tab w:val="left" w:pos="567"/>
        </w:tabs>
        <w:jc w:val="both"/>
        <w:rPr>
          <w:rFonts w:ascii="Arial" w:hAnsi="Arial" w:cs="Arial"/>
          <w:b/>
        </w:rPr>
      </w:pPr>
      <w:r w:rsidRPr="00E37032">
        <w:rPr>
          <w:rFonts w:ascii="Arial" w:hAnsi="Arial" w:cs="Arial"/>
        </w:rPr>
        <w:t>In sum</w:t>
      </w:r>
      <w:r w:rsidRPr="005F62C4">
        <w:rPr>
          <w:rFonts w:ascii="Arial" w:hAnsi="Arial" w:cs="Arial"/>
          <w:highlight w:val="yellow"/>
        </w:rPr>
        <w:t xml:space="preserve">, the decoupling of Western economies towards Asian economies is noted with concern as there are evidences to suggest that there is decoupling but such </w:t>
      </w:r>
      <w:r w:rsidRPr="005F62C4">
        <w:rPr>
          <w:rFonts w:ascii="Arial" w:hAnsi="Arial" w:cs="Arial"/>
          <w:highlight w:val="yellow"/>
        </w:rPr>
        <w:lastRenderedPageBreak/>
        <w:t>development is still controversial as economies are now more integrated and are closely-related.</w:t>
      </w:r>
    </w:p>
    <w:p w:rsidR="00BD650C" w:rsidRPr="00E37032" w:rsidRDefault="00BD650C" w:rsidP="00BD650C">
      <w:pPr>
        <w:rPr>
          <w:rFonts w:ascii="Arial" w:hAnsi="Arial" w:cs="Arial"/>
        </w:rPr>
      </w:pPr>
    </w:p>
    <w:p w:rsidR="005F7A55" w:rsidRPr="00BD650C" w:rsidRDefault="005F7A55" w:rsidP="00BD650C"/>
    <w:sectPr w:rsidR="005F7A55" w:rsidRPr="00BD650C" w:rsidSect="000F5BCF">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6395" w:rsidRDefault="00396395" w:rsidP="00566AB3">
      <w:r>
        <w:separator/>
      </w:r>
    </w:p>
  </w:endnote>
  <w:endnote w:type="continuationSeparator" w:id="0">
    <w:p w:rsidR="00396395" w:rsidRDefault="00396395" w:rsidP="00566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3EE" w:rsidRDefault="008E33EE" w:rsidP="009B23EC">
    <w:pPr>
      <w:pStyle w:val="NormalWeb"/>
      <w:pBdr>
        <w:bottom w:val="single" w:sz="6" w:space="1" w:color="auto"/>
      </w:pBdr>
      <w:shd w:val="clear" w:color="auto" w:fill="FFFFFF"/>
      <w:spacing w:before="0" w:beforeAutospacing="0" w:after="0" w:afterAutospacing="0"/>
      <w:jc w:val="both"/>
      <w:textAlignment w:val="baseline"/>
      <w:rPr>
        <w:rStyle w:val="Strong"/>
        <w:rFonts w:ascii="Arial" w:hAnsi="Arial" w:cs="Arial"/>
        <w:sz w:val="20"/>
        <w:szCs w:val="20"/>
        <w:bdr w:val="none" w:sz="0" w:space="0" w:color="auto" w:frame="1"/>
      </w:rPr>
    </w:pPr>
  </w:p>
  <w:p w:rsidR="008E33EE" w:rsidRPr="009B23EC" w:rsidRDefault="008E33EE" w:rsidP="009B23EC">
    <w:pPr>
      <w:pStyle w:val="NormalWeb"/>
      <w:shd w:val="clear" w:color="auto" w:fill="FFFFFF"/>
      <w:spacing w:before="0" w:beforeAutospacing="0" w:after="0" w:afterAutospacing="0"/>
      <w:jc w:val="both"/>
      <w:textAlignment w:val="baseline"/>
      <w:rPr>
        <w:rStyle w:val="Strong"/>
        <w:rFonts w:ascii="Arial" w:hAnsi="Arial" w:cs="Arial"/>
        <w:sz w:val="20"/>
        <w:szCs w:val="20"/>
        <w:bdr w:val="none" w:sz="0" w:space="0" w:color="auto" w:frame="1"/>
      </w:rPr>
    </w:pPr>
    <w:r>
      <w:rPr>
        <w:rStyle w:val="Strong"/>
        <w:rFonts w:ascii="Arial" w:hAnsi="Arial" w:cs="Arial"/>
        <w:sz w:val="20"/>
        <w:szCs w:val="20"/>
        <w:bdr w:val="none" w:sz="0" w:space="0" w:color="auto" w:frame="1"/>
      </w:rPr>
      <w:t>Our Address:</w:t>
    </w:r>
  </w:p>
  <w:p w:rsidR="008E33EE" w:rsidRPr="009B23EC" w:rsidRDefault="008E33EE" w:rsidP="009B23EC">
    <w:pPr>
      <w:pStyle w:val="NormalWeb"/>
      <w:shd w:val="clear" w:color="auto" w:fill="FFFFFF"/>
      <w:spacing w:before="0" w:beforeAutospacing="0" w:after="0" w:afterAutospacing="0"/>
      <w:jc w:val="both"/>
      <w:textAlignment w:val="baseline"/>
      <w:rPr>
        <w:rFonts w:ascii="Arial" w:hAnsi="Arial" w:cs="Arial"/>
        <w:sz w:val="20"/>
        <w:szCs w:val="20"/>
      </w:rPr>
    </w:pPr>
    <w:r w:rsidRPr="009B23EC">
      <w:rPr>
        <w:rStyle w:val="Strong"/>
        <w:rFonts w:ascii="Arial" w:hAnsi="Arial" w:cs="Arial"/>
        <w:sz w:val="20"/>
        <w:szCs w:val="20"/>
        <w:bdr w:val="none" w:sz="0" w:space="0" w:color="auto" w:frame="1"/>
      </w:rPr>
      <w:t>Bishan Branch:</w:t>
    </w:r>
    <w:r w:rsidRPr="009B23EC">
      <w:rPr>
        <w:rStyle w:val="apple-converted-space"/>
        <w:rFonts w:ascii="Arial" w:hAnsi="Arial" w:cs="Arial"/>
        <w:b/>
        <w:bCs/>
        <w:sz w:val="20"/>
        <w:szCs w:val="20"/>
        <w:bdr w:val="none" w:sz="0" w:space="0" w:color="auto" w:frame="1"/>
      </w:rPr>
      <w:t> </w:t>
    </w:r>
    <w:proofErr w:type="spellStart"/>
    <w:r w:rsidRPr="009B23EC">
      <w:rPr>
        <w:rFonts w:ascii="Arial" w:hAnsi="Arial" w:cs="Arial"/>
        <w:sz w:val="20"/>
        <w:szCs w:val="20"/>
      </w:rPr>
      <w:t>Blk</w:t>
    </w:r>
    <w:proofErr w:type="spellEnd"/>
    <w:r w:rsidRPr="009B23EC">
      <w:rPr>
        <w:rFonts w:ascii="Arial" w:hAnsi="Arial" w:cs="Arial"/>
        <w:sz w:val="20"/>
        <w:szCs w:val="20"/>
      </w:rPr>
      <w:t xml:space="preserve"> 283, Bishan Street 22 #01-185 Singapore 570283</w:t>
    </w:r>
  </w:p>
  <w:p w:rsidR="008E33EE" w:rsidRPr="009B23EC" w:rsidRDefault="008E33EE" w:rsidP="009B23EC">
    <w:pPr>
      <w:pStyle w:val="NormalWeb"/>
      <w:shd w:val="clear" w:color="auto" w:fill="FFFFFF"/>
      <w:spacing w:before="0" w:beforeAutospacing="0" w:after="0" w:afterAutospacing="0"/>
      <w:jc w:val="both"/>
      <w:textAlignment w:val="baseline"/>
      <w:rPr>
        <w:rFonts w:ascii="Arial" w:hAnsi="Arial" w:cs="Arial"/>
        <w:sz w:val="20"/>
        <w:szCs w:val="20"/>
      </w:rPr>
    </w:pPr>
    <w:r w:rsidRPr="009B23EC">
      <w:rPr>
        <w:rStyle w:val="Strong"/>
        <w:rFonts w:ascii="Arial" w:hAnsi="Arial" w:cs="Arial"/>
        <w:sz w:val="20"/>
        <w:szCs w:val="20"/>
        <w:bdr w:val="none" w:sz="0" w:space="0" w:color="auto" w:frame="1"/>
      </w:rPr>
      <w:t xml:space="preserve">Bukit </w:t>
    </w:r>
    <w:proofErr w:type="spellStart"/>
    <w:r w:rsidRPr="009B23EC">
      <w:rPr>
        <w:rStyle w:val="Strong"/>
        <w:rFonts w:ascii="Arial" w:hAnsi="Arial" w:cs="Arial"/>
        <w:sz w:val="20"/>
        <w:szCs w:val="20"/>
        <w:bdr w:val="none" w:sz="0" w:space="0" w:color="auto" w:frame="1"/>
      </w:rPr>
      <w:t>Timah</w:t>
    </w:r>
    <w:proofErr w:type="spellEnd"/>
    <w:r w:rsidRPr="009B23EC">
      <w:rPr>
        <w:rStyle w:val="Strong"/>
        <w:rFonts w:ascii="Arial" w:hAnsi="Arial" w:cs="Arial"/>
        <w:sz w:val="20"/>
        <w:szCs w:val="20"/>
        <w:bdr w:val="none" w:sz="0" w:space="0" w:color="auto" w:frame="1"/>
      </w:rPr>
      <w:t> Branch: </w:t>
    </w:r>
    <w:r w:rsidRPr="0042072D">
      <w:rPr>
        <w:rFonts w:ascii="Arial" w:hAnsi="Arial" w:cs="Arial"/>
        <w:sz w:val="20"/>
        <w:szCs w:val="20"/>
      </w:rPr>
      <w:t xml:space="preserve">140, Upper Bukit </w:t>
    </w:r>
    <w:proofErr w:type="spellStart"/>
    <w:r w:rsidRPr="0042072D">
      <w:rPr>
        <w:rFonts w:ascii="Arial" w:hAnsi="Arial" w:cs="Arial"/>
        <w:sz w:val="20"/>
        <w:szCs w:val="20"/>
      </w:rPr>
      <w:t>Timah</w:t>
    </w:r>
    <w:proofErr w:type="spellEnd"/>
    <w:r w:rsidRPr="0042072D">
      <w:rPr>
        <w:rFonts w:ascii="Arial" w:hAnsi="Arial" w:cs="Arial"/>
        <w:sz w:val="20"/>
        <w:szCs w:val="20"/>
      </w:rPr>
      <w:t xml:space="preserve"> Road #02-11 Beauty World Plaza Singapore 588176</w:t>
    </w:r>
  </w:p>
  <w:p w:rsidR="008E33EE" w:rsidRDefault="008E33EE" w:rsidP="009B23EC">
    <w:pPr>
      <w:pStyle w:val="Footer"/>
      <w:rPr>
        <w:rFonts w:ascii="Arial" w:hAnsi="Arial" w:cs="Arial"/>
        <w:sz w:val="20"/>
        <w:szCs w:val="20"/>
      </w:rPr>
    </w:pPr>
  </w:p>
  <w:p w:rsidR="008E33EE" w:rsidRPr="00366349" w:rsidRDefault="008E33EE" w:rsidP="009B23EC">
    <w:pPr>
      <w:pStyle w:val="Footer"/>
      <w:rPr>
        <w:rFonts w:ascii="Arial" w:hAnsi="Arial" w:cs="Arial"/>
        <w:b/>
        <w:sz w:val="20"/>
        <w:szCs w:val="20"/>
      </w:rPr>
    </w:pPr>
    <w:r>
      <w:rPr>
        <w:rFonts w:ascii="Arial" w:hAnsi="Arial" w:cs="Arial"/>
        <w:b/>
        <w:sz w:val="20"/>
        <w:szCs w:val="20"/>
      </w:rPr>
      <w:t>Contact: Call Simon @ 9689 0510</w:t>
    </w:r>
    <w:r>
      <w:rPr>
        <w:rFonts w:ascii="Arial" w:hAnsi="Arial" w:cs="Arial"/>
        <w:b/>
        <w:sz w:val="20"/>
        <w:szCs w:val="20"/>
      </w:rPr>
      <w:tab/>
    </w:r>
    <w:r>
      <w:rPr>
        <w:rFonts w:ascii="Arial" w:hAnsi="Arial" w:cs="Arial"/>
        <w:b/>
        <w:sz w:val="20"/>
        <w:szCs w:val="20"/>
      </w:rPr>
      <w:tab/>
      <w:t xml:space="preserve">Email: </w:t>
    </w:r>
    <w:hyperlink r:id="rId1" w:history="1">
      <w:r w:rsidRPr="00AB1108">
        <w:rPr>
          <w:rStyle w:val="Hyperlink"/>
          <w:rFonts w:ascii="Arial" w:hAnsi="Arial" w:cs="Arial"/>
          <w:sz w:val="20"/>
          <w:szCs w:val="20"/>
        </w:rPr>
        <w:t>simonngchinsun@gmail.com</w:t>
      </w:r>
    </w:hyperlink>
    <w:r>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6395" w:rsidRDefault="00396395" w:rsidP="00566AB3">
      <w:r>
        <w:separator/>
      </w:r>
    </w:p>
  </w:footnote>
  <w:footnote w:type="continuationSeparator" w:id="0">
    <w:p w:rsidR="00396395" w:rsidRDefault="00396395" w:rsidP="00566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1233696185"/>
      <w:docPartObj>
        <w:docPartGallery w:val="Page Numbers (Top of Page)"/>
        <w:docPartUnique/>
      </w:docPartObj>
    </w:sdtPr>
    <w:sdtEndPr>
      <w:rPr>
        <w:b/>
        <w:bCs/>
        <w:noProof/>
        <w:color w:val="auto"/>
        <w:spacing w:val="0"/>
      </w:rPr>
    </w:sdtEndPr>
    <w:sdtContent>
      <w:p w:rsidR="008E33EE" w:rsidRPr="008C47ED" w:rsidRDefault="008E33EE" w:rsidP="008C47ED">
        <w:pPr>
          <w:pStyle w:val="Header"/>
          <w:pBdr>
            <w:bottom w:val="single" w:sz="4" w:space="1" w:color="D9D9D9" w:themeColor="background1" w:themeShade="D9"/>
          </w:pBdr>
          <w:jc w:val="right"/>
          <w:rPr>
            <w:b/>
            <w:bCs/>
          </w:rPr>
        </w:pPr>
        <w:r w:rsidRPr="009B23EC">
          <w:rPr>
            <w:noProof/>
          </w:rPr>
          <w:drawing>
            <wp:inline distT="0" distB="0" distL="0" distR="0" wp14:anchorId="0927ACAE" wp14:editId="52185724">
              <wp:extent cx="1082158" cy="483042"/>
              <wp:effectExtent l="0" t="0" r="3810" b="0"/>
              <wp:docPr id="52" name="Picture 52" descr="C:\Users\Justin\Desktop\Economics-Tuition-Bisha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stin\Desktop\Economics-Tuition-Bishan-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1021" cy="491462"/>
                      </a:xfrm>
                      <a:prstGeom prst="rect">
                        <a:avLst/>
                      </a:prstGeom>
                      <a:noFill/>
                      <a:ln>
                        <a:noFill/>
                      </a:ln>
                    </pic:spPr>
                  </pic:pic>
                </a:graphicData>
              </a:graphic>
            </wp:inline>
          </w:drawing>
        </w:r>
        <w:r w:rsidRPr="009B23EC">
          <w:rPr>
            <w:noProof/>
          </w:rPr>
          <w:drawing>
            <wp:inline distT="0" distB="0" distL="0" distR="0" wp14:anchorId="0AD3E84F" wp14:editId="7E83C535">
              <wp:extent cx="1044592" cy="521480"/>
              <wp:effectExtent l="0" t="0" r="0" b="0"/>
              <wp:docPr id="53" name="Picture 53" descr="C:\Users\Justin\Desktop\29th Dec\Bukit Timah Tuition Centre Marcom\Economicsfocus\Logo\Economicsfocu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stin\Desktop\29th Dec\Bukit Timah Tuition Centre Marcom\Economicsfocus\Logo\Economicsfocus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5483" cy="536901"/>
                      </a:xfrm>
                      <a:prstGeom prst="rect">
                        <a:avLst/>
                      </a:prstGeom>
                      <a:noFill/>
                      <a:ln>
                        <a:noFill/>
                      </a:ln>
                    </pic:spPr>
                  </pic:pic>
                </a:graphicData>
              </a:graphic>
            </wp:inline>
          </w:drawing>
        </w:r>
        <w:r w:rsidRPr="009B23EC">
          <w:rPr>
            <w:noProof/>
          </w:rPr>
          <w:drawing>
            <wp:inline distT="0" distB="0" distL="0" distR="0" wp14:anchorId="20319065" wp14:editId="287D3C33">
              <wp:extent cx="597064" cy="597064"/>
              <wp:effectExtent l="0" t="0" r="0" b="0"/>
              <wp:docPr id="54" name="Picture 54" descr="C:\Users\Justin\Desktop\30th Dec\Logos\Bukit Timah Tuition Centre  - Economics Tuition Bukit Tima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in\Desktop\30th Dec\Logos\Bukit Timah Tuition Centre  - Economics Tuition Bukit Timah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3015" cy="603015"/>
                      </a:xfrm>
                      <a:prstGeom prst="rect">
                        <a:avLst/>
                      </a:prstGeom>
                      <a:noFill/>
                      <a:ln>
                        <a:noFill/>
                      </a:ln>
                    </pic:spPr>
                  </pic:pic>
                </a:graphicData>
              </a:graphic>
            </wp:inline>
          </w:drawing>
        </w:r>
        <w:r>
          <w:rPr>
            <w:color w:val="7F7F7F" w:themeColor="background1" w:themeShade="7F"/>
            <w:spacing w:val="60"/>
          </w:rPr>
          <w:tab/>
        </w:r>
        <w:r>
          <w:rPr>
            <w:color w:val="7F7F7F" w:themeColor="background1" w:themeShade="7F"/>
            <w:spacing w:val="60"/>
          </w:rPr>
          <w:tab/>
          <w:t>Page</w:t>
        </w:r>
        <w:r>
          <w:t xml:space="preserve"> | </w:t>
        </w:r>
        <w:r>
          <w:fldChar w:fldCharType="begin"/>
        </w:r>
        <w:r>
          <w:instrText xml:space="preserve"> PAGE   \* MERGEFORMAT </w:instrText>
        </w:r>
        <w:r>
          <w:fldChar w:fldCharType="separate"/>
        </w:r>
        <w:r w:rsidR="001E2ED2" w:rsidRPr="001E2ED2">
          <w:rPr>
            <w:b/>
            <w:bCs/>
            <w:noProof/>
          </w:rPr>
          <w:t>5</w:t>
        </w:r>
        <w:r>
          <w:rPr>
            <w:b/>
            <w:bCs/>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8243C"/>
    <w:multiLevelType w:val="multilevel"/>
    <w:tmpl w:val="0CA6AB0A"/>
    <w:lvl w:ilvl="0">
      <w:start w:val="1"/>
      <w:numFmt w:val="decimal"/>
      <w:lvlText w:val="%1."/>
      <w:lvlJc w:val="left"/>
      <w:pPr>
        <w:ind w:left="792" w:hanging="432"/>
      </w:pPr>
      <w:rPr>
        <w:rFonts w:hint="default"/>
      </w:rPr>
    </w:lvl>
    <w:lvl w:ilvl="1">
      <w:start w:val="1"/>
      <w:numFmt w:val="decimal"/>
      <w:lvlText w:val="%1.%2."/>
      <w:lvlJc w:val="left"/>
      <w:pPr>
        <w:ind w:left="1512" w:hanging="720"/>
      </w:pPr>
      <w:rPr>
        <w:rFonts w:hint="default"/>
      </w:rPr>
    </w:lvl>
    <w:lvl w:ilvl="2">
      <w:start w:val="1"/>
      <w:numFmt w:val="bullet"/>
      <w:lvlText w:val=""/>
      <w:lvlJc w:val="left"/>
      <w:pPr>
        <w:ind w:left="1944" w:hanging="720"/>
      </w:pPr>
      <w:rPr>
        <w:rFonts w:ascii="Symbol" w:hAnsi="Symbol" w:hint="default"/>
      </w:rPr>
    </w:lvl>
    <w:lvl w:ilvl="3">
      <w:start w:val="1"/>
      <w:numFmt w:val="bullet"/>
      <w:pStyle w:val="subpoints"/>
      <w:lvlText w:val="-"/>
      <w:lvlJc w:val="left"/>
      <w:pPr>
        <w:ind w:left="2376" w:hanging="720"/>
      </w:pPr>
      <w:rPr>
        <w:rFonts w:ascii="Times New Roman" w:eastAsia="Times New Roman" w:hAnsi="Times New Roman" w:cs="Times New Roman" w:hint="default"/>
      </w:rPr>
    </w:lvl>
    <w:lvl w:ilvl="4">
      <w:start w:val="1"/>
      <w:numFmt w:val="decimal"/>
      <w:lvlText w:val="%1.%2.%3.%4.%5."/>
      <w:lvlJc w:val="left"/>
      <w:pPr>
        <w:ind w:left="2808" w:hanging="720"/>
      </w:pPr>
      <w:rPr>
        <w:rFonts w:hint="default"/>
      </w:rPr>
    </w:lvl>
    <w:lvl w:ilvl="5">
      <w:start w:val="1"/>
      <w:numFmt w:val="decimal"/>
      <w:lvlText w:val="%1.%2.%3.%4.%5.%6."/>
      <w:lvlJc w:val="left"/>
      <w:pPr>
        <w:ind w:left="3240" w:hanging="720"/>
      </w:pPr>
      <w:rPr>
        <w:rFonts w:hint="default"/>
      </w:rPr>
    </w:lvl>
    <w:lvl w:ilvl="6">
      <w:start w:val="1"/>
      <w:numFmt w:val="decimal"/>
      <w:lvlText w:val="%1.%2.%3.%4.%5.%6.%7."/>
      <w:lvlJc w:val="left"/>
      <w:pPr>
        <w:ind w:left="3672" w:hanging="720"/>
      </w:pPr>
      <w:rPr>
        <w:rFonts w:hint="default"/>
      </w:rPr>
    </w:lvl>
    <w:lvl w:ilvl="7">
      <w:start w:val="1"/>
      <w:numFmt w:val="decimal"/>
      <w:lvlText w:val="%1.%2.%3.%4.%5.%6.%7.%8."/>
      <w:lvlJc w:val="left"/>
      <w:pPr>
        <w:ind w:left="4104" w:hanging="720"/>
      </w:pPr>
      <w:rPr>
        <w:rFonts w:hint="default"/>
      </w:rPr>
    </w:lvl>
    <w:lvl w:ilvl="8">
      <w:start w:val="1"/>
      <w:numFmt w:val="decimal"/>
      <w:lvlText w:val="%1.%2.%3.%4.%5.%6.%7.%8.%9."/>
      <w:lvlJc w:val="left"/>
      <w:pPr>
        <w:ind w:left="4536" w:hanging="720"/>
      </w:pPr>
      <w:rPr>
        <w:rFonts w:hint="default"/>
      </w:rPr>
    </w:lvl>
  </w:abstractNum>
  <w:abstractNum w:abstractNumId="1" w15:restartNumberingAfterBreak="0">
    <w:nsid w:val="69262D09"/>
    <w:multiLevelType w:val="multilevel"/>
    <w:tmpl w:val="7AB2A09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Heading3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7D480C09"/>
    <w:multiLevelType w:val="hybridMultilevel"/>
    <w:tmpl w:val="BE542A2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AB3"/>
    <w:rsid w:val="0009401E"/>
    <w:rsid w:val="000A4E14"/>
    <w:rsid w:val="000C2227"/>
    <w:rsid w:val="000F3ED5"/>
    <w:rsid w:val="000F5BCF"/>
    <w:rsid w:val="00116DC1"/>
    <w:rsid w:val="00137ED7"/>
    <w:rsid w:val="0015213B"/>
    <w:rsid w:val="00167F39"/>
    <w:rsid w:val="00182ACB"/>
    <w:rsid w:val="00196AFE"/>
    <w:rsid w:val="001E2ED2"/>
    <w:rsid w:val="00200E0B"/>
    <w:rsid w:val="0021372A"/>
    <w:rsid w:val="00237B2C"/>
    <w:rsid w:val="002502A1"/>
    <w:rsid w:val="0026612D"/>
    <w:rsid w:val="00295790"/>
    <w:rsid w:val="002A4BB8"/>
    <w:rsid w:val="002B7A55"/>
    <w:rsid w:val="002C2A75"/>
    <w:rsid w:val="002D4039"/>
    <w:rsid w:val="002D45E1"/>
    <w:rsid w:val="002E71DB"/>
    <w:rsid w:val="00366349"/>
    <w:rsid w:val="003757E9"/>
    <w:rsid w:val="00396395"/>
    <w:rsid w:val="003B2389"/>
    <w:rsid w:val="003B3E75"/>
    <w:rsid w:val="003F7161"/>
    <w:rsid w:val="0042072D"/>
    <w:rsid w:val="004703E7"/>
    <w:rsid w:val="004B32BD"/>
    <w:rsid w:val="004C4C9E"/>
    <w:rsid w:val="004F4B42"/>
    <w:rsid w:val="0051795C"/>
    <w:rsid w:val="0054257C"/>
    <w:rsid w:val="00563F75"/>
    <w:rsid w:val="00566AB3"/>
    <w:rsid w:val="00574085"/>
    <w:rsid w:val="00591821"/>
    <w:rsid w:val="005E5BE1"/>
    <w:rsid w:val="005F62C4"/>
    <w:rsid w:val="005F7A55"/>
    <w:rsid w:val="00610395"/>
    <w:rsid w:val="006153A7"/>
    <w:rsid w:val="00624855"/>
    <w:rsid w:val="00666030"/>
    <w:rsid w:val="00666343"/>
    <w:rsid w:val="006F1BD5"/>
    <w:rsid w:val="00713515"/>
    <w:rsid w:val="00713FC5"/>
    <w:rsid w:val="00721D90"/>
    <w:rsid w:val="00736A88"/>
    <w:rsid w:val="0076167D"/>
    <w:rsid w:val="00773A7B"/>
    <w:rsid w:val="007E6F92"/>
    <w:rsid w:val="0082223B"/>
    <w:rsid w:val="00840CAF"/>
    <w:rsid w:val="00862EE1"/>
    <w:rsid w:val="0088721C"/>
    <w:rsid w:val="008A063A"/>
    <w:rsid w:val="008C47ED"/>
    <w:rsid w:val="008E33EE"/>
    <w:rsid w:val="00922566"/>
    <w:rsid w:val="00933C93"/>
    <w:rsid w:val="00957CF1"/>
    <w:rsid w:val="009677F4"/>
    <w:rsid w:val="00993456"/>
    <w:rsid w:val="009B23EC"/>
    <w:rsid w:val="009D333F"/>
    <w:rsid w:val="009E7E89"/>
    <w:rsid w:val="00A2101D"/>
    <w:rsid w:val="00A22544"/>
    <w:rsid w:val="00A47837"/>
    <w:rsid w:val="00A51728"/>
    <w:rsid w:val="00A87912"/>
    <w:rsid w:val="00AA1CD8"/>
    <w:rsid w:val="00AD7502"/>
    <w:rsid w:val="00AF1D50"/>
    <w:rsid w:val="00B115CA"/>
    <w:rsid w:val="00B16149"/>
    <w:rsid w:val="00B31FD4"/>
    <w:rsid w:val="00B514F6"/>
    <w:rsid w:val="00BC7CB0"/>
    <w:rsid w:val="00BD650C"/>
    <w:rsid w:val="00BD7826"/>
    <w:rsid w:val="00BF11A4"/>
    <w:rsid w:val="00BF7B02"/>
    <w:rsid w:val="00C04E50"/>
    <w:rsid w:val="00C56ED3"/>
    <w:rsid w:val="00CA53BB"/>
    <w:rsid w:val="00CF0F97"/>
    <w:rsid w:val="00D11632"/>
    <w:rsid w:val="00D3073D"/>
    <w:rsid w:val="00D936F8"/>
    <w:rsid w:val="00DE4C80"/>
    <w:rsid w:val="00E1305F"/>
    <w:rsid w:val="00E13CDC"/>
    <w:rsid w:val="00E4255F"/>
    <w:rsid w:val="00E563CD"/>
    <w:rsid w:val="00E56925"/>
    <w:rsid w:val="00E67BC6"/>
    <w:rsid w:val="00E77719"/>
    <w:rsid w:val="00EA576F"/>
    <w:rsid w:val="00EF1DC6"/>
    <w:rsid w:val="00EF6F7B"/>
    <w:rsid w:val="00F4216C"/>
    <w:rsid w:val="00F56174"/>
    <w:rsid w:val="00F87A35"/>
    <w:rsid w:val="00F87CE0"/>
    <w:rsid w:val="00FA0920"/>
    <w:rsid w:val="00FD1CE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67B906"/>
  <w15:chartTrackingRefBased/>
  <w15:docId w15:val="{46025EDE-84E2-42FE-B01A-598C37CC5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6349"/>
    <w:pPr>
      <w:spacing w:after="0" w:line="240" w:lineRule="auto"/>
    </w:pPr>
    <w:rPr>
      <w:rFonts w:ascii="Times New Roman" w:eastAsia="SimSun" w:hAnsi="Times New Roman" w:cs="Times New Roman"/>
      <w:sz w:val="24"/>
      <w:szCs w:val="24"/>
      <w:lang w:val="en-US" w:eastAsia="zh-CN"/>
    </w:rPr>
  </w:style>
  <w:style w:type="paragraph" w:styleId="Heading1">
    <w:name w:val="heading 1"/>
    <w:basedOn w:val="Normal"/>
    <w:next w:val="Normal"/>
    <w:link w:val="Heading1Char"/>
    <w:qFormat/>
    <w:rsid w:val="00366349"/>
    <w:pPr>
      <w:keepNext/>
      <w:ind w:left="360"/>
      <w:outlineLvl w:val="0"/>
    </w:pPr>
    <w:rPr>
      <w:rFonts w:ascii="Arial" w:hAnsi="Arial" w:cs="Arial"/>
      <w:b/>
      <w:u w:val="single"/>
    </w:rPr>
  </w:style>
  <w:style w:type="paragraph" w:styleId="Heading2">
    <w:name w:val="heading 2"/>
    <w:basedOn w:val="Normal"/>
    <w:next w:val="Normal"/>
    <w:link w:val="Heading2Char"/>
    <w:uiPriority w:val="9"/>
    <w:semiHidden/>
    <w:unhideWhenUsed/>
    <w:qFormat/>
    <w:rsid w:val="0015213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F7161"/>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66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6AB3"/>
    <w:pPr>
      <w:tabs>
        <w:tab w:val="center" w:pos="4513"/>
        <w:tab w:val="right" w:pos="9026"/>
      </w:tabs>
    </w:pPr>
  </w:style>
  <w:style w:type="character" w:customStyle="1" w:styleId="HeaderChar">
    <w:name w:val="Header Char"/>
    <w:basedOn w:val="DefaultParagraphFont"/>
    <w:link w:val="Header"/>
    <w:uiPriority w:val="99"/>
    <w:rsid w:val="00566AB3"/>
  </w:style>
  <w:style w:type="paragraph" w:styleId="Footer">
    <w:name w:val="footer"/>
    <w:basedOn w:val="Normal"/>
    <w:link w:val="FooterChar"/>
    <w:uiPriority w:val="99"/>
    <w:unhideWhenUsed/>
    <w:rsid w:val="00566AB3"/>
    <w:pPr>
      <w:tabs>
        <w:tab w:val="center" w:pos="4513"/>
        <w:tab w:val="right" w:pos="9026"/>
      </w:tabs>
    </w:pPr>
  </w:style>
  <w:style w:type="character" w:customStyle="1" w:styleId="FooterChar">
    <w:name w:val="Footer Char"/>
    <w:basedOn w:val="DefaultParagraphFont"/>
    <w:link w:val="Footer"/>
    <w:uiPriority w:val="99"/>
    <w:rsid w:val="00566AB3"/>
  </w:style>
  <w:style w:type="paragraph" w:styleId="BalloonText">
    <w:name w:val="Balloon Text"/>
    <w:basedOn w:val="Normal"/>
    <w:link w:val="BalloonTextChar"/>
    <w:uiPriority w:val="99"/>
    <w:semiHidden/>
    <w:unhideWhenUsed/>
    <w:rsid w:val="005179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95C"/>
    <w:rPr>
      <w:rFonts w:ascii="Segoe UI" w:hAnsi="Segoe UI" w:cs="Segoe UI"/>
      <w:sz w:val="18"/>
      <w:szCs w:val="18"/>
    </w:rPr>
  </w:style>
  <w:style w:type="paragraph" w:styleId="NormalWeb">
    <w:name w:val="Normal (Web)"/>
    <w:basedOn w:val="Normal"/>
    <w:uiPriority w:val="99"/>
    <w:semiHidden/>
    <w:unhideWhenUsed/>
    <w:rsid w:val="009B23EC"/>
    <w:pPr>
      <w:spacing w:before="100" w:beforeAutospacing="1" w:after="100" w:afterAutospacing="1"/>
    </w:pPr>
    <w:rPr>
      <w:rFonts w:eastAsia="Times New Roman"/>
      <w:lang w:eastAsia="en-SG"/>
    </w:rPr>
  </w:style>
  <w:style w:type="character" w:styleId="Strong">
    <w:name w:val="Strong"/>
    <w:basedOn w:val="DefaultParagraphFont"/>
    <w:uiPriority w:val="22"/>
    <w:qFormat/>
    <w:rsid w:val="009B23EC"/>
    <w:rPr>
      <w:b/>
      <w:bCs/>
    </w:rPr>
  </w:style>
  <w:style w:type="character" w:customStyle="1" w:styleId="apple-converted-space">
    <w:name w:val="apple-converted-space"/>
    <w:basedOn w:val="DefaultParagraphFont"/>
    <w:rsid w:val="009B23EC"/>
  </w:style>
  <w:style w:type="character" w:styleId="Hyperlink">
    <w:name w:val="Hyperlink"/>
    <w:basedOn w:val="DefaultParagraphFont"/>
    <w:uiPriority w:val="99"/>
    <w:unhideWhenUsed/>
    <w:rsid w:val="009B23EC"/>
    <w:rPr>
      <w:color w:val="0563C1" w:themeColor="hyperlink"/>
      <w:u w:val="single"/>
    </w:rPr>
  </w:style>
  <w:style w:type="paragraph" w:styleId="ListParagraph">
    <w:name w:val="List Paragraph"/>
    <w:basedOn w:val="Normal"/>
    <w:link w:val="ListParagraphChar"/>
    <w:uiPriority w:val="34"/>
    <w:qFormat/>
    <w:rsid w:val="005F7A55"/>
    <w:pPr>
      <w:ind w:left="720"/>
      <w:contextualSpacing/>
    </w:pPr>
    <w:rPr>
      <w:rFonts w:eastAsiaTheme="minorEastAsia"/>
    </w:rPr>
  </w:style>
  <w:style w:type="character" w:customStyle="1" w:styleId="Heading1Char">
    <w:name w:val="Heading 1 Char"/>
    <w:basedOn w:val="DefaultParagraphFont"/>
    <w:link w:val="Heading1"/>
    <w:rsid w:val="00366349"/>
    <w:rPr>
      <w:rFonts w:ascii="Arial" w:eastAsia="SimSun" w:hAnsi="Arial" w:cs="Arial"/>
      <w:b/>
      <w:sz w:val="24"/>
      <w:szCs w:val="24"/>
      <w:u w:val="single"/>
      <w:lang w:val="en-US" w:eastAsia="zh-CN"/>
    </w:rPr>
  </w:style>
  <w:style w:type="character" w:customStyle="1" w:styleId="Heading2Char">
    <w:name w:val="Heading 2 Char"/>
    <w:basedOn w:val="DefaultParagraphFont"/>
    <w:link w:val="Heading2"/>
    <w:uiPriority w:val="9"/>
    <w:semiHidden/>
    <w:rsid w:val="0015213B"/>
    <w:rPr>
      <w:rFonts w:asciiTheme="majorHAnsi" w:eastAsiaTheme="majorEastAsia" w:hAnsiTheme="majorHAnsi" w:cstheme="majorBidi"/>
      <w:color w:val="2E74B5" w:themeColor="accent1" w:themeShade="BF"/>
      <w:sz w:val="26"/>
      <w:szCs w:val="26"/>
      <w:lang w:val="en-US" w:eastAsia="zh-CN"/>
    </w:rPr>
  </w:style>
  <w:style w:type="paragraph" w:styleId="Title">
    <w:name w:val="Title"/>
    <w:basedOn w:val="Normal"/>
    <w:next w:val="Normal"/>
    <w:link w:val="TitleChar"/>
    <w:uiPriority w:val="10"/>
    <w:qFormat/>
    <w:rsid w:val="0015213B"/>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SG" w:eastAsia="en-US"/>
    </w:rPr>
  </w:style>
  <w:style w:type="character" w:customStyle="1" w:styleId="TitleChar">
    <w:name w:val="Title Char"/>
    <w:basedOn w:val="DefaultParagraphFont"/>
    <w:link w:val="Title"/>
    <w:uiPriority w:val="10"/>
    <w:rsid w:val="0015213B"/>
    <w:rPr>
      <w:rFonts w:asciiTheme="majorHAnsi" w:eastAsiaTheme="majorEastAsia" w:hAnsiTheme="majorHAnsi" w:cstheme="majorBidi"/>
      <w:color w:val="323E4F" w:themeColor="text2" w:themeShade="BF"/>
      <w:spacing w:val="5"/>
      <w:kern w:val="28"/>
      <w:sz w:val="52"/>
      <w:szCs w:val="52"/>
    </w:rPr>
  </w:style>
  <w:style w:type="paragraph" w:customStyle="1" w:styleId="TableParagraph">
    <w:name w:val="Table Paragraph"/>
    <w:basedOn w:val="Normal"/>
    <w:uiPriority w:val="1"/>
    <w:qFormat/>
    <w:rsid w:val="0015213B"/>
    <w:pPr>
      <w:widowControl w:val="0"/>
      <w:ind w:left="103"/>
    </w:pPr>
    <w:rPr>
      <w:rFonts w:ascii="Arial" w:eastAsia="Arial" w:hAnsi="Arial" w:cs="Arial"/>
      <w:sz w:val="22"/>
      <w:szCs w:val="22"/>
      <w:lang w:eastAsia="en-US"/>
    </w:rPr>
  </w:style>
  <w:style w:type="character" w:styleId="PlaceholderText">
    <w:name w:val="Placeholder Text"/>
    <w:basedOn w:val="DefaultParagraphFont"/>
    <w:uiPriority w:val="99"/>
    <w:semiHidden/>
    <w:rsid w:val="0015213B"/>
    <w:rPr>
      <w:color w:val="808080"/>
    </w:rPr>
  </w:style>
  <w:style w:type="paragraph" w:styleId="NoSpacing">
    <w:name w:val="No Spacing"/>
    <w:uiPriority w:val="1"/>
    <w:qFormat/>
    <w:rsid w:val="00196AFE"/>
    <w:pPr>
      <w:spacing w:after="0" w:line="240" w:lineRule="auto"/>
    </w:pPr>
  </w:style>
  <w:style w:type="character" w:customStyle="1" w:styleId="ListParagraphChar">
    <w:name w:val="List Paragraph Char"/>
    <w:basedOn w:val="DefaultParagraphFont"/>
    <w:link w:val="ListParagraph"/>
    <w:uiPriority w:val="34"/>
    <w:rsid w:val="00196AFE"/>
    <w:rPr>
      <w:rFonts w:ascii="Times New Roman" w:eastAsiaTheme="minorEastAsia" w:hAnsi="Times New Roman" w:cs="Times New Roman"/>
      <w:sz w:val="24"/>
      <w:szCs w:val="24"/>
      <w:lang w:val="en-US" w:eastAsia="zh-CN"/>
    </w:rPr>
  </w:style>
  <w:style w:type="paragraph" w:customStyle="1" w:styleId="EssayHeading">
    <w:name w:val="Essay Heading"/>
    <w:basedOn w:val="Normal"/>
    <w:link w:val="EssayHeadingChar"/>
    <w:qFormat/>
    <w:rsid w:val="00196AFE"/>
    <w:rPr>
      <w:rFonts w:ascii="Calibri" w:hAnsi="Calibri"/>
      <w:b/>
      <w:sz w:val="22"/>
      <w:szCs w:val="22"/>
      <w:lang w:val="en-SG"/>
    </w:rPr>
  </w:style>
  <w:style w:type="paragraph" w:customStyle="1" w:styleId="Quote1">
    <w:name w:val="Quote1"/>
    <w:basedOn w:val="Normal"/>
    <w:link w:val="quoteChar"/>
    <w:qFormat/>
    <w:rsid w:val="00196AFE"/>
    <w:pPr>
      <w:jc w:val="right"/>
    </w:pPr>
    <w:rPr>
      <w:rFonts w:ascii="Calibri" w:hAnsi="Calibri" w:cs="Arial"/>
      <w:b/>
      <w:sz w:val="20"/>
      <w:szCs w:val="20"/>
      <w:lang w:val="en-SG"/>
    </w:rPr>
  </w:style>
  <w:style w:type="character" w:customStyle="1" w:styleId="EssayHeadingChar">
    <w:name w:val="Essay Heading Char"/>
    <w:basedOn w:val="DefaultParagraphFont"/>
    <w:link w:val="EssayHeading"/>
    <w:rsid w:val="00196AFE"/>
    <w:rPr>
      <w:rFonts w:ascii="Calibri" w:eastAsia="SimSun" w:hAnsi="Calibri" w:cs="Times New Roman"/>
      <w:b/>
      <w:lang w:eastAsia="zh-CN"/>
    </w:rPr>
  </w:style>
  <w:style w:type="character" w:customStyle="1" w:styleId="quoteChar">
    <w:name w:val="quote Char"/>
    <w:basedOn w:val="DefaultParagraphFont"/>
    <w:link w:val="Quote1"/>
    <w:rsid w:val="00196AFE"/>
    <w:rPr>
      <w:rFonts w:ascii="Calibri" w:eastAsia="SimSun" w:hAnsi="Calibri" w:cs="Arial"/>
      <w:b/>
      <w:sz w:val="20"/>
      <w:szCs w:val="20"/>
      <w:lang w:eastAsia="zh-CN"/>
    </w:rPr>
  </w:style>
  <w:style w:type="paragraph" w:customStyle="1" w:styleId="Default">
    <w:name w:val="Default"/>
    <w:rsid w:val="0088721C"/>
    <w:pPr>
      <w:autoSpaceDE w:val="0"/>
      <w:autoSpaceDN w:val="0"/>
      <w:adjustRightInd w:val="0"/>
      <w:spacing w:after="0" w:line="240" w:lineRule="auto"/>
    </w:pPr>
    <w:rPr>
      <w:rFonts w:ascii="Arial" w:eastAsia="Times New Roman" w:hAnsi="Arial" w:cs="Arial"/>
      <w:color w:val="000000"/>
      <w:sz w:val="24"/>
      <w:szCs w:val="24"/>
      <w:lang w:eastAsia="zh-CN"/>
    </w:rPr>
  </w:style>
  <w:style w:type="paragraph" w:customStyle="1" w:styleId="subpoints">
    <w:name w:val="sub points"/>
    <w:basedOn w:val="ListParagraph"/>
    <w:qFormat/>
    <w:rsid w:val="0088721C"/>
    <w:pPr>
      <w:numPr>
        <w:ilvl w:val="3"/>
        <w:numId w:val="1"/>
      </w:numPr>
      <w:jc w:val="both"/>
    </w:pPr>
    <w:rPr>
      <w:rFonts w:ascii="Calibri" w:eastAsia="SimSun" w:hAnsi="Calibri"/>
      <w:sz w:val="28"/>
      <w:szCs w:val="28"/>
      <w:lang w:val="en-SG"/>
    </w:rPr>
  </w:style>
  <w:style w:type="character" w:customStyle="1" w:styleId="Heading3Char">
    <w:name w:val="Heading 3 Char"/>
    <w:basedOn w:val="DefaultParagraphFont"/>
    <w:link w:val="Heading3"/>
    <w:uiPriority w:val="9"/>
    <w:semiHidden/>
    <w:rsid w:val="003F7161"/>
    <w:rPr>
      <w:rFonts w:asciiTheme="majorHAnsi" w:eastAsiaTheme="majorEastAsia" w:hAnsiTheme="majorHAnsi" w:cstheme="majorBidi"/>
      <w:color w:val="1F4D78" w:themeColor="accent1" w:themeShade="7F"/>
      <w:sz w:val="24"/>
      <w:szCs w:val="24"/>
      <w:lang w:val="en-US" w:eastAsia="zh-CN"/>
    </w:rPr>
  </w:style>
  <w:style w:type="paragraph" w:customStyle="1" w:styleId="Heading3bullet">
    <w:name w:val="Heading 3+ bullet"/>
    <w:basedOn w:val="Heading3"/>
    <w:link w:val="Heading3bulletChar"/>
    <w:qFormat/>
    <w:rsid w:val="003F7161"/>
    <w:pPr>
      <w:keepNext w:val="0"/>
      <w:keepLines w:val="0"/>
      <w:numPr>
        <w:ilvl w:val="2"/>
        <w:numId w:val="2"/>
      </w:numPr>
      <w:spacing w:before="0"/>
      <w:jc w:val="both"/>
    </w:pPr>
    <w:rPr>
      <w:rFonts w:asciiTheme="minorHAnsi" w:eastAsiaTheme="minorEastAsia" w:hAnsiTheme="minorHAnsi" w:cstheme="minorBidi"/>
      <w:color w:val="auto"/>
      <w:sz w:val="28"/>
      <w:szCs w:val="28"/>
      <w:lang w:val="en-SG" w:eastAsia="en-US"/>
    </w:rPr>
  </w:style>
  <w:style w:type="character" w:customStyle="1" w:styleId="Heading3bulletChar">
    <w:name w:val="Heading 3+ bullet Char"/>
    <w:basedOn w:val="DefaultParagraphFont"/>
    <w:link w:val="Heading3bullet"/>
    <w:rsid w:val="003F7161"/>
    <w:rPr>
      <w:rFonts w:eastAsiaTheme="minorEastAsi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942023">
      <w:bodyDiv w:val="1"/>
      <w:marLeft w:val="0"/>
      <w:marRight w:val="0"/>
      <w:marTop w:val="0"/>
      <w:marBottom w:val="0"/>
      <w:divBdr>
        <w:top w:val="none" w:sz="0" w:space="0" w:color="auto"/>
        <w:left w:val="none" w:sz="0" w:space="0" w:color="auto"/>
        <w:bottom w:val="none" w:sz="0" w:space="0" w:color="auto"/>
        <w:right w:val="none" w:sz="0" w:space="0" w:color="auto"/>
      </w:divBdr>
    </w:div>
    <w:div w:id="186065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304EE828-EBEA-41B8-BAFE-38FEE4D91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2368</Words>
  <Characters>13498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user</cp:lastModifiedBy>
  <cp:revision>4</cp:revision>
  <cp:lastPrinted>2017-09-10T07:05:00Z</cp:lastPrinted>
  <dcterms:created xsi:type="dcterms:W3CDTF">2017-07-16T02:51:00Z</dcterms:created>
  <dcterms:modified xsi:type="dcterms:W3CDTF">2017-09-10T10:12:00Z</dcterms:modified>
</cp:coreProperties>
</file>