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58E26" w14:textId="77777777" w:rsidR="009974B0" w:rsidRDefault="009974B0" w:rsidP="009974B0">
      <w:pPr>
        <w:jc w:val="both"/>
        <w:rPr>
          <w:rFonts w:ascii="Arial" w:hAnsi="Arial" w:cs="Arial"/>
          <w:b/>
        </w:rPr>
      </w:pPr>
    </w:p>
    <w:p w14:paraId="407B3FFD" w14:textId="77777777" w:rsidR="009974B0" w:rsidRPr="00847A4E" w:rsidRDefault="009974B0" w:rsidP="009974B0">
      <w:pPr>
        <w:jc w:val="both"/>
        <w:rPr>
          <w:rFonts w:ascii="Arial" w:eastAsia="Times New Roman" w:hAnsi="Arial" w:cs="Arial"/>
          <w:b/>
        </w:rPr>
      </w:pPr>
      <w:r w:rsidRPr="009974B0">
        <w:rPr>
          <w:rFonts w:ascii="Arial" w:hAnsi="Arial" w:cs="Arial"/>
          <w:b/>
        </w:rPr>
        <w:t xml:space="preserve">CSQ 2010 </w:t>
      </w:r>
      <w:proofErr w:type="spellStart"/>
      <w:r w:rsidRPr="009974B0">
        <w:rPr>
          <w:rFonts w:ascii="Arial" w:hAnsi="Arial" w:cs="Arial"/>
          <w:b/>
        </w:rPr>
        <w:t>MAQn</w:t>
      </w:r>
      <w:proofErr w:type="spellEnd"/>
      <w:r w:rsidRPr="009974B0">
        <w:rPr>
          <w:rFonts w:ascii="Arial" w:hAnsi="Arial" w:cs="Arial"/>
          <w:b/>
        </w:rPr>
        <w:t xml:space="preserve"> 1A- National Income Indicators</w:t>
      </w:r>
    </w:p>
    <w:p w14:paraId="5352B43C" w14:textId="77777777" w:rsidR="009974B0" w:rsidRPr="00847A4E" w:rsidRDefault="009974B0" w:rsidP="009974B0">
      <w:pPr>
        <w:jc w:val="both"/>
        <w:rPr>
          <w:rFonts w:ascii="Arial" w:eastAsia="Times New Roman" w:hAnsi="Arial" w:cs="Arial"/>
          <w:b/>
        </w:rPr>
      </w:pPr>
    </w:p>
    <w:p w14:paraId="26D94E25" w14:textId="77777777" w:rsidR="009974B0" w:rsidRDefault="009974B0" w:rsidP="009974B0">
      <w:pPr>
        <w:jc w:val="center"/>
        <w:rPr>
          <w:rFonts w:ascii="Arial" w:eastAsia="Times New Roman" w:hAnsi="Arial" w:cs="Arial"/>
          <w:u w:val="single"/>
        </w:rPr>
      </w:pPr>
      <w:r>
        <w:rPr>
          <w:rFonts w:ascii="Arial" w:eastAsia="Times New Roman" w:hAnsi="Arial" w:cs="Arial"/>
          <w:u w:val="single"/>
        </w:rPr>
        <w:t>Table 1: United States</w:t>
      </w:r>
    </w:p>
    <w:p w14:paraId="7997ADF1" w14:textId="77777777" w:rsidR="009974B0" w:rsidRDefault="009974B0" w:rsidP="001A05F5">
      <w:pPr>
        <w:jc w:val="center"/>
        <w:rPr>
          <w:rFonts w:ascii="Arial" w:eastAsia="Times New Roman" w:hAnsi="Arial" w:cs="Arial"/>
          <w:u w:val="single"/>
        </w:rPr>
      </w:pPr>
    </w:p>
    <w:tbl>
      <w:tblPr>
        <w:tblW w:w="8857" w:type="dxa"/>
        <w:tblLayout w:type="fixed"/>
        <w:tblLook w:val="01E0" w:firstRow="1" w:lastRow="1" w:firstColumn="1" w:lastColumn="1" w:noHBand="0" w:noVBand="0"/>
      </w:tblPr>
      <w:tblGrid>
        <w:gridCol w:w="3708"/>
        <w:gridCol w:w="1287"/>
        <w:gridCol w:w="1287"/>
        <w:gridCol w:w="1287"/>
        <w:gridCol w:w="1288"/>
      </w:tblGrid>
      <w:tr w:rsidR="009974B0" w:rsidRPr="00933FA5" w14:paraId="6BC936C8" w14:textId="77777777" w:rsidTr="00D57C93">
        <w:tc>
          <w:tcPr>
            <w:tcW w:w="3708" w:type="dxa"/>
          </w:tcPr>
          <w:p w14:paraId="4AF8E1D9" w14:textId="77777777" w:rsidR="009974B0" w:rsidRPr="00933FA5" w:rsidRDefault="009974B0" w:rsidP="001A05F5">
            <w:pPr>
              <w:rPr>
                <w:rFonts w:ascii="Arial" w:eastAsia="Times New Roman" w:hAnsi="Arial" w:cs="Arial"/>
                <w:sz w:val="20"/>
                <w:szCs w:val="20"/>
              </w:rPr>
            </w:pPr>
          </w:p>
        </w:tc>
        <w:tc>
          <w:tcPr>
            <w:tcW w:w="1287" w:type="dxa"/>
          </w:tcPr>
          <w:p w14:paraId="48FD1FDE" w14:textId="77777777" w:rsidR="009974B0" w:rsidRPr="00933FA5" w:rsidRDefault="009974B0" w:rsidP="001A05F5">
            <w:pPr>
              <w:jc w:val="center"/>
              <w:rPr>
                <w:rFonts w:ascii="Arial" w:eastAsia="Times New Roman" w:hAnsi="Arial" w:cs="Arial"/>
                <w:b/>
                <w:sz w:val="20"/>
                <w:szCs w:val="20"/>
              </w:rPr>
            </w:pPr>
            <w:r w:rsidRPr="00933FA5">
              <w:rPr>
                <w:rFonts w:ascii="Arial" w:eastAsia="Times New Roman" w:hAnsi="Arial" w:cs="Arial"/>
                <w:b/>
                <w:sz w:val="20"/>
                <w:szCs w:val="20"/>
              </w:rPr>
              <w:t>2000</w:t>
            </w:r>
          </w:p>
        </w:tc>
        <w:tc>
          <w:tcPr>
            <w:tcW w:w="1287" w:type="dxa"/>
          </w:tcPr>
          <w:p w14:paraId="31BC5FEA" w14:textId="77777777" w:rsidR="009974B0" w:rsidRPr="00933FA5" w:rsidRDefault="009974B0" w:rsidP="001A05F5">
            <w:pPr>
              <w:jc w:val="center"/>
              <w:rPr>
                <w:rFonts w:ascii="Arial" w:eastAsia="Times New Roman" w:hAnsi="Arial" w:cs="Arial"/>
                <w:b/>
                <w:sz w:val="20"/>
                <w:szCs w:val="20"/>
              </w:rPr>
            </w:pPr>
            <w:r w:rsidRPr="00933FA5">
              <w:rPr>
                <w:rFonts w:ascii="Arial" w:eastAsia="Times New Roman" w:hAnsi="Arial" w:cs="Arial"/>
                <w:b/>
                <w:sz w:val="20"/>
                <w:szCs w:val="20"/>
              </w:rPr>
              <w:t>2001</w:t>
            </w:r>
          </w:p>
        </w:tc>
        <w:tc>
          <w:tcPr>
            <w:tcW w:w="1287" w:type="dxa"/>
          </w:tcPr>
          <w:p w14:paraId="22B86CCD" w14:textId="77777777" w:rsidR="009974B0" w:rsidRPr="00933FA5" w:rsidRDefault="009974B0" w:rsidP="001A05F5">
            <w:pPr>
              <w:jc w:val="center"/>
              <w:rPr>
                <w:rFonts w:ascii="Arial" w:eastAsia="Times New Roman" w:hAnsi="Arial" w:cs="Arial"/>
                <w:b/>
                <w:sz w:val="20"/>
                <w:szCs w:val="20"/>
              </w:rPr>
            </w:pPr>
            <w:r w:rsidRPr="00933FA5">
              <w:rPr>
                <w:rFonts w:ascii="Arial" w:eastAsia="Times New Roman" w:hAnsi="Arial" w:cs="Arial"/>
                <w:b/>
                <w:sz w:val="20"/>
                <w:szCs w:val="20"/>
              </w:rPr>
              <w:t>2002</w:t>
            </w:r>
          </w:p>
        </w:tc>
        <w:tc>
          <w:tcPr>
            <w:tcW w:w="1288" w:type="dxa"/>
          </w:tcPr>
          <w:p w14:paraId="1832B151" w14:textId="77777777" w:rsidR="009974B0" w:rsidRPr="00933FA5" w:rsidRDefault="009974B0" w:rsidP="001A05F5">
            <w:pPr>
              <w:jc w:val="center"/>
              <w:rPr>
                <w:rFonts w:ascii="Arial" w:eastAsia="Times New Roman" w:hAnsi="Arial" w:cs="Arial"/>
                <w:b/>
                <w:sz w:val="20"/>
                <w:szCs w:val="20"/>
              </w:rPr>
            </w:pPr>
            <w:r w:rsidRPr="00933FA5">
              <w:rPr>
                <w:rFonts w:ascii="Arial" w:eastAsia="Times New Roman" w:hAnsi="Arial" w:cs="Arial"/>
                <w:b/>
                <w:sz w:val="20"/>
                <w:szCs w:val="20"/>
              </w:rPr>
              <w:t>2003</w:t>
            </w:r>
          </w:p>
        </w:tc>
      </w:tr>
      <w:tr w:rsidR="009974B0" w:rsidRPr="00933FA5" w14:paraId="10550F78" w14:textId="77777777" w:rsidTr="00D57C93">
        <w:tc>
          <w:tcPr>
            <w:tcW w:w="3708" w:type="dxa"/>
          </w:tcPr>
          <w:p w14:paraId="21478600" w14:textId="77777777" w:rsidR="009974B0" w:rsidRPr="00933FA5" w:rsidRDefault="009974B0" w:rsidP="001A05F5">
            <w:pPr>
              <w:rPr>
                <w:rFonts w:ascii="Arial" w:eastAsia="Times New Roman" w:hAnsi="Arial" w:cs="Arial"/>
                <w:sz w:val="20"/>
                <w:szCs w:val="20"/>
              </w:rPr>
            </w:pPr>
            <w:r w:rsidRPr="00933FA5">
              <w:rPr>
                <w:rFonts w:ascii="Arial" w:eastAsia="Times New Roman" w:hAnsi="Arial" w:cs="Arial"/>
                <w:sz w:val="20"/>
                <w:szCs w:val="20"/>
              </w:rPr>
              <w:t>GDP per head ($ at PPP)</w:t>
            </w:r>
          </w:p>
        </w:tc>
        <w:tc>
          <w:tcPr>
            <w:tcW w:w="1287" w:type="dxa"/>
          </w:tcPr>
          <w:p w14:paraId="4FEC84D7" w14:textId="77777777" w:rsidR="009974B0" w:rsidRPr="00933FA5" w:rsidRDefault="009974B0" w:rsidP="001A05F5">
            <w:pPr>
              <w:jc w:val="center"/>
              <w:rPr>
                <w:rFonts w:ascii="Arial" w:eastAsia="Times New Roman" w:hAnsi="Arial" w:cs="Arial"/>
                <w:sz w:val="20"/>
                <w:szCs w:val="20"/>
              </w:rPr>
            </w:pPr>
            <w:r w:rsidRPr="001F4610">
              <w:rPr>
                <w:rFonts w:ascii="Arial" w:eastAsia="Times New Roman" w:hAnsi="Arial" w:cs="Arial"/>
                <w:sz w:val="20"/>
                <w:szCs w:val="20"/>
                <w:highlight w:val="yellow"/>
              </w:rPr>
              <w:t>34,770</w:t>
            </w:r>
          </w:p>
        </w:tc>
        <w:tc>
          <w:tcPr>
            <w:tcW w:w="1287" w:type="dxa"/>
          </w:tcPr>
          <w:p w14:paraId="3FB119F3"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35,438</w:t>
            </w:r>
          </w:p>
        </w:tc>
        <w:tc>
          <w:tcPr>
            <w:tcW w:w="1287" w:type="dxa"/>
          </w:tcPr>
          <w:p w14:paraId="083D640F"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36,432</w:t>
            </w:r>
          </w:p>
        </w:tc>
        <w:tc>
          <w:tcPr>
            <w:tcW w:w="1288" w:type="dxa"/>
          </w:tcPr>
          <w:p w14:paraId="363452B1"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37,831</w:t>
            </w:r>
          </w:p>
        </w:tc>
      </w:tr>
      <w:tr w:rsidR="009974B0" w:rsidRPr="00933FA5" w14:paraId="623A2EC6" w14:textId="77777777" w:rsidTr="00D57C93">
        <w:tc>
          <w:tcPr>
            <w:tcW w:w="3708" w:type="dxa"/>
          </w:tcPr>
          <w:p w14:paraId="2A3F26CB" w14:textId="77777777" w:rsidR="009974B0" w:rsidRPr="00933FA5" w:rsidRDefault="009974B0" w:rsidP="001A05F5">
            <w:pPr>
              <w:rPr>
                <w:rFonts w:ascii="Arial" w:eastAsia="Times New Roman" w:hAnsi="Arial" w:cs="Arial"/>
                <w:sz w:val="20"/>
                <w:szCs w:val="20"/>
              </w:rPr>
            </w:pPr>
            <w:r w:rsidRPr="00933FA5">
              <w:rPr>
                <w:rFonts w:ascii="Arial" w:eastAsia="Times New Roman" w:hAnsi="Arial" w:cs="Arial"/>
                <w:sz w:val="20"/>
                <w:szCs w:val="20"/>
              </w:rPr>
              <w:t>GDP (% real change pa)</w:t>
            </w:r>
          </w:p>
        </w:tc>
        <w:tc>
          <w:tcPr>
            <w:tcW w:w="1287" w:type="dxa"/>
          </w:tcPr>
          <w:p w14:paraId="53BFF610"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3.66</w:t>
            </w:r>
          </w:p>
        </w:tc>
        <w:tc>
          <w:tcPr>
            <w:tcW w:w="1287" w:type="dxa"/>
          </w:tcPr>
          <w:p w14:paraId="064FA61F"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0.51</w:t>
            </w:r>
          </w:p>
        </w:tc>
        <w:tc>
          <w:tcPr>
            <w:tcW w:w="1287" w:type="dxa"/>
          </w:tcPr>
          <w:p w14:paraId="38A4B2BA"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2.19</w:t>
            </w:r>
          </w:p>
        </w:tc>
        <w:tc>
          <w:tcPr>
            <w:tcW w:w="1288" w:type="dxa"/>
          </w:tcPr>
          <w:p w14:paraId="21695DA4"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3.12</w:t>
            </w:r>
          </w:p>
        </w:tc>
      </w:tr>
      <w:tr w:rsidR="009974B0" w:rsidRPr="00933FA5" w14:paraId="12580925" w14:textId="77777777" w:rsidTr="00D57C93">
        <w:tc>
          <w:tcPr>
            <w:tcW w:w="3708" w:type="dxa"/>
          </w:tcPr>
          <w:p w14:paraId="6D2145BB" w14:textId="77777777" w:rsidR="009974B0" w:rsidRPr="00933FA5" w:rsidRDefault="009974B0" w:rsidP="001A05F5">
            <w:pPr>
              <w:rPr>
                <w:rFonts w:ascii="Arial" w:eastAsia="Times New Roman" w:hAnsi="Arial" w:cs="Arial"/>
                <w:sz w:val="20"/>
                <w:szCs w:val="20"/>
              </w:rPr>
            </w:pPr>
            <w:r w:rsidRPr="00933FA5">
              <w:rPr>
                <w:rFonts w:ascii="Arial" w:eastAsia="Times New Roman" w:hAnsi="Arial" w:cs="Arial"/>
                <w:sz w:val="20"/>
                <w:szCs w:val="20"/>
              </w:rPr>
              <w:t>Government consumption (% of GDP)</w:t>
            </w:r>
          </w:p>
        </w:tc>
        <w:tc>
          <w:tcPr>
            <w:tcW w:w="1287" w:type="dxa"/>
          </w:tcPr>
          <w:p w14:paraId="307D150A" w14:textId="77777777" w:rsidR="009974B0" w:rsidRPr="00933FA5" w:rsidRDefault="009974B0" w:rsidP="001A05F5">
            <w:pPr>
              <w:jc w:val="center"/>
              <w:rPr>
                <w:rFonts w:ascii="Arial" w:eastAsia="Times New Roman" w:hAnsi="Arial" w:cs="Arial"/>
                <w:sz w:val="20"/>
                <w:szCs w:val="20"/>
              </w:rPr>
            </w:pPr>
            <w:r w:rsidRPr="00D23C21">
              <w:rPr>
                <w:rFonts w:ascii="Arial" w:eastAsia="Times New Roman" w:hAnsi="Arial" w:cs="Arial"/>
                <w:sz w:val="20"/>
                <w:szCs w:val="20"/>
                <w:highlight w:val="yellow"/>
              </w:rPr>
              <w:t>17.54</w:t>
            </w:r>
          </w:p>
        </w:tc>
        <w:tc>
          <w:tcPr>
            <w:tcW w:w="1287" w:type="dxa"/>
          </w:tcPr>
          <w:p w14:paraId="499CEF15"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17.97</w:t>
            </w:r>
          </w:p>
        </w:tc>
        <w:tc>
          <w:tcPr>
            <w:tcW w:w="1287" w:type="dxa"/>
          </w:tcPr>
          <w:p w14:paraId="248CD94A"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18.44</w:t>
            </w:r>
          </w:p>
        </w:tc>
        <w:tc>
          <w:tcPr>
            <w:tcW w:w="1288" w:type="dxa"/>
          </w:tcPr>
          <w:p w14:paraId="4A78AB7F"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18.72</w:t>
            </w:r>
          </w:p>
        </w:tc>
      </w:tr>
      <w:tr w:rsidR="009974B0" w:rsidRPr="00933FA5" w14:paraId="18EE1180" w14:textId="77777777" w:rsidTr="00D57C93">
        <w:tc>
          <w:tcPr>
            <w:tcW w:w="3708" w:type="dxa"/>
          </w:tcPr>
          <w:p w14:paraId="56639A65" w14:textId="77777777" w:rsidR="009974B0" w:rsidRPr="00933FA5" w:rsidRDefault="009974B0" w:rsidP="001A05F5">
            <w:pPr>
              <w:rPr>
                <w:rFonts w:ascii="Arial" w:eastAsia="Times New Roman" w:hAnsi="Arial" w:cs="Arial"/>
                <w:sz w:val="20"/>
                <w:szCs w:val="20"/>
              </w:rPr>
            </w:pPr>
            <w:r w:rsidRPr="001F4610">
              <w:rPr>
                <w:rFonts w:ascii="Arial" w:eastAsia="Times New Roman" w:hAnsi="Arial" w:cs="Arial"/>
                <w:sz w:val="20"/>
                <w:szCs w:val="20"/>
                <w:highlight w:val="green"/>
              </w:rPr>
              <w:t>Budget balance (% of GDP)</w:t>
            </w:r>
          </w:p>
        </w:tc>
        <w:tc>
          <w:tcPr>
            <w:tcW w:w="1287" w:type="dxa"/>
          </w:tcPr>
          <w:p w14:paraId="4626F93F"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2.44</w:t>
            </w:r>
          </w:p>
        </w:tc>
        <w:tc>
          <w:tcPr>
            <w:tcW w:w="1287" w:type="dxa"/>
          </w:tcPr>
          <w:p w14:paraId="6034B695"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1.27</w:t>
            </w:r>
          </w:p>
        </w:tc>
        <w:tc>
          <w:tcPr>
            <w:tcW w:w="1287" w:type="dxa"/>
          </w:tcPr>
          <w:p w14:paraId="614D6405"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-1.52</w:t>
            </w:r>
          </w:p>
        </w:tc>
        <w:tc>
          <w:tcPr>
            <w:tcW w:w="1288" w:type="dxa"/>
          </w:tcPr>
          <w:p w14:paraId="7102F140"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-3.46</w:t>
            </w:r>
          </w:p>
        </w:tc>
      </w:tr>
      <w:tr w:rsidR="009974B0" w:rsidRPr="00933FA5" w14:paraId="1B10E165" w14:textId="77777777" w:rsidTr="00D57C93">
        <w:tc>
          <w:tcPr>
            <w:tcW w:w="3708" w:type="dxa"/>
          </w:tcPr>
          <w:p w14:paraId="002208B0" w14:textId="77777777" w:rsidR="009974B0" w:rsidRPr="00933FA5" w:rsidRDefault="009974B0" w:rsidP="001A05F5">
            <w:pPr>
              <w:rPr>
                <w:rFonts w:ascii="Arial" w:eastAsia="Times New Roman" w:hAnsi="Arial" w:cs="Arial"/>
                <w:sz w:val="20"/>
                <w:szCs w:val="20"/>
              </w:rPr>
            </w:pPr>
            <w:r w:rsidRPr="00933FA5">
              <w:rPr>
                <w:rFonts w:ascii="Arial" w:eastAsia="Times New Roman" w:hAnsi="Arial" w:cs="Arial"/>
                <w:sz w:val="20"/>
                <w:szCs w:val="20"/>
              </w:rPr>
              <w:t>Consumer prices (% change pa; av)</w:t>
            </w:r>
          </w:p>
        </w:tc>
        <w:tc>
          <w:tcPr>
            <w:tcW w:w="1287" w:type="dxa"/>
          </w:tcPr>
          <w:p w14:paraId="34B3E95B"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3.37</w:t>
            </w:r>
          </w:p>
        </w:tc>
        <w:tc>
          <w:tcPr>
            <w:tcW w:w="1287" w:type="dxa"/>
          </w:tcPr>
          <w:p w14:paraId="750C2259"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2.83</w:t>
            </w:r>
          </w:p>
        </w:tc>
        <w:tc>
          <w:tcPr>
            <w:tcW w:w="1287" w:type="dxa"/>
          </w:tcPr>
          <w:p w14:paraId="6D8E93D6"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1.58</w:t>
            </w:r>
          </w:p>
        </w:tc>
        <w:tc>
          <w:tcPr>
            <w:tcW w:w="1288" w:type="dxa"/>
          </w:tcPr>
          <w:p w14:paraId="11CA5AFA"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2.28</w:t>
            </w:r>
          </w:p>
        </w:tc>
      </w:tr>
      <w:tr w:rsidR="009974B0" w:rsidRPr="00933FA5" w14:paraId="3BC1A660" w14:textId="77777777" w:rsidTr="00D57C93">
        <w:tc>
          <w:tcPr>
            <w:tcW w:w="3708" w:type="dxa"/>
          </w:tcPr>
          <w:p w14:paraId="71A3987C" w14:textId="77777777" w:rsidR="009974B0" w:rsidRPr="00933FA5" w:rsidRDefault="009974B0" w:rsidP="001A05F5">
            <w:pPr>
              <w:rPr>
                <w:rFonts w:ascii="Arial" w:eastAsia="Times New Roman" w:hAnsi="Arial" w:cs="Arial"/>
                <w:sz w:val="20"/>
                <w:szCs w:val="20"/>
              </w:rPr>
            </w:pPr>
            <w:r w:rsidRPr="00933FA5">
              <w:rPr>
                <w:rFonts w:ascii="Arial" w:eastAsia="Times New Roman" w:hAnsi="Arial" w:cs="Arial"/>
                <w:sz w:val="20"/>
                <w:szCs w:val="20"/>
              </w:rPr>
              <w:t>Public debt (% of GDP)</w:t>
            </w:r>
          </w:p>
        </w:tc>
        <w:tc>
          <w:tcPr>
            <w:tcW w:w="1287" w:type="dxa"/>
          </w:tcPr>
          <w:p w14:paraId="2C1DC11D"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57.98</w:t>
            </w:r>
          </w:p>
        </w:tc>
        <w:tc>
          <w:tcPr>
            <w:tcW w:w="1287" w:type="dxa"/>
          </w:tcPr>
          <w:p w14:paraId="0C8636F3"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57.47</w:t>
            </w:r>
          </w:p>
        </w:tc>
        <w:tc>
          <w:tcPr>
            <w:tcW w:w="1287" w:type="dxa"/>
          </w:tcPr>
          <w:p w14:paraId="13F6D1B6"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59.75</w:t>
            </w:r>
          </w:p>
        </w:tc>
        <w:tc>
          <w:tcPr>
            <w:tcW w:w="1288" w:type="dxa"/>
          </w:tcPr>
          <w:p w14:paraId="7ED7E6E4"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62.43</w:t>
            </w:r>
          </w:p>
        </w:tc>
      </w:tr>
      <w:tr w:rsidR="009974B0" w:rsidRPr="00933FA5" w14:paraId="42DA3961" w14:textId="77777777" w:rsidTr="00D57C93">
        <w:tc>
          <w:tcPr>
            <w:tcW w:w="3708" w:type="dxa"/>
          </w:tcPr>
          <w:p w14:paraId="0F1879EF" w14:textId="77777777" w:rsidR="009974B0" w:rsidRPr="00933FA5" w:rsidRDefault="009974B0" w:rsidP="001A05F5">
            <w:pPr>
              <w:rPr>
                <w:rFonts w:ascii="Arial" w:eastAsia="Times New Roman" w:hAnsi="Arial" w:cs="Arial"/>
                <w:sz w:val="20"/>
                <w:szCs w:val="20"/>
              </w:rPr>
            </w:pPr>
            <w:proofErr w:type="spellStart"/>
            <w:r w:rsidRPr="00933FA5">
              <w:rPr>
                <w:rFonts w:ascii="Arial" w:eastAsia="Times New Roman" w:hAnsi="Arial" w:cs="Arial"/>
                <w:sz w:val="20"/>
                <w:szCs w:val="20"/>
              </w:rPr>
              <w:t>Labour</w:t>
            </w:r>
            <w:proofErr w:type="spellEnd"/>
            <w:r w:rsidRPr="00933FA5">
              <w:rPr>
                <w:rFonts w:ascii="Arial" w:eastAsia="Times New Roman" w:hAnsi="Arial" w:cs="Arial"/>
                <w:sz w:val="20"/>
                <w:szCs w:val="20"/>
              </w:rPr>
              <w:t xml:space="preserve"> costs per hour (USD)</w:t>
            </w:r>
          </w:p>
        </w:tc>
        <w:tc>
          <w:tcPr>
            <w:tcW w:w="1287" w:type="dxa"/>
          </w:tcPr>
          <w:p w14:paraId="390A7D1F" w14:textId="77777777" w:rsidR="009974B0" w:rsidRPr="00D577B9" w:rsidRDefault="009974B0" w:rsidP="001A05F5">
            <w:pPr>
              <w:jc w:val="center"/>
              <w:rPr>
                <w:rFonts w:ascii="Arial" w:eastAsia="Times New Roman" w:hAnsi="Arial" w:cs="Arial"/>
                <w:sz w:val="20"/>
                <w:szCs w:val="20"/>
                <w:highlight w:val="yellow"/>
              </w:rPr>
            </w:pPr>
            <w:r w:rsidRPr="00D577B9">
              <w:rPr>
                <w:rFonts w:ascii="Arial" w:eastAsia="Times New Roman" w:hAnsi="Arial" w:cs="Arial"/>
                <w:sz w:val="20"/>
                <w:szCs w:val="20"/>
                <w:highlight w:val="yellow"/>
              </w:rPr>
              <w:t>19.76</w:t>
            </w:r>
          </w:p>
        </w:tc>
        <w:tc>
          <w:tcPr>
            <w:tcW w:w="1287" w:type="dxa"/>
          </w:tcPr>
          <w:p w14:paraId="626EEA0C" w14:textId="77777777" w:rsidR="009974B0" w:rsidRPr="00D577B9" w:rsidRDefault="009974B0" w:rsidP="001A05F5">
            <w:pPr>
              <w:jc w:val="center"/>
              <w:rPr>
                <w:rFonts w:ascii="Arial" w:eastAsia="Times New Roman" w:hAnsi="Arial" w:cs="Arial"/>
                <w:sz w:val="20"/>
                <w:szCs w:val="20"/>
                <w:highlight w:val="yellow"/>
              </w:rPr>
            </w:pPr>
            <w:r w:rsidRPr="00D577B9">
              <w:rPr>
                <w:rFonts w:ascii="Arial" w:eastAsia="Times New Roman" w:hAnsi="Arial" w:cs="Arial"/>
                <w:sz w:val="20"/>
                <w:szCs w:val="20"/>
                <w:highlight w:val="yellow"/>
              </w:rPr>
              <w:t>20.60</w:t>
            </w:r>
          </w:p>
        </w:tc>
        <w:tc>
          <w:tcPr>
            <w:tcW w:w="1287" w:type="dxa"/>
          </w:tcPr>
          <w:p w14:paraId="5415BBC1" w14:textId="77777777" w:rsidR="009974B0" w:rsidRPr="00D577B9" w:rsidRDefault="009974B0" w:rsidP="001A05F5">
            <w:pPr>
              <w:jc w:val="center"/>
              <w:rPr>
                <w:rFonts w:ascii="Arial" w:eastAsia="Times New Roman" w:hAnsi="Arial" w:cs="Arial"/>
                <w:sz w:val="20"/>
                <w:szCs w:val="20"/>
                <w:highlight w:val="yellow"/>
              </w:rPr>
            </w:pPr>
            <w:r w:rsidRPr="00D577B9">
              <w:rPr>
                <w:rFonts w:ascii="Arial" w:eastAsia="Times New Roman" w:hAnsi="Arial" w:cs="Arial"/>
                <w:sz w:val="20"/>
                <w:szCs w:val="20"/>
                <w:highlight w:val="yellow"/>
              </w:rPr>
              <w:t>21.33</w:t>
            </w:r>
          </w:p>
        </w:tc>
        <w:tc>
          <w:tcPr>
            <w:tcW w:w="1288" w:type="dxa"/>
          </w:tcPr>
          <w:p w14:paraId="60D0BC72" w14:textId="77777777" w:rsidR="009974B0" w:rsidRPr="00D577B9" w:rsidRDefault="009974B0" w:rsidP="001A05F5">
            <w:pPr>
              <w:jc w:val="center"/>
              <w:rPr>
                <w:rFonts w:ascii="Arial" w:eastAsia="Times New Roman" w:hAnsi="Arial" w:cs="Arial"/>
                <w:sz w:val="20"/>
                <w:szCs w:val="20"/>
                <w:highlight w:val="yellow"/>
              </w:rPr>
            </w:pPr>
            <w:r w:rsidRPr="00D577B9">
              <w:rPr>
                <w:rFonts w:ascii="Arial" w:eastAsia="Times New Roman" w:hAnsi="Arial" w:cs="Arial"/>
                <w:sz w:val="20"/>
                <w:szCs w:val="20"/>
                <w:highlight w:val="yellow"/>
              </w:rPr>
              <w:t>21.83</w:t>
            </w:r>
          </w:p>
        </w:tc>
      </w:tr>
      <w:tr w:rsidR="009974B0" w:rsidRPr="00933FA5" w14:paraId="1305DDCF" w14:textId="77777777" w:rsidTr="00D57C93">
        <w:tc>
          <w:tcPr>
            <w:tcW w:w="3708" w:type="dxa"/>
          </w:tcPr>
          <w:p w14:paraId="48D82185" w14:textId="77777777" w:rsidR="009974B0" w:rsidRPr="00933FA5" w:rsidRDefault="009974B0" w:rsidP="001A05F5">
            <w:pPr>
              <w:rPr>
                <w:rFonts w:ascii="Arial" w:eastAsia="Times New Roman" w:hAnsi="Arial" w:cs="Arial"/>
                <w:sz w:val="20"/>
                <w:szCs w:val="20"/>
              </w:rPr>
            </w:pPr>
            <w:r w:rsidRPr="00933FA5">
              <w:rPr>
                <w:rFonts w:ascii="Arial" w:eastAsia="Times New Roman" w:hAnsi="Arial" w:cs="Arial"/>
                <w:sz w:val="20"/>
                <w:szCs w:val="20"/>
              </w:rPr>
              <w:t>Recorded unemployment (%)</w:t>
            </w:r>
          </w:p>
        </w:tc>
        <w:tc>
          <w:tcPr>
            <w:tcW w:w="1287" w:type="dxa"/>
          </w:tcPr>
          <w:p w14:paraId="268AB8A5"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3.98</w:t>
            </w:r>
          </w:p>
        </w:tc>
        <w:tc>
          <w:tcPr>
            <w:tcW w:w="1287" w:type="dxa"/>
          </w:tcPr>
          <w:p w14:paraId="32DA56CD"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4.76</w:t>
            </w:r>
          </w:p>
        </w:tc>
        <w:tc>
          <w:tcPr>
            <w:tcW w:w="1287" w:type="dxa"/>
          </w:tcPr>
          <w:p w14:paraId="7D40CD89"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5.78</w:t>
            </w:r>
          </w:p>
        </w:tc>
        <w:tc>
          <w:tcPr>
            <w:tcW w:w="1288" w:type="dxa"/>
          </w:tcPr>
          <w:p w14:paraId="3A1A0385"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5.99</w:t>
            </w:r>
          </w:p>
        </w:tc>
      </w:tr>
      <w:tr w:rsidR="009974B0" w:rsidRPr="00933FA5" w14:paraId="7508D05E" w14:textId="77777777" w:rsidTr="00D57C93">
        <w:tc>
          <w:tcPr>
            <w:tcW w:w="3708" w:type="dxa"/>
          </w:tcPr>
          <w:p w14:paraId="631B1587" w14:textId="77777777" w:rsidR="009974B0" w:rsidRPr="00933FA5" w:rsidRDefault="009974B0" w:rsidP="001A05F5">
            <w:pPr>
              <w:rPr>
                <w:rFonts w:ascii="Arial" w:eastAsia="Times New Roman" w:hAnsi="Arial" w:cs="Arial"/>
                <w:sz w:val="20"/>
                <w:szCs w:val="20"/>
              </w:rPr>
            </w:pPr>
            <w:r w:rsidRPr="00933FA5">
              <w:rPr>
                <w:rFonts w:ascii="Arial" w:eastAsia="Times New Roman" w:hAnsi="Arial" w:cs="Arial"/>
                <w:sz w:val="20"/>
                <w:szCs w:val="20"/>
              </w:rPr>
              <w:t>Current-account balance/GDP</w:t>
            </w:r>
          </w:p>
        </w:tc>
        <w:tc>
          <w:tcPr>
            <w:tcW w:w="1287" w:type="dxa"/>
          </w:tcPr>
          <w:p w14:paraId="2115D940"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-4.19</w:t>
            </w:r>
          </w:p>
        </w:tc>
        <w:tc>
          <w:tcPr>
            <w:tcW w:w="1287" w:type="dxa"/>
          </w:tcPr>
          <w:p w14:paraId="5E3C33BB"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-3.90</w:t>
            </w:r>
          </w:p>
        </w:tc>
        <w:tc>
          <w:tcPr>
            <w:tcW w:w="1287" w:type="dxa"/>
          </w:tcPr>
          <w:p w14:paraId="469971B6"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-4.59</w:t>
            </w:r>
          </w:p>
        </w:tc>
        <w:tc>
          <w:tcPr>
            <w:tcW w:w="1288" w:type="dxa"/>
          </w:tcPr>
          <w:p w14:paraId="07AC38B9"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-4.90</w:t>
            </w:r>
          </w:p>
        </w:tc>
      </w:tr>
      <w:tr w:rsidR="009974B0" w:rsidRPr="00933FA5" w14:paraId="6D9A8472" w14:textId="77777777" w:rsidTr="00D57C93">
        <w:tc>
          <w:tcPr>
            <w:tcW w:w="3708" w:type="dxa"/>
          </w:tcPr>
          <w:p w14:paraId="6E2EAB12" w14:textId="77777777" w:rsidR="009974B0" w:rsidRPr="00933FA5" w:rsidRDefault="009974B0" w:rsidP="001A05F5">
            <w:pPr>
              <w:rPr>
                <w:rFonts w:ascii="Arial" w:eastAsia="Times New Roman" w:hAnsi="Arial" w:cs="Arial"/>
                <w:sz w:val="20"/>
                <w:szCs w:val="20"/>
              </w:rPr>
            </w:pPr>
            <w:r w:rsidRPr="00933FA5">
              <w:rPr>
                <w:rFonts w:ascii="Arial" w:eastAsia="Times New Roman" w:hAnsi="Arial" w:cs="Arial"/>
                <w:sz w:val="20"/>
                <w:szCs w:val="20"/>
              </w:rPr>
              <w:t>Foreign-exchange reserves (</w:t>
            </w:r>
            <w:proofErr w:type="spellStart"/>
            <w:r w:rsidRPr="00933FA5">
              <w:rPr>
                <w:rFonts w:ascii="Arial" w:eastAsia="Times New Roman" w:hAnsi="Arial" w:cs="Arial"/>
                <w:sz w:val="20"/>
                <w:szCs w:val="20"/>
              </w:rPr>
              <w:t>mUS</w:t>
            </w:r>
            <w:proofErr w:type="spellEnd"/>
            <w:r w:rsidRPr="00933FA5">
              <w:rPr>
                <w:rFonts w:ascii="Arial" w:eastAsia="Times New Roman" w:hAnsi="Arial" w:cs="Arial"/>
                <w:sz w:val="20"/>
                <w:szCs w:val="20"/>
              </w:rPr>
              <w:t>$)</w:t>
            </w:r>
          </w:p>
        </w:tc>
        <w:tc>
          <w:tcPr>
            <w:tcW w:w="1287" w:type="dxa"/>
          </w:tcPr>
          <w:p w14:paraId="0F65B45F"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56,600</w:t>
            </w:r>
          </w:p>
        </w:tc>
        <w:tc>
          <w:tcPr>
            <w:tcW w:w="1287" w:type="dxa"/>
          </w:tcPr>
          <w:p w14:paraId="4BC56A77"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57,633</w:t>
            </w:r>
          </w:p>
        </w:tc>
        <w:tc>
          <w:tcPr>
            <w:tcW w:w="1287" w:type="dxa"/>
          </w:tcPr>
          <w:p w14:paraId="6F923BC8"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67,962</w:t>
            </w:r>
          </w:p>
        </w:tc>
        <w:tc>
          <w:tcPr>
            <w:tcW w:w="1288" w:type="dxa"/>
          </w:tcPr>
          <w:p w14:paraId="580C5EB7" w14:textId="77777777" w:rsidR="009974B0" w:rsidRPr="00933FA5" w:rsidRDefault="009974B0" w:rsidP="001A05F5">
            <w:pPr>
              <w:jc w:val="center"/>
              <w:rPr>
                <w:rFonts w:ascii="Arial" w:eastAsia="Times New Roman" w:hAnsi="Arial" w:cs="Arial"/>
                <w:sz w:val="20"/>
                <w:szCs w:val="20"/>
              </w:rPr>
            </w:pPr>
            <w:r w:rsidRPr="00933FA5">
              <w:rPr>
                <w:rFonts w:ascii="Arial" w:eastAsia="Times New Roman" w:hAnsi="Arial" w:cs="Arial"/>
                <w:sz w:val="20"/>
                <w:szCs w:val="20"/>
              </w:rPr>
              <w:t>74,894</w:t>
            </w:r>
          </w:p>
        </w:tc>
      </w:tr>
    </w:tbl>
    <w:p w14:paraId="5BD7EDD1" w14:textId="77777777" w:rsidR="009974B0" w:rsidRDefault="009974B0" w:rsidP="009974B0">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05CB540E" w14:textId="77777777" w:rsidR="00F734E3" w:rsidRDefault="00F734E3" w:rsidP="009974B0">
      <w:pPr>
        <w:rPr>
          <w:rFonts w:ascii="Arial" w:eastAsia="Times New Roman" w:hAnsi="Arial" w:cs="Arial"/>
        </w:rPr>
      </w:pPr>
    </w:p>
    <w:p w14:paraId="64644A7E" w14:textId="77777777" w:rsidR="009974B0" w:rsidRPr="001A05F5" w:rsidRDefault="009974B0" w:rsidP="001A05F5">
      <w:pPr>
        <w:jc w:val="right"/>
        <w:rPr>
          <w:rFonts w:ascii="Arial" w:eastAsia="Times New Roman" w:hAnsi="Arial" w:cs="Arial"/>
          <w:i/>
          <w:sz w:val="20"/>
          <w:szCs w:val="20"/>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1A05F5">
        <w:rPr>
          <w:rFonts w:ascii="Arial" w:eastAsia="Times New Roman" w:hAnsi="Arial" w:cs="Arial"/>
          <w:i/>
        </w:rPr>
        <w:tab/>
      </w:r>
      <w:r w:rsidRPr="001A05F5">
        <w:rPr>
          <w:rFonts w:ascii="Arial" w:eastAsia="Times New Roman" w:hAnsi="Arial" w:cs="Arial"/>
          <w:i/>
          <w:sz w:val="20"/>
          <w:szCs w:val="20"/>
        </w:rPr>
        <w:t>Source: The Economists, 26</w:t>
      </w:r>
      <w:r w:rsidRPr="001A05F5">
        <w:rPr>
          <w:rFonts w:ascii="Arial" w:eastAsia="Times New Roman" w:hAnsi="Arial" w:cs="Arial"/>
          <w:i/>
          <w:sz w:val="20"/>
          <w:szCs w:val="20"/>
          <w:vertAlign w:val="superscript"/>
        </w:rPr>
        <w:t>th</w:t>
      </w:r>
      <w:r w:rsidRPr="001A05F5">
        <w:rPr>
          <w:rFonts w:ascii="Arial" w:eastAsia="Times New Roman" w:hAnsi="Arial" w:cs="Arial"/>
          <w:i/>
          <w:sz w:val="20"/>
          <w:szCs w:val="20"/>
        </w:rPr>
        <w:t xml:space="preserve"> May 2004</w:t>
      </w:r>
    </w:p>
    <w:p w14:paraId="768AA075" w14:textId="77777777" w:rsidR="009974B0" w:rsidRDefault="009974B0" w:rsidP="009974B0">
      <w:pPr>
        <w:rPr>
          <w:rFonts w:ascii="Arial" w:eastAsia="Times New Roman" w:hAnsi="Arial" w:cs="Arial"/>
        </w:rPr>
      </w:pPr>
    </w:p>
    <w:p w14:paraId="3F3A9CCB" w14:textId="77777777" w:rsidR="009974B0" w:rsidRDefault="009974B0" w:rsidP="009974B0">
      <w:pPr>
        <w:rPr>
          <w:rFonts w:ascii="Arial" w:eastAsia="Times New Roman" w:hAnsi="Arial" w:cs="Arial"/>
        </w:rPr>
      </w:pPr>
    </w:p>
    <w:p w14:paraId="469DEDFD" w14:textId="77777777" w:rsidR="009974B0" w:rsidRDefault="009974B0" w:rsidP="009974B0">
      <w:pPr>
        <w:jc w:val="center"/>
        <w:rPr>
          <w:rFonts w:ascii="Arial" w:eastAsia="Times New Roman" w:hAnsi="Arial" w:cs="Arial"/>
          <w:u w:val="single"/>
        </w:rPr>
      </w:pPr>
      <w:r>
        <w:rPr>
          <w:rFonts w:ascii="Arial" w:eastAsia="Times New Roman" w:hAnsi="Arial" w:cs="Arial"/>
          <w:u w:val="single"/>
        </w:rPr>
        <w:t xml:space="preserve">Table 1: </w:t>
      </w:r>
      <w:smartTag w:uri="urn:schemas-microsoft-com:office:smarttags" w:element="country-region">
        <w:smartTag w:uri="urn:schemas-microsoft-com:office:smarttags" w:element="place">
          <w:r>
            <w:rPr>
              <w:rFonts w:ascii="Arial" w:eastAsia="Times New Roman" w:hAnsi="Arial" w:cs="Arial"/>
              <w:u w:val="single"/>
            </w:rPr>
            <w:t>Japan</w:t>
          </w:r>
        </w:smartTag>
      </w:smartTag>
    </w:p>
    <w:p w14:paraId="33BFDF5F" w14:textId="77777777" w:rsidR="009974B0" w:rsidRDefault="009974B0" w:rsidP="009974B0">
      <w:pPr>
        <w:rPr>
          <w:rFonts w:ascii="Arial" w:eastAsia="Times New Roman" w:hAnsi="Arial" w:cs="Arial"/>
        </w:rPr>
      </w:pPr>
    </w:p>
    <w:tbl>
      <w:tblPr>
        <w:tblW w:w="8857" w:type="dxa"/>
        <w:tblLayout w:type="fixed"/>
        <w:tblLook w:val="01E0" w:firstRow="1" w:lastRow="1" w:firstColumn="1" w:lastColumn="1" w:noHBand="0" w:noVBand="0"/>
      </w:tblPr>
      <w:tblGrid>
        <w:gridCol w:w="3708"/>
        <w:gridCol w:w="1287"/>
        <w:gridCol w:w="1287"/>
        <w:gridCol w:w="1287"/>
        <w:gridCol w:w="1288"/>
      </w:tblGrid>
      <w:tr w:rsidR="009974B0" w:rsidRPr="00933FA5" w14:paraId="2081DC7B" w14:textId="77777777" w:rsidTr="00D57C93">
        <w:tc>
          <w:tcPr>
            <w:tcW w:w="3708" w:type="dxa"/>
          </w:tcPr>
          <w:p w14:paraId="62E91EE5" w14:textId="77777777" w:rsidR="009974B0" w:rsidRPr="00933FA5" w:rsidRDefault="009974B0" w:rsidP="00D57C93">
            <w:pPr>
              <w:rPr>
                <w:rFonts w:ascii="Arial" w:eastAsia="Times New Roman" w:hAnsi="Arial" w:cs="Arial"/>
                <w:sz w:val="20"/>
                <w:szCs w:val="20"/>
              </w:rPr>
            </w:pPr>
          </w:p>
        </w:tc>
        <w:tc>
          <w:tcPr>
            <w:tcW w:w="1287" w:type="dxa"/>
          </w:tcPr>
          <w:p w14:paraId="245319CD" w14:textId="77777777" w:rsidR="009974B0" w:rsidRPr="00933FA5" w:rsidRDefault="009974B0" w:rsidP="00D57C93">
            <w:pPr>
              <w:jc w:val="center"/>
              <w:rPr>
                <w:rFonts w:ascii="Arial" w:eastAsia="Times New Roman" w:hAnsi="Arial" w:cs="Arial"/>
                <w:b/>
                <w:sz w:val="20"/>
                <w:szCs w:val="20"/>
              </w:rPr>
            </w:pPr>
            <w:r w:rsidRPr="00933FA5">
              <w:rPr>
                <w:rFonts w:ascii="Arial" w:eastAsia="Times New Roman" w:hAnsi="Arial" w:cs="Arial"/>
                <w:b/>
                <w:sz w:val="20"/>
                <w:szCs w:val="20"/>
              </w:rPr>
              <w:t>2000</w:t>
            </w:r>
          </w:p>
        </w:tc>
        <w:tc>
          <w:tcPr>
            <w:tcW w:w="1287" w:type="dxa"/>
          </w:tcPr>
          <w:p w14:paraId="23118273" w14:textId="77777777" w:rsidR="009974B0" w:rsidRPr="00933FA5" w:rsidRDefault="009974B0" w:rsidP="00D57C93">
            <w:pPr>
              <w:jc w:val="center"/>
              <w:rPr>
                <w:rFonts w:ascii="Arial" w:eastAsia="Times New Roman" w:hAnsi="Arial" w:cs="Arial"/>
                <w:b/>
                <w:sz w:val="20"/>
                <w:szCs w:val="20"/>
              </w:rPr>
            </w:pPr>
            <w:r w:rsidRPr="00933FA5">
              <w:rPr>
                <w:rFonts w:ascii="Arial" w:eastAsia="Times New Roman" w:hAnsi="Arial" w:cs="Arial"/>
                <w:b/>
                <w:sz w:val="20"/>
                <w:szCs w:val="20"/>
              </w:rPr>
              <w:t>2001</w:t>
            </w:r>
          </w:p>
        </w:tc>
        <w:tc>
          <w:tcPr>
            <w:tcW w:w="1287" w:type="dxa"/>
          </w:tcPr>
          <w:p w14:paraId="71C6395C" w14:textId="77777777" w:rsidR="009974B0" w:rsidRPr="00933FA5" w:rsidRDefault="009974B0" w:rsidP="00D57C93">
            <w:pPr>
              <w:jc w:val="center"/>
              <w:rPr>
                <w:rFonts w:ascii="Arial" w:eastAsia="Times New Roman" w:hAnsi="Arial" w:cs="Arial"/>
                <w:b/>
                <w:sz w:val="20"/>
                <w:szCs w:val="20"/>
              </w:rPr>
            </w:pPr>
            <w:r w:rsidRPr="00933FA5">
              <w:rPr>
                <w:rFonts w:ascii="Arial" w:eastAsia="Times New Roman" w:hAnsi="Arial" w:cs="Arial"/>
                <w:b/>
                <w:sz w:val="20"/>
                <w:szCs w:val="20"/>
              </w:rPr>
              <w:t>2002</w:t>
            </w:r>
          </w:p>
        </w:tc>
        <w:tc>
          <w:tcPr>
            <w:tcW w:w="1288" w:type="dxa"/>
          </w:tcPr>
          <w:p w14:paraId="5C93787B" w14:textId="77777777" w:rsidR="009974B0" w:rsidRPr="00933FA5" w:rsidRDefault="009974B0" w:rsidP="00D57C93">
            <w:pPr>
              <w:jc w:val="center"/>
              <w:rPr>
                <w:rFonts w:ascii="Arial" w:eastAsia="Times New Roman" w:hAnsi="Arial" w:cs="Arial"/>
                <w:b/>
                <w:sz w:val="20"/>
                <w:szCs w:val="20"/>
              </w:rPr>
            </w:pPr>
            <w:r w:rsidRPr="00933FA5">
              <w:rPr>
                <w:rFonts w:ascii="Arial" w:eastAsia="Times New Roman" w:hAnsi="Arial" w:cs="Arial"/>
                <w:b/>
                <w:sz w:val="20"/>
                <w:szCs w:val="20"/>
              </w:rPr>
              <w:t>2003</w:t>
            </w:r>
          </w:p>
        </w:tc>
      </w:tr>
      <w:tr w:rsidR="009974B0" w:rsidRPr="00933FA5" w14:paraId="562C4CFD" w14:textId="77777777" w:rsidTr="00D57C93">
        <w:tc>
          <w:tcPr>
            <w:tcW w:w="3708" w:type="dxa"/>
          </w:tcPr>
          <w:p w14:paraId="30F40D56" w14:textId="77777777" w:rsidR="009974B0" w:rsidRPr="00933FA5" w:rsidRDefault="009974B0" w:rsidP="00D57C93">
            <w:pPr>
              <w:rPr>
                <w:rFonts w:ascii="Arial" w:eastAsia="Times New Roman" w:hAnsi="Arial" w:cs="Arial"/>
                <w:sz w:val="20"/>
                <w:szCs w:val="20"/>
              </w:rPr>
            </w:pPr>
            <w:r w:rsidRPr="00933FA5">
              <w:rPr>
                <w:rFonts w:ascii="Arial" w:eastAsia="Times New Roman" w:hAnsi="Arial" w:cs="Arial"/>
                <w:sz w:val="20"/>
                <w:szCs w:val="20"/>
              </w:rPr>
              <w:t>GDP per head ($ at PPP)</w:t>
            </w:r>
          </w:p>
        </w:tc>
        <w:tc>
          <w:tcPr>
            <w:tcW w:w="1287" w:type="dxa"/>
          </w:tcPr>
          <w:p w14:paraId="1DB06DFE"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25,948</w:t>
            </w:r>
          </w:p>
        </w:tc>
        <w:tc>
          <w:tcPr>
            <w:tcW w:w="1287" w:type="dxa"/>
          </w:tcPr>
          <w:p w14:paraId="14786345"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26,639</w:t>
            </w:r>
          </w:p>
        </w:tc>
        <w:tc>
          <w:tcPr>
            <w:tcW w:w="1287" w:type="dxa"/>
          </w:tcPr>
          <w:p w14:paraId="6985182B"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26,944</w:t>
            </w:r>
          </w:p>
        </w:tc>
        <w:tc>
          <w:tcPr>
            <w:tcW w:w="1288" w:type="dxa"/>
          </w:tcPr>
          <w:p w14:paraId="31FD1C1D"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28,000</w:t>
            </w:r>
          </w:p>
        </w:tc>
      </w:tr>
      <w:tr w:rsidR="009974B0" w:rsidRPr="00933FA5" w14:paraId="23346BFE" w14:textId="77777777" w:rsidTr="00D57C93">
        <w:tc>
          <w:tcPr>
            <w:tcW w:w="3708" w:type="dxa"/>
          </w:tcPr>
          <w:p w14:paraId="7C92788C" w14:textId="77777777" w:rsidR="009974B0" w:rsidRPr="00933FA5" w:rsidRDefault="009974B0" w:rsidP="00D57C93">
            <w:pPr>
              <w:rPr>
                <w:rFonts w:ascii="Arial" w:eastAsia="Times New Roman" w:hAnsi="Arial" w:cs="Arial"/>
                <w:sz w:val="20"/>
                <w:szCs w:val="20"/>
              </w:rPr>
            </w:pPr>
            <w:r w:rsidRPr="00933FA5">
              <w:rPr>
                <w:rFonts w:ascii="Arial" w:eastAsia="Times New Roman" w:hAnsi="Arial" w:cs="Arial"/>
                <w:sz w:val="20"/>
                <w:szCs w:val="20"/>
              </w:rPr>
              <w:t>GDP (% real change pa)</w:t>
            </w:r>
          </w:p>
        </w:tc>
        <w:tc>
          <w:tcPr>
            <w:tcW w:w="1287" w:type="dxa"/>
          </w:tcPr>
          <w:p w14:paraId="1A278F9E"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2.14</w:t>
            </w:r>
          </w:p>
        </w:tc>
        <w:tc>
          <w:tcPr>
            <w:tcW w:w="1287" w:type="dxa"/>
          </w:tcPr>
          <w:p w14:paraId="7ABD6481"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0.60</w:t>
            </w:r>
          </w:p>
        </w:tc>
        <w:tc>
          <w:tcPr>
            <w:tcW w:w="1287" w:type="dxa"/>
          </w:tcPr>
          <w:p w14:paraId="4EC5AD56"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-0.24</w:t>
            </w:r>
          </w:p>
        </w:tc>
        <w:tc>
          <w:tcPr>
            <w:tcW w:w="1288" w:type="dxa"/>
          </w:tcPr>
          <w:p w14:paraId="10979B7B"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2.72</w:t>
            </w:r>
          </w:p>
        </w:tc>
      </w:tr>
      <w:tr w:rsidR="009974B0" w:rsidRPr="00933FA5" w14:paraId="01989A99" w14:textId="77777777" w:rsidTr="00D57C93">
        <w:tc>
          <w:tcPr>
            <w:tcW w:w="3708" w:type="dxa"/>
          </w:tcPr>
          <w:p w14:paraId="2D1FAC7E" w14:textId="77777777" w:rsidR="009974B0" w:rsidRPr="00933FA5" w:rsidRDefault="009974B0" w:rsidP="00D57C93">
            <w:pPr>
              <w:rPr>
                <w:rFonts w:ascii="Arial" w:eastAsia="Times New Roman" w:hAnsi="Arial" w:cs="Arial"/>
                <w:sz w:val="20"/>
                <w:szCs w:val="20"/>
              </w:rPr>
            </w:pPr>
            <w:r w:rsidRPr="00933FA5">
              <w:rPr>
                <w:rFonts w:ascii="Arial" w:eastAsia="Times New Roman" w:hAnsi="Arial" w:cs="Arial"/>
                <w:sz w:val="20"/>
                <w:szCs w:val="20"/>
              </w:rPr>
              <w:t>Government consumption (% of GDP)</w:t>
            </w:r>
          </w:p>
        </w:tc>
        <w:tc>
          <w:tcPr>
            <w:tcW w:w="1287" w:type="dxa"/>
          </w:tcPr>
          <w:p w14:paraId="3329209C"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16.43</w:t>
            </w:r>
          </w:p>
        </w:tc>
        <w:tc>
          <w:tcPr>
            <w:tcW w:w="1287" w:type="dxa"/>
          </w:tcPr>
          <w:p w14:paraId="4BD4DB69"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17.08</w:t>
            </w:r>
          </w:p>
        </w:tc>
        <w:tc>
          <w:tcPr>
            <w:tcW w:w="1287" w:type="dxa"/>
          </w:tcPr>
          <w:p w14:paraId="3FF223B6"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17.66</w:t>
            </w:r>
          </w:p>
        </w:tc>
        <w:tc>
          <w:tcPr>
            <w:tcW w:w="1288" w:type="dxa"/>
          </w:tcPr>
          <w:p w14:paraId="4750CB6B"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17.50</w:t>
            </w:r>
          </w:p>
        </w:tc>
      </w:tr>
      <w:tr w:rsidR="009974B0" w:rsidRPr="00933FA5" w14:paraId="2E95535F" w14:textId="77777777" w:rsidTr="00D57C93">
        <w:tc>
          <w:tcPr>
            <w:tcW w:w="3708" w:type="dxa"/>
          </w:tcPr>
          <w:p w14:paraId="566F8113" w14:textId="77777777" w:rsidR="009974B0" w:rsidRPr="00933FA5" w:rsidRDefault="009974B0" w:rsidP="00D57C93">
            <w:pPr>
              <w:rPr>
                <w:rFonts w:ascii="Arial" w:eastAsia="Times New Roman" w:hAnsi="Arial" w:cs="Arial"/>
                <w:sz w:val="20"/>
                <w:szCs w:val="20"/>
              </w:rPr>
            </w:pPr>
            <w:r w:rsidRPr="00933FA5">
              <w:rPr>
                <w:rFonts w:ascii="Arial" w:eastAsia="Times New Roman" w:hAnsi="Arial" w:cs="Arial"/>
                <w:sz w:val="20"/>
                <w:szCs w:val="20"/>
              </w:rPr>
              <w:t>Budget balance (% of GDP)</w:t>
            </w:r>
          </w:p>
        </w:tc>
        <w:tc>
          <w:tcPr>
            <w:tcW w:w="1287" w:type="dxa"/>
          </w:tcPr>
          <w:p w14:paraId="0EB7972A"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-7.43</w:t>
            </w:r>
          </w:p>
        </w:tc>
        <w:tc>
          <w:tcPr>
            <w:tcW w:w="1287" w:type="dxa"/>
          </w:tcPr>
          <w:p w14:paraId="342EDC5B"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-6.08</w:t>
            </w:r>
          </w:p>
        </w:tc>
        <w:tc>
          <w:tcPr>
            <w:tcW w:w="1287" w:type="dxa"/>
          </w:tcPr>
          <w:p w14:paraId="04C86E72"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-7.12</w:t>
            </w:r>
          </w:p>
        </w:tc>
        <w:tc>
          <w:tcPr>
            <w:tcW w:w="1288" w:type="dxa"/>
          </w:tcPr>
          <w:p w14:paraId="1841C7A9"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-7.42</w:t>
            </w:r>
          </w:p>
        </w:tc>
      </w:tr>
      <w:tr w:rsidR="009974B0" w:rsidRPr="00933FA5" w14:paraId="65673A1C" w14:textId="77777777" w:rsidTr="00D57C93">
        <w:tc>
          <w:tcPr>
            <w:tcW w:w="3708" w:type="dxa"/>
          </w:tcPr>
          <w:p w14:paraId="31AC2719" w14:textId="77777777" w:rsidR="009974B0" w:rsidRPr="00933FA5" w:rsidRDefault="009974B0" w:rsidP="00D57C93">
            <w:pPr>
              <w:rPr>
                <w:rFonts w:ascii="Arial" w:eastAsia="Times New Roman" w:hAnsi="Arial" w:cs="Arial"/>
                <w:sz w:val="20"/>
                <w:szCs w:val="20"/>
              </w:rPr>
            </w:pPr>
            <w:r w:rsidRPr="00933FA5">
              <w:rPr>
                <w:rFonts w:ascii="Arial" w:eastAsia="Times New Roman" w:hAnsi="Arial" w:cs="Arial"/>
                <w:sz w:val="20"/>
                <w:szCs w:val="20"/>
              </w:rPr>
              <w:t>Consumer prices (% change pa; av)</w:t>
            </w:r>
          </w:p>
        </w:tc>
        <w:tc>
          <w:tcPr>
            <w:tcW w:w="1287" w:type="dxa"/>
          </w:tcPr>
          <w:p w14:paraId="3464BDC7"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-0.67</w:t>
            </w:r>
          </w:p>
        </w:tc>
        <w:tc>
          <w:tcPr>
            <w:tcW w:w="1287" w:type="dxa"/>
          </w:tcPr>
          <w:p w14:paraId="17D15104"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-0.73</w:t>
            </w:r>
          </w:p>
        </w:tc>
        <w:tc>
          <w:tcPr>
            <w:tcW w:w="1287" w:type="dxa"/>
          </w:tcPr>
          <w:p w14:paraId="541DB223"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-0.92</w:t>
            </w:r>
          </w:p>
        </w:tc>
        <w:tc>
          <w:tcPr>
            <w:tcW w:w="1288" w:type="dxa"/>
          </w:tcPr>
          <w:p w14:paraId="1247BE96"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-0.25</w:t>
            </w:r>
          </w:p>
        </w:tc>
      </w:tr>
      <w:tr w:rsidR="009974B0" w:rsidRPr="00933FA5" w14:paraId="79A107FF" w14:textId="77777777" w:rsidTr="00D57C93">
        <w:tc>
          <w:tcPr>
            <w:tcW w:w="3708" w:type="dxa"/>
          </w:tcPr>
          <w:p w14:paraId="442D3829" w14:textId="77777777" w:rsidR="009974B0" w:rsidRPr="00933FA5" w:rsidRDefault="009974B0" w:rsidP="00D57C93">
            <w:pPr>
              <w:rPr>
                <w:rFonts w:ascii="Arial" w:eastAsia="Times New Roman" w:hAnsi="Arial" w:cs="Arial"/>
                <w:sz w:val="20"/>
                <w:szCs w:val="20"/>
              </w:rPr>
            </w:pPr>
            <w:r w:rsidRPr="00933FA5">
              <w:rPr>
                <w:rFonts w:ascii="Arial" w:eastAsia="Times New Roman" w:hAnsi="Arial" w:cs="Arial"/>
                <w:sz w:val="20"/>
                <w:szCs w:val="20"/>
              </w:rPr>
              <w:t>Public debt (% of GDP)</w:t>
            </w:r>
          </w:p>
        </w:tc>
        <w:tc>
          <w:tcPr>
            <w:tcW w:w="1287" w:type="dxa"/>
          </w:tcPr>
          <w:p w14:paraId="15D05DA1"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133.06</w:t>
            </w:r>
          </w:p>
        </w:tc>
        <w:tc>
          <w:tcPr>
            <w:tcW w:w="1287" w:type="dxa"/>
          </w:tcPr>
          <w:p w14:paraId="75A4B011"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141.52</w:t>
            </w:r>
          </w:p>
        </w:tc>
        <w:tc>
          <w:tcPr>
            <w:tcW w:w="1287" w:type="dxa"/>
          </w:tcPr>
          <w:p w14:paraId="4A03806D"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147.28</w:t>
            </w:r>
          </w:p>
        </w:tc>
        <w:tc>
          <w:tcPr>
            <w:tcW w:w="1288" w:type="dxa"/>
          </w:tcPr>
          <w:p w14:paraId="0362A001"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154.62</w:t>
            </w:r>
          </w:p>
        </w:tc>
      </w:tr>
      <w:tr w:rsidR="009974B0" w:rsidRPr="00933FA5" w14:paraId="5D2FD2CD" w14:textId="77777777" w:rsidTr="00D57C93">
        <w:tc>
          <w:tcPr>
            <w:tcW w:w="3708" w:type="dxa"/>
          </w:tcPr>
          <w:p w14:paraId="31BCC656" w14:textId="77777777" w:rsidR="009974B0" w:rsidRPr="00933FA5" w:rsidRDefault="009974B0" w:rsidP="00D57C93">
            <w:pPr>
              <w:rPr>
                <w:rFonts w:ascii="Arial" w:eastAsia="Times New Roman" w:hAnsi="Arial" w:cs="Arial"/>
                <w:sz w:val="20"/>
                <w:szCs w:val="20"/>
              </w:rPr>
            </w:pPr>
            <w:proofErr w:type="spellStart"/>
            <w:r w:rsidRPr="00933FA5">
              <w:rPr>
                <w:rFonts w:ascii="Arial" w:eastAsia="Times New Roman" w:hAnsi="Arial" w:cs="Arial"/>
                <w:sz w:val="20"/>
                <w:szCs w:val="20"/>
              </w:rPr>
              <w:t>Labour</w:t>
            </w:r>
            <w:proofErr w:type="spellEnd"/>
            <w:r w:rsidRPr="00933FA5">
              <w:rPr>
                <w:rFonts w:ascii="Arial" w:eastAsia="Times New Roman" w:hAnsi="Arial" w:cs="Arial"/>
                <w:sz w:val="20"/>
                <w:szCs w:val="20"/>
              </w:rPr>
              <w:t xml:space="preserve"> costs per hour (USD)</w:t>
            </w:r>
          </w:p>
        </w:tc>
        <w:tc>
          <w:tcPr>
            <w:tcW w:w="1287" w:type="dxa"/>
          </w:tcPr>
          <w:p w14:paraId="32119F18" w14:textId="77777777" w:rsidR="009974B0" w:rsidRPr="00D577B9" w:rsidRDefault="009974B0" w:rsidP="00D57C93">
            <w:pPr>
              <w:jc w:val="center"/>
              <w:rPr>
                <w:rFonts w:ascii="Arial" w:eastAsia="Times New Roman" w:hAnsi="Arial" w:cs="Arial"/>
                <w:sz w:val="20"/>
                <w:szCs w:val="20"/>
                <w:highlight w:val="yellow"/>
              </w:rPr>
            </w:pPr>
            <w:r w:rsidRPr="00D577B9">
              <w:rPr>
                <w:rFonts w:ascii="Arial" w:eastAsia="Times New Roman" w:hAnsi="Arial" w:cs="Arial"/>
                <w:sz w:val="20"/>
                <w:szCs w:val="20"/>
                <w:highlight w:val="yellow"/>
              </w:rPr>
              <w:t>22.27</w:t>
            </w:r>
          </w:p>
        </w:tc>
        <w:tc>
          <w:tcPr>
            <w:tcW w:w="1287" w:type="dxa"/>
          </w:tcPr>
          <w:p w14:paraId="69112AFE" w14:textId="77777777" w:rsidR="009974B0" w:rsidRPr="00D577B9" w:rsidRDefault="009974B0" w:rsidP="00D57C93">
            <w:pPr>
              <w:jc w:val="center"/>
              <w:rPr>
                <w:rFonts w:ascii="Arial" w:eastAsia="Times New Roman" w:hAnsi="Arial" w:cs="Arial"/>
                <w:sz w:val="20"/>
                <w:szCs w:val="20"/>
                <w:highlight w:val="yellow"/>
              </w:rPr>
            </w:pPr>
            <w:r w:rsidRPr="00D577B9">
              <w:rPr>
                <w:rFonts w:ascii="Arial" w:eastAsia="Times New Roman" w:hAnsi="Arial" w:cs="Arial"/>
                <w:sz w:val="20"/>
                <w:szCs w:val="20"/>
                <w:highlight w:val="yellow"/>
              </w:rPr>
              <w:t>19.61</w:t>
            </w:r>
          </w:p>
        </w:tc>
        <w:tc>
          <w:tcPr>
            <w:tcW w:w="1287" w:type="dxa"/>
          </w:tcPr>
          <w:p w14:paraId="52AB32DB" w14:textId="77777777" w:rsidR="009974B0" w:rsidRPr="00D577B9" w:rsidRDefault="009974B0" w:rsidP="00D57C93">
            <w:pPr>
              <w:jc w:val="center"/>
              <w:rPr>
                <w:rFonts w:ascii="Arial" w:eastAsia="Times New Roman" w:hAnsi="Arial" w:cs="Arial"/>
                <w:sz w:val="20"/>
                <w:szCs w:val="20"/>
                <w:highlight w:val="yellow"/>
              </w:rPr>
            </w:pPr>
            <w:r w:rsidRPr="00D577B9">
              <w:rPr>
                <w:rFonts w:ascii="Arial" w:eastAsia="Times New Roman" w:hAnsi="Arial" w:cs="Arial"/>
                <w:sz w:val="20"/>
                <w:szCs w:val="20"/>
                <w:highlight w:val="yellow"/>
              </w:rPr>
              <w:t>18.83</w:t>
            </w:r>
          </w:p>
        </w:tc>
        <w:tc>
          <w:tcPr>
            <w:tcW w:w="1288" w:type="dxa"/>
          </w:tcPr>
          <w:p w14:paraId="0CCADA92" w14:textId="77777777" w:rsidR="009974B0" w:rsidRPr="00D577B9" w:rsidRDefault="009974B0" w:rsidP="00D57C93">
            <w:pPr>
              <w:jc w:val="center"/>
              <w:rPr>
                <w:rFonts w:ascii="Arial" w:eastAsia="Times New Roman" w:hAnsi="Arial" w:cs="Arial"/>
                <w:sz w:val="20"/>
                <w:szCs w:val="20"/>
                <w:highlight w:val="yellow"/>
              </w:rPr>
            </w:pPr>
            <w:r w:rsidRPr="00D577B9">
              <w:rPr>
                <w:rFonts w:ascii="Arial" w:eastAsia="Times New Roman" w:hAnsi="Arial" w:cs="Arial"/>
                <w:sz w:val="20"/>
                <w:szCs w:val="20"/>
                <w:highlight w:val="yellow"/>
              </w:rPr>
              <w:t>20.49</w:t>
            </w:r>
          </w:p>
        </w:tc>
      </w:tr>
      <w:tr w:rsidR="009974B0" w:rsidRPr="00933FA5" w14:paraId="42A7C478" w14:textId="77777777" w:rsidTr="00D57C93">
        <w:tc>
          <w:tcPr>
            <w:tcW w:w="3708" w:type="dxa"/>
          </w:tcPr>
          <w:p w14:paraId="0EB6F26B" w14:textId="77777777" w:rsidR="009974B0" w:rsidRPr="00933FA5" w:rsidRDefault="009974B0" w:rsidP="00D57C93">
            <w:pPr>
              <w:rPr>
                <w:rFonts w:ascii="Arial" w:eastAsia="Times New Roman" w:hAnsi="Arial" w:cs="Arial"/>
                <w:sz w:val="20"/>
                <w:szCs w:val="20"/>
              </w:rPr>
            </w:pPr>
            <w:r w:rsidRPr="00933FA5">
              <w:rPr>
                <w:rFonts w:ascii="Arial" w:eastAsia="Times New Roman" w:hAnsi="Arial" w:cs="Arial"/>
                <w:sz w:val="20"/>
                <w:szCs w:val="20"/>
              </w:rPr>
              <w:t>Recorded unemployment (%)</w:t>
            </w:r>
          </w:p>
        </w:tc>
        <w:tc>
          <w:tcPr>
            <w:tcW w:w="1287" w:type="dxa"/>
          </w:tcPr>
          <w:p w14:paraId="1B7EB496"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4.72</w:t>
            </w:r>
          </w:p>
        </w:tc>
        <w:tc>
          <w:tcPr>
            <w:tcW w:w="1287" w:type="dxa"/>
          </w:tcPr>
          <w:p w14:paraId="66E29D6E"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5.03</w:t>
            </w:r>
          </w:p>
        </w:tc>
        <w:tc>
          <w:tcPr>
            <w:tcW w:w="1287" w:type="dxa"/>
          </w:tcPr>
          <w:p w14:paraId="1EBE74FB"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5.38</w:t>
            </w:r>
          </w:p>
        </w:tc>
        <w:tc>
          <w:tcPr>
            <w:tcW w:w="1288" w:type="dxa"/>
          </w:tcPr>
          <w:p w14:paraId="0B9A89DE"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5.26</w:t>
            </w:r>
          </w:p>
        </w:tc>
      </w:tr>
      <w:tr w:rsidR="009974B0" w:rsidRPr="00933FA5" w14:paraId="33FCE34A" w14:textId="77777777" w:rsidTr="00D57C93">
        <w:tc>
          <w:tcPr>
            <w:tcW w:w="3708" w:type="dxa"/>
          </w:tcPr>
          <w:p w14:paraId="3928F9A0" w14:textId="77777777" w:rsidR="009974B0" w:rsidRPr="00933FA5" w:rsidRDefault="009974B0" w:rsidP="00D57C93">
            <w:pPr>
              <w:rPr>
                <w:rFonts w:ascii="Arial" w:eastAsia="Times New Roman" w:hAnsi="Arial" w:cs="Arial"/>
                <w:sz w:val="20"/>
                <w:szCs w:val="20"/>
              </w:rPr>
            </w:pPr>
            <w:r w:rsidRPr="00933FA5">
              <w:rPr>
                <w:rFonts w:ascii="Arial" w:eastAsia="Times New Roman" w:hAnsi="Arial" w:cs="Arial"/>
                <w:sz w:val="20"/>
                <w:szCs w:val="20"/>
              </w:rPr>
              <w:t>Current-account balance/GDP</w:t>
            </w:r>
          </w:p>
        </w:tc>
        <w:tc>
          <w:tcPr>
            <w:tcW w:w="1287" w:type="dxa"/>
          </w:tcPr>
          <w:p w14:paraId="73FD3448"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2.52</w:t>
            </w:r>
          </w:p>
        </w:tc>
        <w:tc>
          <w:tcPr>
            <w:tcW w:w="1287" w:type="dxa"/>
          </w:tcPr>
          <w:p w14:paraId="53CBA118"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2.11</w:t>
            </w:r>
          </w:p>
        </w:tc>
        <w:tc>
          <w:tcPr>
            <w:tcW w:w="1287" w:type="dxa"/>
          </w:tcPr>
          <w:p w14:paraId="45F00822"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2.83</w:t>
            </w:r>
          </w:p>
        </w:tc>
        <w:tc>
          <w:tcPr>
            <w:tcW w:w="1288" w:type="dxa"/>
          </w:tcPr>
          <w:p w14:paraId="2474E834"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3.16</w:t>
            </w:r>
          </w:p>
        </w:tc>
      </w:tr>
      <w:tr w:rsidR="009974B0" w:rsidRPr="00933FA5" w14:paraId="2CCE830C" w14:textId="77777777" w:rsidTr="00D57C93">
        <w:tc>
          <w:tcPr>
            <w:tcW w:w="3708" w:type="dxa"/>
          </w:tcPr>
          <w:p w14:paraId="07A863E7" w14:textId="77777777" w:rsidR="009974B0" w:rsidRPr="00933FA5" w:rsidRDefault="009974B0" w:rsidP="00D57C93">
            <w:pPr>
              <w:rPr>
                <w:rFonts w:ascii="Arial" w:eastAsia="Times New Roman" w:hAnsi="Arial" w:cs="Arial"/>
                <w:sz w:val="20"/>
                <w:szCs w:val="20"/>
              </w:rPr>
            </w:pPr>
            <w:r w:rsidRPr="00933FA5">
              <w:rPr>
                <w:rFonts w:ascii="Arial" w:eastAsia="Times New Roman" w:hAnsi="Arial" w:cs="Arial"/>
                <w:sz w:val="20"/>
                <w:szCs w:val="20"/>
              </w:rPr>
              <w:t>Foreign-exchange reserves (</w:t>
            </w:r>
            <w:proofErr w:type="spellStart"/>
            <w:r w:rsidRPr="00933FA5">
              <w:rPr>
                <w:rFonts w:ascii="Arial" w:eastAsia="Times New Roman" w:hAnsi="Arial" w:cs="Arial"/>
                <w:sz w:val="20"/>
                <w:szCs w:val="20"/>
              </w:rPr>
              <w:t>mUS</w:t>
            </w:r>
            <w:proofErr w:type="spellEnd"/>
            <w:r w:rsidRPr="00933FA5">
              <w:rPr>
                <w:rFonts w:ascii="Arial" w:eastAsia="Times New Roman" w:hAnsi="Arial" w:cs="Arial"/>
                <w:sz w:val="20"/>
                <w:szCs w:val="20"/>
              </w:rPr>
              <w:t>$)</w:t>
            </w:r>
          </w:p>
        </w:tc>
        <w:tc>
          <w:tcPr>
            <w:tcW w:w="1287" w:type="dxa"/>
          </w:tcPr>
          <w:p w14:paraId="620D5C79"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354,902</w:t>
            </w:r>
          </w:p>
        </w:tc>
        <w:tc>
          <w:tcPr>
            <w:tcW w:w="1287" w:type="dxa"/>
          </w:tcPr>
          <w:p w14:paraId="35A179B4"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395,155</w:t>
            </w:r>
          </w:p>
        </w:tc>
        <w:tc>
          <w:tcPr>
            <w:tcW w:w="1287" w:type="dxa"/>
          </w:tcPr>
          <w:p w14:paraId="0EC6CFE0"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461,186</w:t>
            </w:r>
          </w:p>
        </w:tc>
        <w:tc>
          <w:tcPr>
            <w:tcW w:w="1288" w:type="dxa"/>
          </w:tcPr>
          <w:p w14:paraId="7C2183E9" w14:textId="77777777" w:rsidR="009974B0" w:rsidRPr="00933FA5" w:rsidRDefault="009974B0" w:rsidP="00D57C93">
            <w:pPr>
              <w:jc w:val="center"/>
              <w:rPr>
                <w:rFonts w:ascii="Arial" w:eastAsia="Times New Roman" w:hAnsi="Arial" w:cs="Arial"/>
                <w:sz w:val="20"/>
                <w:szCs w:val="20"/>
              </w:rPr>
            </w:pPr>
            <w:r w:rsidRPr="00933FA5">
              <w:rPr>
                <w:rFonts w:ascii="Arial" w:eastAsia="Times New Roman" w:hAnsi="Arial" w:cs="Arial"/>
                <w:sz w:val="20"/>
                <w:szCs w:val="20"/>
              </w:rPr>
              <w:t>663,289</w:t>
            </w:r>
          </w:p>
        </w:tc>
      </w:tr>
    </w:tbl>
    <w:p w14:paraId="09863183" w14:textId="77777777" w:rsidR="001A05F5" w:rsidRDefault="001A05F5" w:rsidP="001A05F5">
      <w:pPr>
        <w:ind w:left="4320" w:firstLine="720"/>
        <w:jc w:val="right"/>
        <w:rPr>
          <w:rFonts w:ascii="Arial" w:eastAsia="Times New Roman" w:hAnsi="Arial" w:cs="Arial"/>
        </w:rPr>
      </w:pPr>
    </w:p>
    <w:p w14:paraId="7C26335F" w14:textId="77777777" w:rsidR="009974B0" w:rsidRPr="001A05F5" w:rsidRDefault="009974B0" w:rsidP="001A05F5">
      <w:pPr>
        <w:ind w:left="4320" w:hanging="67"/>
        <w:jc w:val="right"/>
        <w:rPr>
          <w:rFonts w:ascii="Arial" w:eastAsia="Times New Roman" w:hAnsi="Arial" w:cs="Arial"/>
          <w:i/>
          <w:sz w:val="20"/>
          <w:szCs w:val="20"/>
        </w:rPr>
      </w:pPr>
      <w:r w:rsidRPr="001A05F5">
        <w:rPr>
          <w:rFonts w:ascii="Arial" w:eastAsia="Times New Roman" w:hAnsi="Arial" w:cs="Arial"/>
          <w:i/>
          <w:sz w:val="20"/>
          <w:szCs w:val="20"/>
        </w:rPr>
        <w:t>Source: The Economists, 25</w:t>
      </w:r>
      <w:r w:rsidRPr="001A05F5">
        <w:rPr>
          <w:rFonts w:ascii="Arial" w:eastAsia="Times New Roman" w:hAnsi="Arial" w:cs="Arial"/>
          <w:i/>
          <w:sz w:val="20"/>
          <w:szCs w:val="20"/>
          <w:vertAlign w:val="superscript"/>
        </w:rPr>
        <w:t>th</w:t>
      </w:r>
      <w:r w:rsidRPr="001A05F5">
        <w:rPr>
          <w:rFonts w:ascii="Arial" w:eastAsia="Times New Roman" w:hAnsi="Arial" w:cs="Arial"/>
          <w:i/>
          <w:sz w:val="20"/>
          <w:szCs w:val="20"/>
        </w:rPr>
        <w:t xml:space="preserve"> May 2004</w:t>
      </w:r>
    </w:p>
    <w:p w14:paraId="608DB9F9" w14:textId="77777777" w:rsidR="009974B0" w:rsidRDefault="009974B0" w:rsidP="009974B0">
      <w:pPr>
        <w:jc w:val="both"/>
        <w:rPr>
          <w:rFonts w:ascii="Arial" w:eastAsia="Times New Roman" w:hAnsi="Arial" w:cs="Arial"/>
        </w:rPr>
      </w:pPr>
    </w:p>
    <w:p w14:paraId="3824660A" w14:textId="77777777" w:rsidR="001A05F5" w:rsidRPr="001A05F5" w:rsidRDefault="001A05F5" w:rsidP="009974B0">
      <w:pPr>
        <w:rPr>
          <w:rFonts w:ascii="Arial" w:eastAsia="Times New Roman" w:hAnsi="Arial" w:cs="Arial"/>
          <w:b/>
        </w:rPr>
      </w:pPr>
      <w:r>
        <w:rPr>
          <w:rFonts w:ascii="Arial" w:eastAsia="Times New Roman" w:hAnsi="Arial" w:cs="Arial"/>
          <w:b/>
        </w:rPr>
        <w:t>Questions</w:t>
      </w:r>
    </w:p>
    <w:p w14:paraId="676B6CA4" w14:textId="77777777" w:rsidR="009974B0" w:rsidRDefault="009974B0" w:rsidP="001A05F5">
      <w:pPr>
        <w:jc w:val="both"/>
        <w:rPr>
          <w:rFonts w:ascii="Arial" w:eastAsia="Times New Roman" w:hAnsi="Arial" w:cs="Arial"/>
        </w:rPr>
      </w:pPr>
      <w:r>
        <w:rPr>
          <w:rFonts w:ascii="Arial" w:eastAsia="Times New Roman" w:hAnsi="Arial" w:cs="Arial"/>
        </w:rPr>
        <w:t xml:space="preserve">ai) According to the data, which country has higher standard of living in 2003?  </w:t>
      </w:r>
    </w:p>
    <w:p w14:paraId="1F33B5B5" w14:textId="77777777" w:rsidR="009974B0" w:rsidRDefault="009974B0" w:rsidP="001A05F5">
      <w:pPr>
        <w:jc w:val="both"/>
        <w:rPr>
          <w:rFonts w:ascii="Arial" w:eastAsia="Times New Roman" w:hAnsi="Arial" w:cs="Arial"/>
        </w:rPr>
      </w:pPr>
      <w:r>
        <w:rPr>
          <w:rFonts w:ascii="Arial" w:eastAsia="Times New Roman" w:hAnsi="Arial" w:cs="Arial"/>
        </w:rPr>
        <w:t xml:space="preserve">     Explain how you arrived at your answer. [2]</w:t>
      </w:r>
    </w:p>
    <w:p w14:paraId="1DCEAA56" w14:textId="77777777" w:rsidR="009974B0" w:rsidRDefault="009974B0" w:rsidP="001A05F5">
      <w:pPr>
        <w:jc w:val="both"/>
        <w:rPr>
          <w:rFonts w:ascii="Arial" w:eastAsia="Times New Roman" w:hAnsi="Arial" w:cs="Arial"/>
        </w:rPr>
      </w:pPr>
    </w:p>
    <w:p w14:paraId="1C6966F5" w14:textId="0EFA0B8E" w:rsidR="009974B0" w:rsidRDefault="009974B0" w:rsidP="001A05F5">
      <w:pPr>
        <w:jc w:val="both"/>
        <w:rPr>
          <w:rFonts w:ascii="Arial" w:eastAsia="Times New Roman" w:hAnsi="Arial" w:cs="Arial"/>
        </w:rPr>
      </w:pPr>
      <w:r>
        <w:rPr>
          <w:rFonts w:ascii="Arial" w:eastAsia="Times New Roman" w:hAnsi="Arial" w:cs="Arial"/>
        </w:rPr>
        <w:t>ii)  What does the data suggest about the cost of living in Japan compared with that of United States from 2000 to 2003. [3]</w:t>
      </w:r>
    </w:p>
    <w:p w14:paraId="129F83F2" w14:textId="77777777" w:rsidR="009974B0" w:rsidRDefault="009974B0" w:rsidP="001A05F5">
      <w:pPr>
        <w:jc w:val="both"/>
        <w:rPr>
          <w:rFonts w:ascii="Arial" w:eastAsia="Times New Roman" w:hAnsi="Arial" w:cs="Arial"/>
        </w:rPr>
      </w:pPr>
      <w:r>
        <w:rPr>
          <w:rFonts w:ascii="Arial" w:eastAsia="Times New Roman" w:hAnsi="Arial" w:cs="Arial"/>
        </w:rPr>
        <w:t xml:space="preserve"> </w:t>
      </w:r>
    </w:p>
    <w:p w14:paraId="0C95A492" w14:textId="77777777" w:rsidR="009974B0" w:rsidRDefault="009974B0" w:rsidP="001A05F5">
      <w:pPr>
        <w:jc w:val="both"/>
        <w:rPr>
          <w:rFonts w:ascii="Arial" w:eastAsia="Times New Roman" w:hAnsi="Arial" w:cs="Arial"/>
        </w:rPr>
      </w:pPr>
      <w:r>
        <w:rPr>
          <w:rFonts w:ascii="Arial" w:eastAsia="Times New Roman" w:hAnsi="Arial" w:cs="Arial"/>
        </w:rPr>
        <w:t xml:space="preserve">b) Using Table 1 and Table 2, how does the economic growth rate of United </w:t>
      </w:r>
    </w:p>
    <w:p w14:paraId="63D73DB8" w14:textId="77777777" w:rsidR="009974B0" w:rsidRDefault="009974B0" w:rsidP="001A05F5">
      <w:pPr>
        <w:jc w:val="both"/>
        <w:rPr>
          <w:rFonts w:ascii="Arial" w:eastAsia="Times New Roman" w:hAnsi="Arial" w:cs="Arial"/>
        </w:rPr>
      </w:pPr>
      <w:r>
        <w:rPr>
          <w:rFonts w:ascii="Arial" w:eastAsia="Times New Roman" w:hAnsi="Arial" w:cs="Arial"/>
        </w:rPr>
        <w:t xml:space="preserve">    States differ from that of </w:t>
      </w:r>
      <w:smartTag w:uri="urn:schemas-microsoft-com:office:smarttags" w:element="country-region">
        <w:smartTag w:uri="urn:schemas-microsoft-com:office:smarttags" w:element="place">
          <w:r>
            <w:rPr>
              <w:rFonts w:ascii="Arial" w:eastAsia="Times New Roman" w:hAnsi="Arial" w:cs="Arial"/>
            </w:rPr>
            <w:t>Japan</w:t>
          </w:r>
        </w:smartTag>
      </w:smartTag>
      <w:r>
        <w:rPr>
          <w:rFonts w:ascii="Arial" w:eastAsia="Times New Roman" w:hAnsi="Arial" w:cs="Arial"/>
        </w:rPr>
        <w:t xml:space="preserve"> from 2000 to 2003? [3]</w:t>
      </w:r>
    </w:p>
    <w:p w14:paraId="53679D06" w14:textId="77777777" w:rsidR="009974B0" w:rsidRDefault="009974B0" w:rsidP="001A05F5">
      <w:pPr>
        <w:jc w:val="both"/>
        <w:rPr>
          <w:rFonts w:ascii="Arial" w:eastAsia="Times New Roman" w:hAnsi="Arial" w:cs="Arial"/>
        </w:rPr>
      </w:pPr>
    </w:p>
    <w:p w14:paraId="48FFDF92" w14:textId="77777777" w:rsidR="009974B0" w:rsidRDefault="009974B0" w:rsidP="001A05F5">
      <w:pPr>
        <w:jc w:val="both"/>
        <w:rPr>
          <w:rFonts w:ascii="Arial" w:eastAsia="Times New Roman" w:hAnsi="Arial" w:cs="Arial"/>
        </w:rPr>
      </w:pPr>
      <w:r>
        <w:rPr>
          <w:rFonts w:ascii="Arial" w:eastAsia="Times New Roman" w:hAnsi="Arial" w:cs="Arial"/>
        </w:rPr>
        <w:t>c) Does the information provided above explain that the standard of living is higher for US citizens? (6)</w:t>
      </w:r>
    </w:p>
    <w:p w14:paraId="1B30CF90" w14:textId="77777777" w:rsidR="009974B0" w:rsidRDefault="009974B0" w:rsidP="001A05F5">
      <w:pPr>
        <w:jc w:val="both"/>
        <w:rPr>
          <w:rFonts w:ascii="Arial" w:eastAsia="Times New Roman" w:hAnsi="Arial" w:cs="Arial"/>
        </w:rPr>
      </w:pPr>
    </w:p>
    <w:p w14:paraId="3A9793E4" w14:textId="77777777" w:rsidR="009974B0" w:rsidRDefault="009974B0" w:rsidP="001A05F5">
      <w:pPr>
        <w:jc w:val="both"/>
        <w:rPr>
          <w:rFonts w:ascii="Arial" w:eastAsia="Times New Roman" w:hAnsi="Arial" w:cs="Arial"/>
        </w:rPr>
      </w:pPr>
      <w:r>
        <w:rPr>
          <w:rFonts w:ascii="Arial" w:eastAsia="Times New Roman" w:hAnsi="Arial" w:cs="Arial"/>
        </w:rPr>
        <w:t xml:space="preserve">d) Use the data provided to discuss the main economic concerns of the </w:t>
      </w:r>
      <w:smartTag w:uri="urn:schemas-microsoft-com:office:smarttags" w:element="country-region">
        <w:smartTag w:uri="urn:schemas-microsoft-com:office:smarttags" w:element="place">
          <w:r>
            <w:rPr>
              <w:rFonts w:ascii="Arial" w:eastAsia="Times New Roman" w:hAnsi="Arial" w:cs="Arial"/>
            </w:rPr>
            <w:t>US</w:t>
          </w:r>
        </w:smartTag>
      </w:smartTag>
      <w:r>
        <w:rPr>
          <w:rFonts w:ascii="Arial" w:eastAsia="Times New Roman" w:hAnsi="Arial" w:cs="Arial"/>
        </w:rPr>
        <w:t xml:space="preserve"> </w:t>
      </w:r>
    </w:p>
    <w:p w14:paraId="64115DBB" w14:textId="77777777" w:rsidR="009974B0" w:rsidRDefault="009974B0" w:rsidP="001A05F5">
      <w:pPr>
        <w:jc w:val="both"/>
        <w:rPr>
          <w:rFonts w:ascii="Arial" w:eastAsia="Times New Roman" w:hAnsi="Arial" w:cs="Arial"/>
        </w:rPr>
      </w:pPr>
      <w:r>
        <w:rPr>
          <w:rFonts w:ascii="Arial" w:eastAsia="Times New Roman" w:hAnsi="Arial" w:cs="Arial"/>
        </w:rPr>
        <w:t xml:space="preserve">    government. [6]</w:t>
      </w:r>
    </w:p>
    <w:p w14:paraId="0945A8DA" w14:textId="77777777" w:rsidR="009974B0" w:rsidRDefault="009974B0" w:rsidP="009974B0">
      <w:pPr>
        <w:rPr>
          <w:rFonts w:ascii="Arial" w:eastAsia="Times New Roman" w:hAnsi="Arial" w:cs="Arial"/>
        </w:rPr>
      </w:pPr>
    </w:p>
    <w:p w14:paraId="506B6579" w14:textId="77777777" w:rsidR="001A05F5" w:rsidRDefault="001A05F5" w:rsidP="009974B0">
      <w:pPr>
        <w:rPr>
          <w:rFonts w:ascii="Arial" w:eastAsia="Times New Roman" w:hAnsi="Arial" w:cs="Arial"/>
        </w:rPr>
      </w:pPr>
    </w:p>
    <w:p w14:paraId="4320A83A" w14:textId="77777777" w:rsidR="001A05F5" w:rsidRDefault="001A05F5" w:rsidP="009974B0">
      <w:pPr>
        <w:rPr>
          <w:rFonts w:ascii="Arial" w:eastAsia="Times New Roman" w:hAnsi="Arial" w:cs="Arial"/>
        </w:rPr>
      </w:pPr>
    </w:p>
    <w:p w14:paraId="56E287AB" w14:textId="77777777" w:rsidR="009974B0" w:rsidRDefault="001A05F5" w:rsidP="009974B0">
      <w:pPr>
        <w:jc w:val="both"/>
        <w:rPr>
          <w:rFonts w:ascii="Arial" w:eastAsia="Times New Roman" w:hAnsi="Arial" w:cs="Arial"/>
        </w:rPr>
      </w:pPr>
      <w:r>
        <w:rPr>
          <w:rFonts w:ascii="Arial" w:eastAsia="Times New Roman" w:hAnsi="Arial" w:cs="Arial"/>
          <w:b/>
        </w:rPr>
        <w:t xml:space="preserve">Suggested </w:t>
      </w:r>
      <w:r w:rsidR="009974B0" w:rsidRPr="001A05F5">
        <w:rPr>
          <w:rFonts w:ascii="Arial" w:eastAsia="Times New Roman" w:hAnsi="Arial" w:cs="Arial"/>
          <w:b/>
        </w:rPr>
        <w:t>Answ</w:t>
      </w:r>
      <w:r>
        <w:rPr>
          <w:rFonts w:ascii="Arial" w:eastAsia="Times New Roman" w:hAnsi="Arial" w:cs="Arial"/>
          <w:b/>
        </w:rPr>
        <w:t>ers</w:t>
      </w:r>
    </w:p>
    <w:p w14:paraId="4B7B99B7" w14:textId="77777777" w:rsidR="001A05F5" w:rsidRDefault="001A05F5" w:rsidP="009974B0">
      <w:pPr>
        <w:jc w:val="both"/>
        <w:rPr>
          <w:rFonts w:ascii="Arial" w:eastAsia="Times New Roman" w:hAnsi="Arial" w:cs="Arial"/>
        </w:rPr>
      </w:pPr>
    </w:p>
    <w:p w14:paraId="5FC4DF37" w14:textId="77777777" w:rsidR="001A05F5" w:rsidRPr="001A05F5" w:rsidRDefault="001A05F5" w:rsidP="001A05F5">
      <w:pPr>
        <w:jc w:val="both"/>
        <w:rPr>
          <w:rFonts w:ascii="Arial" w:eastAsia="Times New Roman" w:hAnsi="Arial" w:cs="Arial"/>
          <w:b/>
        </w:rPr>
      </w:pPr>
      <w:r w:rsidRPr="001A05F5">
        <w:rPr>
          <w:rFonts w:ascii="Arial" w:eastAsia="Times New Roman" w:hAnsi="Arial" w:cs="Arial"/>
          <w:b/>
        </w:rPr>
        <w:t>ai) According to the data, which country has higher standard of living in 2003? Explain how you arrived at your answer. [2]</w:t>
      </w:r>
    </w:p>
    <w:p w14:paraId="1EB423BD" w14:textId="77777777" w:rsidR="001A05F5" w:rsidRPr="001A05F5" w:rsidRDefault="001A05F5" w:rsidP="001A05F5">
      <w:pPr>
        <w:jc w:val="both"/>
        <w:rPr>
          <w:rFonts w:eastAsia="Times New Roman" w:cs="Arial"/>
        </w:rPr>
      </w:pPr>
    </w:p>
    <w:p w14:paraId="7FCBCC91" w14:textId="77777777" w:rsidR="001A05F5" w:rsidRPr="001A05F5" w:rsidRDefault="001A05F5" w:rsidP="001A05F5">
      <w:pPr>
        <w:jc w:val="both"/>
        <w:rPr>
          <w:rFonts w:eastAsia="Times New Roman" w:cs="Arial"/>
          <w:b/>
        </w:rPr>
      </w:pPr>
      <w:r w:rsidRPr="001A05F5">
        <w:rPr>
          <w:rFonts w:eastAsia="Times New Roman" w:cs="Arial"/>
        </w:rPr>
        <w:t>In 2003, United States has higher standard of living relative to Japan, as evident from the PPP-adjusted GDP per head indicator. (1m) (</w:t>
      </w:r>
      <w:r w:rsidRPr="001A05F5">
        <w:rPr>
          <w:rFonts w:eastAsia="Times New Roman" w:cs="Arial"/>
          <w:b/>
        </w:rPr>
        <w:t>over the years from 2000 to 2003, the real per capita income (PPP) for US is higher than Japan)</w:t>
      </w:r>
    </w:p>
    <w:p w14:paraId="4873DEBF" w14:textId="77777777" w:rsidR="001A05F5" w:rsidRPr="001A05F5" w:rsidRDefault="001A05F5" w:rsidP="001A05F5">
      <w:pPr>
        <w:jc w:val="both"/>
        <w:rPr>
          <w:rFonts w:eastAsia="Times New Roman" w:cs="Arial"/>
        </w:rPr>
      </w:pPr>
    </w:p>
    <w:p w14:paraId="203519D5" w14:textId="77777777" w:rsidR="001A05F5" w:rsidRPr="001A05F5" w:rsidRDefault="001A05F5" w:rsidP="001A05F5">
      <w:pPr>
        <w:jc w:val="both"/>
        <w:rPr>
          <w:rFonts w:eastAsia="Times New Roman" w:cs="Arial"/>
        </w:rPr>
      </w:pPr>
      <w:r w:rsidRPr="001A05F5">
        <w:rPr>
          <w:rFonts w:eastAsia="Times New Roman" w:cs="Arial"/>
        </w:rPr>
        <w:t>PPP-adjusted GDP reflects the relative costs of goods and services in both the countries. GDP per head takes into account population changes. (1m)</w:t>
      </w:r>
    </w:p>
    <w:p w14:paraId="302CCF0E" w14:textId="77777777" w:rsidR="001A05F5" w:rsidRDefault="001A05F5" w:rsidP="001A05F5">
      <w:pPr>
        <w:jc w:val="both"/>
        <w:rPr>
          <w:rFonts w:ascii="Arial" w:eastAsia="Times New Roman" w:hAnsi="Arial" w:cs="Arial"/>
        </w:rPr>
      </w:pPr>
    </w:p>
    <w:p w14:paraId="42101B49" w14:textId="77777777" w:rsidR="001A05F5" w:rsidRPr="001A05F5" w:rsidRDefault="001A05F5" w:rsidP="001A05F5">
      <w:pPr>
        <w:jc w:val="both"/>
        <w:rPr>
          <w:rFonts w:ascii="Arial" w:eastAsia="Times New Roman" w:hAnsi="Arial" w:cs="Arial"/>
          <w:b/>
        </w:rPr>
      </w:pPr>
      <w:proofErr w:type="spellStart"/>
      <w:r>
        <w:rPr>
          <w:rFonts w:ascii="Arial" w:eastAsia="Times New Roman" w:hAnsi="Arial" w:cs="Arial"/>
          <w:b/>
        </w:rPr>
        <w:t>a</w:t>
      </w:r>
      <w:r w:rsidRPr="001A05F5">
        <w:rPr>
          <w:rFonts w:ascii="Arial" w:eastAsia="Times New Roman" w:hAnsi="Arial" w:cs="Arial"/>
          <w:b/>
        </w:rPr>
        <w:t>ii</w:t>
      </w:r>
      <w:proofErr w:type="spellEnd"/>
      <w:r w:rsidRPr="001A05F5">
        <w:rPr>
          <w:rFonts w:ascii="Arial" w:eastAsia="Times New Roman" w:hAnsi="Arial" w:cs="Arial"/>
          <w:b/>
        </w:rPr>
        <w:t>) What does the data suggest about the cost of living in Japan compared with   that of United States from 2000 to 2003. [3]</w:t>
      </w:r>
    </w:p>
    <w:p w14:paraId="7EF39921" w14:textId="77777777" w:rsidR="001A05F5" w:rsidRDefault="001A05F5" w:rsidP="001A05F5">
      <w:pPr>
        <w:jc w:val="both"/>
        <w:rPr>
          <w:rFonts w:ascii="Arial" w:eastAsia="Times New Roman" w:hAnsi="Arial" w:cs="Arial"/>
        </w:rPr>
      </w:pPr>
    </w:p>
    <w:p w14:paraId="6246907B" w14:textId="77777777" w:rsidR="001A05F5" w:rsidRDefault="001A05F5" w:rsidP="001A05F5">
      <w:pPr>
        <w:jc w:val="both"/>
        <w:rPr>
          <w:rFonts w:eastAsia="Times New Roman" w:cs="Arial"/>
        </w:rPr>
      </w:pPr>
      <w:r w:rsidRPr="001A05F5">
        <w:rPr>
          <w:rFonts w:eastAsia="Times New Roman" w:cs="Arial"/>
        </w:rPr>
        <w:t>Over the years, the cost of living in Japan is lower, as evident from the consumer prices indicator. Japan is suffering from deflation, whereas United States is faced with moderate inflation. (2m)</w:t>
      </w:r>
    </w:p>
    <w:p w14:paraId="4821A483" w14:textId="77777777" w:rsidR="001A05F5" w:rsidRPr="001A05F5" w:rsidRDefault="001A05F5" w:rsidP="001A05F5">
      <w:pPr>
        <w:jc w:val="both"/>
        <w:rPr>
          <w:rFonts w:eastAsia="Times New Roman" w:cs="Arial"/>
        </w:rPr>
      </w:pPr>
    </w:p>
    <w:p w14:paraId="4DB109A9" w14:textId="77777777" w:rsidR="001A05F5" w:rsidRPr="001A05F5" w:rsidRDefault="001A05F5" w:rsidP="001A05F5">
      <w:pPr>
        <w:jc w:val="both"/>
        <w:rPr>
          <w:rFonts w:eastAsia="Times New Roman" w:cs="Arial"/>
        </w:rPr>
      </w:pPr>
      <w:r w:rsidRPr="001A05F5">
        <w:rPr>
          <w:rFonts w:eastAsia="Times New Roman" w:cs="Arial"/>
        </w:rPr>
        <w:t xml:space="preserve">Consumer prices have been falling for 4 years in Japan at an increasing rate from 2000 to 2002, after which it slowed down to -0.25%. In contrast, inflation in United States increases at a decreasing rate from 3.37% to 2.28%. (1m) </w:t>
      </w:r>
    </w:p>
    <w:p w14:paraId="1BCC6A98" w14:textId="77777777" w:rsidR="001A05F5" w:rsidRDefault="001A05F5" w:rsidP="001A05F5">
      <w:pPr>
        <w:jc w:val="both"/>
        <w:rPr>
          <w:rFonts w:ascii="Arial" w:eastAsia="Times New Roman" w:hAnsi="Arial" w:cs="Arial"/>
        </w:rPr>
      </w:pPr>
      <w:r>
        <w:rPr>
          <w:rFonts w:ascii="Arial" w:eastAsia="Times New Roman" w:hAnsi="Arial" w:cs="Arial"/>
        </w:rPr>
        <w:t xml:space="preserve"> </w:t>
      </w:r>
    </w:p>
    <w:p w14:paraId="0C2206AA" w14:textId="77777777" w:rsidR="001A05F5" w:rsidRPr="001A05F5" w:rsidRDefault="001A05F5" w:rsidP="001A05F5">
      <w:pPr>
        <w:jc w:val="both"/>
        <w:rPr>
          <w:rFonts w:ascii="Arial" w:eastAsia="Times New Roman" w:hAnsi="Arial" w:cs="Arial"/>
          <w:b/>
        </w:rPr>
      </w:pPr>
      <w:r w:rsidRPr="001A05F5">
        <w:rPr>
          <w:rFonts w:ascii="Arial" w:eastAsia="Times New Roman" w:hAnsi="Arial" w:cs="Arial"/>
          <w:b/>
        </w:rPr>
        <w:t>b) Using Table 1 and Table 2, how does the economic growth rate of United States differ from that of Japan from 2000 to 2003? [3]</w:t>
      </w:r>
    </w:p>
    <w:p w14:paraId="10665924" w14:textId="77777777" w:rsidR="001A05F5" w:rsidRDefault="001A05F5" w:rsidP="001A05F5">
      <w:pPr>
        <w:jc w:val="both"/>
        <w:rPr>
          <w:rFonts w:ascii="Arial" w:eastAsia="Times New Roman" w:hAnsi="Arial" w:cs="Arial"/>
        </w:rPr>
      </w:pPr>
    </w:p>
    <w:p w14:paraId="41766217" w14:textId="77777777" w:rsidR="001A05F5" w:rsidRPr="001A05F5" w:rsidRDefault="001A05F5" w:rsidP="001A05F5">
      <w:pPr>
        <w:jc w:val="both"/>
        <w:rPr>
          <w:rFonts w:eastAsia="Times New Roman" w:cs="Arial"/>
        </w:rPr>
      </w:pPr>
      <w:r w:rsidRPr="001A05F5">
        <w:rPr>
          <w:rFonts w:eastAsia="Times New Roman" w:cs="Arial"/>
        </w:rPr>
        <w:t>From 2000 to 2004, the economy of United States has slowed down, the lowest in 2001 with real GDP growth of 0.51%. (1m)</w:t>
      </w:r>
    </w:p>
    <w:p w14:paraId="759DE60B" w14:textId="77777777" w:rsidR="001A05F5" w:rsidRDefault="001A05F5" w:rsidP="001A05F5">
      <w:pPr>
        <w:jc w:val="both"/>
        <w:rPr>
          <w:rFonts w:eastAsia="Times New Roman" w:cs="Arial"/>
        </w:rPr>
      </w:pPr>
    </w:p>
    <w:p w14:paraId="458F1E18" w14:textId="77777777" w:rsidR="001A05F5" w:rsidRPr="001A05F5" w:rsidRDefault="001A05F5" w:rsidP="001A05F5">
      <w:pPr>
        <w:jc w:val="both"/>
        <w:rPr>
          <w:rFonts w:eastAsia="Times New Roman" w:cs="Arial"/>
        </w:rPr>
      </w:pPr>
      <w:r w:rsidRPr="001A05F5">
        <w:rPr>
          <w:rFonts w:eastAsia="Times New Roman" w:cs="Arial"/>
        </w:rPr>
        <w:t>Comparing 2000 and 2003, the economy of Japan has improved. However, her real GDP figures indicate a slowdown of growth in 2001 and this continues into 2002 which register a negative growth rate. (1m)</w:t>
      </w:r>
    </w:p>
    <w:p w14:paraId="1E82605A" w14:textId="77777777" w:rsidR="001A05F5" w:rsidRDefault="001A05F5" w:rsidP="001A05F5">
      <w:pPr>
        <w:jc w:val="both"/>
        <w:rPr>
          <w:rFonts w:eastAsia="Times New Roman" w:cs="Arial"/>
        </w:rPr>
      </w:pPr>
    </w:p>
    <w:p w14:paraId="0AB72A2D" w14:textId="77777777" w:rsidR="001A05F5" w:rsidRPr="001A05F5" w:rsidRDefault="001A05F5" w:rsidP="001A05F5">
      <w:pPr>
        <w:jc w:val="both"/>
        <w:rPr>
          <w:rFonts w:eastAsia="Times New Roman" w:cs="Arial"/>
        </w:rPr>
      </w:pPr>
      <w:r w:rsidRPr="001A05F5">
        <w:rPr>
          <w:rFonts w:eastAsia="Times New Roman" w:cs="Arial"/>
        </w:rPr>
        <w:t>However, the modest economic growth rate of United States (3.12%) is higher than that of Japan (2.72%) in 2003. (1m)</w:t>
      </w:r>
    </w:p>
    <w:p w14:paraId="2FD9ACC8" w14:textId="77777777" w:rsidR="001A05F5" w:rsidRDefault="001A05F5" w:rsidP="001A05F5">
      <w:pPr>
        <w:jc w:val="both"/>
        <w:rPr>
          <w:rFonts w:ascii="Arial" w:eastAsia="Times New Roman" w:hAnsi="Arial" w:cs="Arial"/>
        </w:rPr>
      </w:pPr>
    </w:p>
    <w:p w14:paraId="4CC6437B" w14:textId="77777777" w:rsidR="001A05F5" w:rsidRDefault="001A05F5" w:rsidP="001A05F5">
      <w:pPr>
        <w:jc w:val="both"/>
        <w:rPr>
          <w:rFonts w:ascii="Arial" w:eastAsia="Times New Roman" w:hAnsi="Arial" w:cs="Arial"/>
        </w:rPr>
      </w:pPr>
    </w:p>
    <w:p w14:paraId="6D17A2D1" w14:textId="77777777" w:rsidR="001A05F5" w:rsidRDefault="001A05F5">
      <w:pPr>
        <w:rPr>
          <w:rFonts w:ascii="Arial" w:eastAsia="Times New Roman" w:hAnsi="Arial" w:cs="Arial"/>
          <w:b/>
        </w:rPr>
      </w:pPr>
      <w:r>
        <w:rPr>
          <w:rFonts w:ascii="Arial" w:eastAsia="Times New Roman" w:hAnsi="Arial" w:cs="Arial"/>
          <w:b/>
        </w:rPr>
        <w:br w:type="page"/>
      </w:r>
    </w:p>
    <w:p w14:paraId="3ECE23A9" w14:textId="77777777" w:rsidR="001A05F5" w:rsidRDefault="001A05F5" w:rsidP="001A05F5">
      <w:pPr>
        <w:jc w:val="both"/>
        <w:rPr>
          <w:rFonts w:ascii="Arial" w:eastAsia="Times New Roman" w:hAnsi="Arial" w:cs="Arial"/>
          <w:b/>
        </w:rPr>
      </w:pPr>
    </w:p>
    <w:p w14:paraId="053AEE6D" w14:textId="77777777" w:rsidR="001A05F5" w:rsidRPr="001A05F5" w:rsidRDefault="001A05F5" w:rsidP="001A05F5">
      <w:pPr>
        <w:jc w:val="both"/>
        <w:rPr>
          <w:rFonts w:ascii="Arial" w:eastAsia="Times New Roman" w:hAnsi="Arial" w:cs="Arial"/>
          <w:b/>
        </w:rPr>
      </w:pPr>
      <w:r w:rsidRPr="001A05F5">
        <w:rPr>
          <w:rFonts w:ascii="Arial" w:eastAsia="Times New Roman" w:hAnsi="Arial" w:cs="Arial"/>
          <w:b/>
        </w:rPr>
        <w:t xml:space="preserve">c) Does the information provided above explain that the standard of living </w:t>
      </w:r>
      <w:r>
        <w:rPr>
          <w:rFonts w:ascii="Arial" w:eastAsia="Times New Roman" w:hAnsi="Arial" w:cs="Arial"/>
          <w:b/>
        </w:rPr>
        <w:t>is higher for US citizens? [6]</w:t>
      </w:r>
    </w:p>
    <w:p w14:paraId="40D991E1" w14:textId="77777777" w:rsidR="001A05F5" w:rsidRDefault="001A05F5" w:rsidP="001A05F5">
      <w:pPr>
        <w:jc w:val="both"/>
        <w:rPr>
          <w:rFonts w:ascii="Arial" w:eastAsia="Times New Roman" w:hAnsi="Arial" w:cs="Arial"/>
        </w:rPr>
      </w:pPr>
    </w:p>
    <w:p w14:paraId="75BE4D1C" w14:textId="77777777" w:rsidR="001A05F5" w:rsidRPr="001A05F5" w:rsidRDefault="001A05F5" w:rsidP="001A05F5">
      <w:pPr>
        <w:jc w:val="both"/>
        <w:rPr>
          <w:rFonts w:eastAsia="Times New Roman" w:cs="Arial"/>
        </w:rPr>
      </w:pPr>
      <w:r w:rsidRPr="001A05F5">
        <w:rPr>
          <w:rFonts w:eastAsia="Times New Roman" w:cs="Arial"/>
        </w:rPr>
        <w:t xml:space="preserve">As the real per capita head ($ @ PPP) increases from US$34770 in 2000 to US$37831 in 2003, it thus implies that the purchasing power of the people in the US is increasing which will enable the citizens to have a higher level of material comfort. It thus affirms that the standard of living for the citizens is rising. Furthermore, the </w:t>
      </w:r>
      <w:proofErr w:type="spellStart"/>
      <w:r w:rsidRPr="001A05F5">
        <w:rPr>
          <w:rFonts w:eastAsia="Times New Roman" w:cs="Arial"/>
        </w:rPr>
        <w:t>labour</w:t>
      </w:r>
      <w:proofErr w:type="spellEnd"/>
      <w:r w:rsidRPr="001A05F5">
        <w:rPr>
          <w:rFonts w:eastAsia="Times New Roman" w:cs="Arial"/>
        </w:rPr>
        <w:t xml:space="preserve"> costs per hour has also increased, which means that the income of the people has risen, enabling them to have a higher purchasing power.</w:t>
      </w:r>
    </w:p>
    <w:p w14:paraId="20A12C5A" w14:textId="77777777" w:rsidR="001A05F5" w:rsidRPr="001A05F5" w:rsidRDefault="001A05F5" w:rsidP="001A05F5">
      <w:pPr>
        <w:jc w:val="both"/>
        <w:rPr>
          <w:rFonts w:eastAsia="Times New Roman" w:cs="Arial"/>
        </w:rPr>
      </w:pPr>
    </w:p>
    <w:p w14:paraId="622F31DD" w14:textId="77777777" w:rsidR="001A05F5" w:rsidRPr="001A05F5" w:rsidRDefault="001A05F5" w:rsidP="001A05F5">
      <w:pPr>
        <w:jc w:val="both"/>
        <w:rPr>
          <w:rFonts w:eastAsia="Times New Roman" w:cs="Arial"/>
        </w:rPr>
      </w:pPr>
      <w:r w:rsidRPr="001A05F5">
        <w:rPr>
          <w:rFonts w:eastAsia="Times New Roman" w:cs="Arial"/>
        </w:rPr>
        <w:t xml:space="preserve">However, a higher recorded level of unemployment from 3.98 percent to 5.99 percent will mean that not all US citizens are enjoying a higher level of income as there is a higher number of people who are unable to enjoy the higher level of standard of living. Furthermore, the data fails to provide information on the degree of equality of distribution of income. With a higher level of unemployment, it is likely that the economy has a high level of inequality of distribution of income which explains why the real per capita income as an average income figure for the population cannot represent the standard of living of the respective individuals. </w:t>
      </w:r>
    </w:p>
    <w:p w14:paraId="4798DBD4" w14:textId="77777777" w:rsidR="001A05F5" w:rsidRPr="001A05F5" w:rsidRDefault="001A05F5" w:rsidP="001A05F5">
      <w:pPr>
        <w:jc w:val="both"/>
        <w:rPr>
          <w:rFonts w:eastAsia="Times New Roman" w:cs="Arial"/>
        </w:rPr>
      </w:pPr>
    </w:p>
    <w:p w14:paraId="4E36271C" w14:textId="77777777" w:rsidR="001A05F5" w:rsidRPr="001A05F5" w:rsidRDefault="001A05F5" w:rsidP="001A05F5">
      <w:pPr>
        <w:jc w:val="both"/>
        <w:rPr>
          <w:rFonts w:eastAsia="Times New Roman" w:cs="Arial"/>
        </w:rPr>
      </w:pPr>
      <w:r w:rsidRPr="001A05F5">
        <w:rPr>
          <w:rFonts w:eastAsia="Times New Roman" w:cs="Arial"/>
        </w:rPr>
        <w:t>The data also fails to reveal the composition of production which will provide information on the level of welfare enjoyed by the individuals. If the country’s production has lesser amount of welfare consumption, it will mean that the people may not have a higher level of material comfort.</w:t>
      </w:r>
    </w:p>
    <w:p w14:paraId="0E8747E0" w14:textId="77777777" w:rsidR="001A05F5" w:rsidRPr="001A05F5" w:rsidRDefault="001A05F5" w:rsidP="001A05F5">
      <w:pPr>
        <w:jc w:val="both"/>
        <w:rPr>
          <w:rFonts w:eastAsia="Times New Roman" w:cs="Arial"/>
        </w:rPr>
      </w:pPr>
    </w:p>
    <w:p w14:paraId="76DD02A9" w14:textId="77777777" w:rsidR="001A05F5" w:rsidRPr="001A05F5" w:rsidRDefault="001A05F5" w:rsidP="001A05F5">
      <w:pPr>
        <w:jc w:val="both"/>
        <w:rPr>
          <w:rFonts w:eastAsia="Times New Roman" w:cs="Arial"/>
        </w:rPr>
      </w:pPr>
      <w:r w:rsidRPr="001A05F5">
        <w:rPr>
          <w:rFonts w:eastAsia="Times New Roman" w:cs="Arial"/>
        </w:rPr>
        <w:t>Besides this, the data also fail to reveal information about the qualitative aspect of standard of living. The absence of information on the level of stress, working hours and the level of externalities will explain the qualitative aspect of living. Economic indicators like Measurement of Economic Welfare (MEW) and Human Development Index (HDI) will provide information about the level of economic welfare enjoyed by the people and the progress of the well-being of the people.</w:t>
      </w:r>
    </w:p>
    <w:p w14:paraId="17BC06A2" w14:textId="77777777" w:rsidR="001A05F5" w:rsidRDefault="001A05F5" w:rsidP="001A05F5">
      <w:pPr>
        <w:jc w:val="both"/>
        <w:rPr>
          <w:rFonts w:ascii="Arial" w:eastAsia="Times New Roman" w:hAnsi="Arial" w:cs="Arial"/>
        </w:rPr>
      </w:pPr>
    </w:p>
    <w:p w14:paraId="2357246F" w14:textId="77777777" w:rsidR="001A05F5" w:rsidRDefault="001A05F5" w:rsidP="001A05F5">
      <w:pPr>
        <w:jc w:val="both"/>
        <w:rPr>
          <w:rFonts w:ascii="Arial" w:eastAsia="Times New Roman" w:hAnsi="Arial" w:cs="Arial"/>
        </w:rPr>
      </w:pPr>
    </w:p>
    <w:p w14:paraId="611D76E9" w14:textId="77777777" w:rsidR="001A05F5" w:rsidRDefault="001A05F5">
      <w:pPr>
        <w:rPr>
          <w:rFonts w:ascii="Arial" w:eastAsia="Times New Roman" w:hAnsi="Arial" w:cs="Arial"/>
          <w:b/>
        </w:rPr>
      </w:pPr>
      <w:r>
        <w:rPr>
          <w:rFonts w:ascii="Arial" w:eastAsia="Times New Roman" w:hAnsi="Arial" w:cs="Arial"/>
          <w:b/>
        </w:rPr>
        <w:br w:type="page"/>
      </w:r>
    </w:p>
    <w:p w14:paraId="4267B883" w14:textId="77777777" w:rsidR="001A05F5" w:rsidRDefault="001A05F5" w:rsidP="001A05F5">
      <w:pPr>
        <w:jc w:val="both"/>
        <w:rPr>
          <w:rFonts w:ascii="Arial" w:eastAsia="Times New Roman" w:hAnsi="Arial" w:cs="Arial"/>
          <w:b/>
        </w:rPr>
      </w:pPr>
    </w:p>
    <w:p w14:paraId="201E5AB3" w14:textId="77777777" w:rsidR="001A05F5" w:rsidRPr="001A05F5" w:rsidRDefault="001A05F5" w:rsidP="001A05F5">
      <w:pPr>
        <w:jc w:val="both"/>
        <w:rPr>
          <w:rFonts w:ascii="Arial" w:eastAsia="Times New Roman" w:hAnsi="Arial" w:cs="Arial"/>
          <w:b/>
        </w:rPr>
      </w:pPr>
      <w:r w:rsidRPr="001A05F5">
        <w:rPr>
          <w:rFonts w:ascii="Arial" w:eastAsia="Times New Roman" w:hAnsi="Arial" w:cs="Arial"/>
          <w:b/>
        </w:rPr>
        <w:t>d) Use the data provided to discuss the main economic concerns of the US government. [6]</w:t>
      </w:r>
    </w:p>
    <w:p w14:paraId="478A4817" w14:textId="77777777" w:rsidR="009974B0" w:rsidRPr="008C6E6F" w:rsidRDefault="009974B0" w:rsidP="009974B0">
      <w:pPr>
        <w:jc w:val="both"/>
        <w:rPr>
          <w:rFonts w:ascii="Arial" w:eastAsia="Times New Roman" w:hAnsi="Arial" w:cs="Arial"/>
          <w:sz w:val="20"/>
          <w:szCs w:val="20"/>
        </w:rPr>
      </w:pPr>
    </w:p>
    <w:p w14:paraId="1EFC63A3" w14:textId="77777777" w:rsidR="009974B0" w:rsidRPr="001A05F5" w:rsidRDefault="009974B0" w:rsidP="009974B0">
      <w:pPr>
        <w:jc w:val="both"/>
        <w:rPr>
          <w:rFonts w:eastAsia="Times New Roman" w:cs="Arial"/>
        </w:rPr>
      </w:pPr>
      <w:r w:rsidRPr="001A05F5">
        <w:rPr>
          <w:rFonts w:eastAsia="Times New Roman" w:cs="Arial"/>
        </w:rPr>
        <w:t>One of the main concerns of the US government is to reduce its budget deficit. Its budget has moved from a surplus to a deficit of -3.46% of GDP in 2003. The US government may face problems in funding its expenditure plans when using its fiscal policy to stimulate the slow economic growth. Its public debt as a % of GDP has been rising from 57.47% in 2001 to 62.43% in 2003, which may cause financing problems for the government. (2m)</w:t>
      </w:r>
    </w:p>
    <w:p w14:paraId="5387306B" w14:textId="77777777" w:rsidR="009974B0" w:rsidRPr="001A05F5" w:rsidRDefault="009974B0" w:rsidP="009974B0">
      <w:pPr>
        <w:jc w:val="both"/>
        <w:rPr>
          <w:rFonts w:eastAsia="Times New Roman" w:cs="Arial"/>
        </w:rPr>
      </w:pPr>
    </w:p>
    <w:p w14:paraId="0459484D" w14:textId="77777777" w:rsidR="009974B0" w:rsidRPr="001A05F5" w:rsidRDefault="009974B0" w:rsidP="009974B0">
      <w:pPr>
        <w:jc w:val="both"/>
        <w:rPr>
          <w:rFonts w:eastAsia="Times New Roman" w:cs="Arial"/>
        </w:rPr>
      </w:pPr>
      <w:r w:rsidRPr="001A05F5">
        <w:rPr>
          <w:rFonts w:eastAsia="Times New Roman" w:cs="Arial"/>
        </w:rPr>
        <w:t xml:space="preserve">     Another source of concern for the US government is the increasing unemployment rate over the years. The government is faced with high and rising unemployment which will worsen the budget deficit as the spending on unemployment benefits. Over this period, </w:t>
      </w:r>
      <w:proofErr w:type="spellStart"/>
      <w:r w:rsidRPr="001A05F5">
        <w:rPr>
          <w:rFonts w:eastAsia="Times New Roman" w:cs="Arial"/>
        </w:rPr>
        <w:t>labour</w:t>
      </w:r>
      <w:proofErr w:type="spellEnd"/>
      <w:r w:rsidRPr="001A05F5">
        <w:rPr>
          <w:rFonts w:eastAsia="Times New Roman" w:cs="Arial"/>
        </w:rPr>
        <w:t xml:space="preserve"> costs have been rising continuously to a high of US$21.83 per hour in 2003. The high unemployment rate of 5.99% in 2003 if continues would lead to loss of confidence and competitiveness. (2m)</w:t>
      </w:r>
    </w:p>
    <w:p w14:paraId="703753C3" w14:textId="77777777" w:rsidR="009974B0" w:rsidRPr="001A05F5" w:rsidRDefault="009974B0" w:rsidP="009974B0">
      <w:pPr>
        <w:jc w:val="both"/>
        <w:rPr>
          <w:rFonts w:eastAsia="Times New Roman" w:cs="Arial"/>
        </w:rPr>
      </w:pPr>
    </w:p>
    <w:p w14:paraId="15955CF9" w14:textId="77777777" w:rsidR="009974B0" w:rsidRPr="001A05F5" w:rsidRDefault="009974B0" w:rsidP="009974B0">
      <w:pPr>
        <w:jc w:val="both"/>
        <w:rPr>
          <w:rFonts w:eastAsia="Times New Roman" w:cs="Arial"/>
        </w:rPr>
      </w:pPr>
      <w:r w:rsidRPr="001A05F5">
        <w:rPr>
          <w:rFonts w:eastAsia="Times New Roman" w:cs="Arial"/>
        </w:rPr>
        <w:t xml:space="preserve">     There is inadequate data to decide whether the current account deficit is a main concern as the capital account of the BOP is not given. Data on the changes in exchange rate are also not given. The rising exchange rate could be a contributory cause for the trade deficit. (1m)</w:t>
      </w:r>
    </w:p>
    <w:p w14:paraId="1E1C7D1F" w14:textId="77777777" w:rsidR="009974B0" w:rsidRDefault="009974B0" w:rsidP="009974B0">
      <w:pPr>
        <w:rPr>
          <w:rFonts w:ascii="Cambria" w:eastAsia="Times New Roman" w:hAnsi="Cambria" w:cs="Times New Roman"/>
        </w:rPr>
      </w:pPr>
    </w:p>
    <w:p w14:paraId="45F8DEBC" w14:textId="77777777" w:rsidR="003D6F2E" w:rsidRPr="006A68B0" w:rsidRDefault="003D6F2E" w:rsidP="006A68B0">
      <w:pPr>
        <w:pStyle w:val="Default"/>
        <w:tabs>
          <w:tab w:val="left" w:pos="142"/>
          <w:tab w:val="left" w:pos="284"/>
        </w:tabs>
        <w:jc w:val="both"/>
        <w:rPr>
          <w:rFonts w:ascii="Calibri" w:hAnsi="Calibri" w:cs="Times New Roman"/>
          <w:sz w:val="22"/>
          <w:szCs w:val="22"/>
        </w:rPr>
      </w:pPr>
      <w:r>
        <w:rPr>
          <w:rFonts w:ascii="Calibri" w:hAnsi="Calibri" w:cs="Times New Roman"/>
          <w:sz w:val="22"/>
          <w:szCs w:val="22"/>
        </w:rPr>
        <w:t xml:space="preserve"> </w:t>
      </w:r>
    </w:p>
    <w:sectPr w:rsidR="003D6F2E" w:rsidRPr="006A68B0" w:rsidSect="00CD4D00">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C3465" w14:textId="77777777" w:rsidR="0074497A" w:rsidRDefault="0074497A" w:rsidP="002F44CD">
      <w:r>
        <w:separator/>
      </w:r>
    </w:p>
  </w:endnote>
  <w:endnote w:type="continuationSeparator" w:id="0">
    <w:p w14:paraId="120E4EAF" w14:textId="77777777" w:rsidR="0074497A" w:rsidRDefault="0074497A" w:rsidP="002F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99D7" w14:textId="77777777" w:rsidR="002F44CD" w:rsidRDefault="002F4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72EC3" w14:textId="77777777" w:rsidR="002F44CD" w:rsidRDefault="002F4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2EDA" w14:textId="77777777" w:rsidR="002F44CD" w:rsidRDefault="002F4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5344D" w14:textId="77777777" w:rsidR="0074497A" w:rsidRDefault="0074497A" w:rsidP="002F44CD">
      <w:r>
        <w:separator/>
      </w:r>
    </w:p>
  </w:footnote>
  <w:footnote w:type="continuationSeparator" w:id="0">
    <w:p w14:paraId="68BE3A27" w14:textId="77777777" w:rsidR="0074497A" w:rsidRDefault="0074497A" w:rsidP="002F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521E3" w14:textId="77777777" w:rsidR="002F44CD" w:rsidRDefault="0074497A">
    <w:pPr>
      <w:pStyle w:val="Header"/>
    </w:pPr>
    <w:r>
      <w:rPr>
        <w:noProof/>
      </w:rPr>
      <w:pict w14:anchorId="2CF24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45pt;z-index:-251657216;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372B1" w14:textId="77777777" w:rsidR="002F44CD" w:rsidRDefault="0074497A">
    <w:pPr>
      <w:pStyle w:val="Header"/>
    </w:pPr>
    <w:r>
      <w:rPr>
        <w:noProof/>
      </w:rPr>
      <w:pict w14:anchorId="66DE6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2pt;height:841.45pt;z-index:-251658240;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0FEF9" w14:textId="77777777" w:rsidR="002F44CD" w:rsidRDefault="0074497A">
    <w:pPr>
      <w:pStyle w:val="Header"/>
    </w:pPr>
    <w:r>
      <w:rPr>
        <w:noProof/>
      </w:rPr>
      <w:pict w14:anchorId="7CBA3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45pt;z-index:-251656192;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6226"/>
    <w:multiLevelType w:val="hybridMultilevel"/>
    <w:tmpl w:val="8AE645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D6B90"/>
    <w:multiLevelType w:val="hybridMultilevel"/>
    <w:tmpl w:val="B606B74C"/>
    <w:lvl w:ilvl="0" w:tplc="DA702E7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19225F"/>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232C85"/>
    <w:multiLevelType w:val="hybridMultilevel"/>
    <w:tmpl w:val="36C6D7C6"/>
    <w:lvl w:ilvl="0" w:tplc="87FE90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7960A7"/>
    <w:multiLevelType w:val="hybridMultilevel"/>
    <w:tmpl w:val="C130E8D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68437B"/>
    <w:multiLevelType w:val="hybridMultilevel"/>
    <w:tmpl w:val="E27C5CE6"/>
    <w:lvl w:ilvl="0" w:tplc="E50EEDDE">
      <w:start w:val="4"/>
      <w:numFmt w:val="bullet"/>
      <w:lvlText w:val="-"/>
      <w:lvlJc w:val="left"/>
      <w:pPr>
        <w:tabs>
          <w:tab w:val="num" w:pos="720"/>
        </w:tabs>
        <w:ind w:left="720" w:hanging="360"/>
      </w:pPr>
      <w:rPr>
        <w:rFonts w:ascii="Arial" w:eastAsia="SimSu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9801AF8"/>
    <w:multiLevelType w:val="hybridMultilevel"/>
    <w:tmpl w:val="54C6A2CE"/>
    <w:lvl w:ilvl="0" w:tplc="162E3C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824088"/>
    <w:multiLevelType w:val="hybridMultilevel"/>
    <w:tmpl w:val="B2342BB4"/>
    <w:lvl w:ilvl="0" w:tplc="6E786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7C715D"/>
    <w:multiLevelType w:val="hybridMultilevel"/>
    <w:tmpl w:val="C92E7968"/>
    <w:lvl w:ilvl="0" w:tplc="04090017">
      <w:start w:val="1"/>
      <w:numFmt w:val="lowerLetter"/>
      <w:lvlText w:val="%1)"/>
      <w:lvlJc w:val="left"/>
      <w:pPr>
        <w:tabs>
          <w:tab w:val="num" w:pos="720"/>
        </w:tabs>
        <w:ind w:left="720" w:hanging="360"/>
      </w:pPr>
      <w:rPr>
        <w:rFonts w:hint="default"/>
      </w:rPr>
    </w:lvl>
    <w:lvl w:ilvl="1" w:tplc="037624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E16843"/>
    <w:multiLevelType w:val="hybridMultilevel"/>
    <w:tmpl w:val="19E00450"/>
    <w:lvl w:ilvl="0" w:tplc="F1BC43B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DE80BD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B85A20"/>
    <w:multiLevelType w:val="hybridMultilevel"/>
    <w:tmpl w:val="30AA570A"/>
    <w:lvl w:ilvl="0" w:tplc="B342947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B74189"/>
    <w:multiLevelType w:val="hybridMultilevel"/>
    <w:tmpl w:val="1E224B2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563837"/>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1C398B"/>
    <w:multiLevelType w:val="hybridMultilevel"/>
    <w:tmpl w:val="6C16E4A0"/>
    <w:lvl w:ilvl="0" w:tplc="F1C222E6">
      <w:start w:val="1"/>
      <w:numFmt w:val="lowerLetter"/>
      <w:lvlText w:val="%1)"/>
      <w:lvlJc w:val="left"/>
      <w:pPr>
        <w:tabs>
          <w:tab w:val="num" w:pos="1080"/>
        </w:tabs>
        <w:ind w:left="1080" w:hanging="720"/>
      </w:pPr>
      <w:rPr>
        <w:rFonts w:hint="default"/>
      </w:rPr>
    </w:lvl>
    <w:lvl w:ilvl="1" w:tplc="3668BC3A">
      <w:start w:val="1"/>
      <w:numFmt w:val="decimal"/>
      <w:lvlText w:val="%2)"/>
      <w:lvlJc w:val="left"/>
      <w:pPr>
        <w:tabs>
          <w:tab w:val="num" w:pos="1800"/>
        </w:tabs>
        <w:ind w:left="1800" w:hanging="720"/>
      </w:pPr>
      <w:rPr>
        <w:rFonts w:hint="default"/>
      </w:rPr>
    </w:lvl>
    <w:lvl w:ilvl="2" w:tplc="75941AE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26601"/>
    <w:multiLevelType w:val="hybridMultilevel"/>
    <w:tmpl w:val="37B43C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3"/>
  </w:num>
  <w:num w:numId="4">
    <w:abstractNumId w:val="10"/>
  </w:num>
  <w:num w:numId="5">
    <w:abstractNumId w:val="13"/>
  </w:num>
  <w:num w:numId="6">
    <w:abstractNumId w:val="7"/>
  </w:num>
  <w:num w:numId="7">
    <w:abstractNumId w:val="14"/>
  </w:num>
  <w:num w:numId="8">
    <w:abstractNumId w:val="8"/>
  </w:num>
  <w:num w:numId="9">
    <w:abstractNumId w:val="4"/>
  </w:num>
  <w:num w:numId="10">
    <w:abstractNumId w:val="1"/>
  </w:num>
  <w:num w:numId="11">
    <w:abstractNumId w:val="11"/>
  </w:num>
  <w:num w:numId="12">
    <w:abstractNumId w:val="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44CD"/>
    <w:rsid w:val="000117E3"/>
    <w:rsid w:val="00012DCF"/>
    <w:rsid w:val="00031D86"/>
    <w:rsid w:val="0012294A"/>
    <w:rsid w:val="001A05F5"/>
    <w:rsid w:val="001F4610"/>
    <w:rsid w:val="002F44CD"/>
    <w:rsid w:val="00314A51"/>
    <w:rsid w:val="003D6F2E"/>
    <w:rsid w:val="00551EF4"/>
    <w:rsid w:val="00581618"/>
    <w:rsid w:val="00593FCD"/>
    <w:rsid w:val="005B030D"/>
    <w:rsid w:val="00604FA5"/>
    <w:rsid w:val="00651AE9"/>
    <w:rsid w:val="006A68B0"/>
    <w:rsid w:val="007340BB"/>
    <w:rsid w:val="0074497A"/>
    <w:rsid w:val="00746BAD"/>
    <w:rsid w:val="007533F1"/>
    <w:rsid w:val="007813D0"/>
    <w:rsid w:val="007C1882"/>
    <w:rsid w:val="007F70DD"/>
    <w:rsid w:val="00894C38"/>
    <w:rsid w:val="00983C4F"/>
    <w:rsid w:val="00984338"/>
    <w:rsid w:val="00991400"/>
    <w:rsid w:val="009970A4"/>
    <w:rsid w:val="009974B0"/>
    <w:rsid w:val="009C18DA"/>
    <w:rsid w:val="009F0021"/>
    <w:rsid w:val="00A70143"/>
    <w:rsid w:val="00A76A1A"/>
    <w:rsid w:val="00AB795C"/>
    <w:rsid w:val="00B15A1D"/>
    <w:rsid w:val="00B2191F"/>
    <w:rsid w:val="00B4621F"/>
    <w:rsid w:val="00C401E7"/>
    <w:rsid w:val="00CD4D00"/>
    <w:rsid w:val="00CF71F5"/>
    <w:rsid w:val="00D23C21"/>
    <w:rsid w:val="00D454A2"/>
    <w:rsid w:val="00D577B9"/>
    <w:rsid w:val="00DA1557"/>
    <w:rsid w:val="00DB40D1"/>
    <w:rsid w:val="00DC3D03"/>
    <w:rsid w:val="00DD422E"/>
    <w:rsid w:val="00EA38AF"/>
    <w:rsid w:val="00F734E3"/>
    <w:rsid w:val="00FE445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2058"/>
    <o:shapelayout v:ext="edit">
      <o:idmap v:ext="edit" data="1"/>
    </o:shapelayout>
  </w:shapeDefaults>
  <w:decimalSymbol w:val="."/>
  <w:listSeparator w:val=","/>
  <w14:docId w14:val="67551754"/>
  <w15:docId w15:val="{449FCD8A-769D-41EC-B2C3-4B6FD82B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21"/>
  </w:style>
  <w:style w:type="paragraph" w:styleId="Heading1">
    <w:name w:val="heading 1"/>
    <w:basedOn w:val="Normal"/>
    <w:next w:val="Normal"/>
    <w:link w:val="Heading1Char"/>
    <w:qFormat/>
    <w:rsid w:val="00DD422E"/>
    <w:pPr>
      <w:keepNext/>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B4621F"/>
    <w:pPr>
      <w:keepNext/>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DD422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D422E"/>
    <w:pPr>
      <w:keepNext/>
      <w:outlineLvl w:val="3"/>
    </w:pPr>
    <w:rPr>
      <w:rFonts w:ascii="Arial" w:eastAsia="Times New Roman" w:hAnsi="Arial" w:cs="Arial"/>
      <w:b/>
      <w:bCs/>
      <w:sz w:val="22"/>
    </w:rPr>
  </w:style>
  <w:style w:type="paragraph" w:styleId="Heading6">
    <w:name w:val="heading 6"/>
    <w:basedOn w:val="Normal"/>
    <w:next w:val="Normal"/>
    <w:link w:val="Heading6Char"/>
    <w:semiHidden/>
    <w:unhideWhenUsed/>
    <w:qFormat/>
    <w:rsid w:val="00DD422E"/>
    <w:pPr>
      <w:spacing w:before="240" w:after="60"/>
      <w:outlineLvl w:val="5"/>
    </w:pPr>
    <w:rPr>
      <w:rFonts w:ascii="Calibri" w:eastAsia="Times New Roman" w:hAnsi="Calibri" w:cs="Times New Roman"/>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4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4CD"/>
    <w:rPr>
      <w:rFonts w:ascii="Lucida Grande" w:hAnsi="Lucida Grande"/>
      <w:sz w:val="18"/>
      <w:szCs w:val="18"/>
    </w:rPr>
  </w:style>
  <w:style w:type="paragraph" w:styleId="Header">
    <w:name w:val="header"/>
    <w:basedOn w:val="Normal"/>
    <w:link w:val="HeaderChar"/>
    <w:uiPriority w:val="99"/>
    <w:unhideWhenUsed/>
    <w:rsid w:val="002F44CD"/>
    <w:pPr>
      <w:tabs>
        <w:tab w:val="center" w:pos="4320"/>
        <w:tab w:val="right" w:pos="8640"/>
      </w:tabs>
    </w:pPr>
  </w:style>
  <w:style w:type="character" w:customStyle="1" w:styleId="HeaderChar">
    <w:name w:val="Header Char"/>
    <w:basedOn w:val="DefaultParagraphFont"/>
    <w:link w:val="Header"/>
    <w:uiPriority w:val="99"/>
    <w:rsid w:val="002F44CD"/>
  </w:style>
  <w:style w:type="paragraph" w:styleId="Footer">
    <w:name w:val="footer"/>
    <w:basedOn w:val="Normal"/>
    <w:link w:val="FooterChar"/>
    <w:uiPriority w:val="99"/>
    <w:unhideWhenUsed/>
    <w:rsid w:val="002F44CD"/>
    <w:pPr>
      <w:tabs>
        <w:tab w:val="center" w:pos="4320"/>
        <w:tab w:val="right" w:pos="8640"/>
      </w:tabs>
    </w:pPr>
  </w:style>
  <w:style w:type="character" w:customStyle="1" w:styleId="FooterChar">
    <w:name w:val="Footer Char"/>
    <w:basedOn w:val="DefaultParagraphFont"/>
    <w:link w:val="Footer"/>
    <w:uiPriority w:val="99"/>
    <w:rsid w:val="002F44CD"/>
  </w:style>
  <w:style w:type="table" w:styleId="TableGrid">
    <w:name w:val="Table Grid"/>
    <w:basedOn w:val="TableNormal"/>
    <w:uiPriority w:val="59"/>
    <w:rsid w:val="007813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D422E"/>
    <w:rPr>
      <w:rFonts w:ascii="Arial" w:eastAsia="SimSun" w:hAnsi="Arial" w:cs="Arial"/>
      <w:b/>
      <w:bCs/>
      <w:kern w:val="32"/>
      <w:sz w:val="32"/>
      <w:szCs w:val="32"/>
      <w:lang w:eastAsia="zh-CN"/>
    </w:rPr>
  </w:style>
  <w:style w:type="character" w:customStyle="1" w:styleId="Heading3Char">
    <w:name w:val="Heading 3 Char"/>
    <w:basedOn w:val="DefaultParagraphFont"/>
    <w:link w:val="Heading3"/>
    <w:rsid w:val="00DD422E"/>
    <w:rPr>
      <w:rFonts w:ascii="Arial" w:eastAsia="Times New Roman" w:hAnsi="Arial" w:cs="Arial"/>
      <w:b/>
      <w:bCs/>
      <w:sz w:val="26"/>
      <w:szCs w:val="26"/>
    </w:rPr>
  </w:style>
  <w:style w:type="character" w:customStyle="1" w:styleId="Heading4Char">
    <w:name w:val="Heading 4 Char"/>
    <w:basedOn w:val="DefaultParagraphFont"/>
    <w:link w:val="Heading4"/>
    <w:rsid w:val="00DD422E"/>
    <w:rPr>
      <w:rFonts w:ascii="Arial" w:eastAsia="Times New Roman" w:hAnsi="Arial" w:cs="Arial"/>
      <w:b/>
      <w:bCs/>
      <w:sz w:val="22"/>
    </w:rPr>
  </w:style>
  <w:style w:type="character" w:customStyle="1" w:styleId="Heading6Char">
    <w:name w:val="Heading 6 Char"/>
    <w:basedOn w:val="DefaultParagraphFont"/>
    <w:link w:val="Heading6"/>
    <w:semiHidden/>
    <w:rsid w:val="00DD422E"/>
    <w:rPr>
      <w:rFonts w:ascii="Calibri" w:eastAsia="Times New Roman" w:hAnsi="Calibri" w:cs="Times New Roman"/>
      <w:b/>
      <w:bCs/>
      <w:sz w:val="22"/>
      <w:szCs w:val="22"/>
      <w:lang w:eastAsia="zh-CN"/>
    </w:rPr>
  </w:style>
  <w:style w:type="paragraph" w:styleId="BodyText">
    <w:name w:val="Body Text"/>
    <w:basedOn w:val="Normal"/>
    <w:link w:val="BodyTextChar"/>
    <w:rsid w:val="00DD422E"/>
    <w:rPr>
      <w:rFonts w:ascii="Arial" w:eastAsia="Times New Roman" w:hAnsi="Arial" w:cs="Arial"/>
      <w:sz w:val="22"/>
    </w:rPr>
  </w:style>
  <w:style w:type="character" w:customStyle="1" w:styleId="BodyTextChar">
    <w:name w:val="Body Text Char"/>
    <w:basedOn w:val="DefaultParagraphFont"/>
    <w:link w:val="BodyText"/>
    <w:rsid w:val="00DD422E"/>
    <w:rPr>
      <w:rFonts w:ascii="Arial" w:eastAsia="Times New Roman" w:hAnsi="Arial" w:cs="Arial"/>
      <w:sz w:val="22"/>
    </w:rPr>
  </w:style>
  <w:style w:type="paragraph" w:styleId="BodyText2">
    <w:name w:val="Body Text 2"/>
    <w:basedOn w:val="Normal"/>
    <w:link w:val="BodyText2Char"/>
    <w:rsid w:val="00DD422E"/>
    <w:pPr>
      <w:spacing w:after="120" w:line="480" w:lineRule="auto"/>
    </w:pPr>
    <w:rPr>
      <w:rFonts w:ascii="Times New Roman" w:eastAsia="SimSun" w:hAnsi="Times New Roman" w:cs="Times New Roman"/>
      <w:lang w:eastAsia="zh-CN"/>
    </w:rPr>
  </w:style>
  <w:style w:type="character" w:customStyle="1" w:styleId="BodyText2Char">
    <w:name w:val="Body Text 2 Char"/>
    <w:basedOn w:val="DefaultParagraphFont"/>
    <w:link w:val="BodyText2"/>
    <w:rsid w:val="00DD422E"/>
    <w:rPr>
      <w:rFonts w:ascii="Times New Roman" w:eastAsia="SimSun" w:hAnsi="Times New Roman" w:cs="Times New Roman"/>
      <w:lang w:eastAsia="zh-CN"/>
    </w:rPr>
  </w:style>
  <w:style w:type="paragraph" w:styleId="BodyTextIndent">
    <w:name w:val="Body Text Indent"/>
    <w:basedOn w:val="Normal"/>
    <w:link w:val="BodyTextIndentChar"/>
    <w:rsid w:val="00DD422E"/>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DD422E"/>
    <w:rPr>
      <w:rFonts w:ascii="Times New Roman" w:eastAsia="SimSun" w:hAnsi="Times New Roman" w:cs="Times New Roman"/>
      <w:lang w:eastAsia="zh-CN"/>
    </w:rPr>
  </w:style>
  <w:style w:type="paragraph" w:styleId="BodyTextIndent2">
    <w:name w:val="Body Text Indent 2"/>
    <w:basedOn w:val="Normal"/>
    <w:link w:val="BodyTextIndent2Char"/>
    <w:rsid w:val="00DD422E"/>
    <w:pPr>
      <w:spacing w:after="120" w:line="480" w:lineRule="auto"/>
      <w:ind w:left="283"/>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DD422E"/>
    <w:rPr>
      <w:rFonts w:ascii="Times New Roman" w:eastAsia="SimSun" w:hAnsi="Times New Roman" w:cs="Times New Roman"/>
      <w:lang w:eastAsia="zh-CN"/>
    </w:rPr>
  </w:style>
  <w:style w:type="character" w:customStyle="1" w:styleId="Heading2Char">
    <w:name w:val="Heading 2 Char"/>
    <w:basedOn w:val="DefaultParagraphFont"/>
    <w:link w:val="Heading2"/>
    <w:rsid w:val="00B4621F"/>
    <w:rPr>
      <w:rFonts w:ascii="Arial" w:eastAsia="SimSun" w:hAnsi="Arial" w:cs="Arial"/>
      <w:b/>
      <w:bCs/>
      <w:i/>
      <w:iCs/>
      <w:sz w:val="28"/>
      <w:szCs w:val="28"/>
      <w:lang w:eastAsia="zh-CN"/>
    </w:rPr>
  </w:style>
  <w:style w:type="paragraph" w:styleId="BodyText3">
    <w:name w:val="Body Text 3"/>
    <w:basedOn w:val="Normal"/>
    <w:link w:val="BodyText3Char"/>
    <w:rsid w:val="00B4621F"/>
    <w:pPr>
      <w:spacing w:after="120"/>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B4621F"/>
    <w:rPr>
      <w:rFonts w:ascii="Times New Roman" w:eastAsia="SimSun" w:hAnsi="Times New Roman" w:cs="Times New Roman"/>
      <w:sz w:val="16"/>
      <w:szCs w:val="16"/>
      <w:lang w:eastAsia="zh-CN"/>
    </w:rPr>
  </w:style>
  <w:style w:type="paragraph" w:styleId="ListParagraph">
    <w:name w:val="List Paragraph"/>
    <w:basedOn w:val="Normal"/>
    <w:uiPriority w:val="34"/>
    <w:qFormat/>
    <w:rsid w:val="00B4621F"/>
    <w:pPr>
      <w:ind w:left="720"/>
    </w:pPr>
    <w:rPr>
      <w:rFonts w:ascii="Times New Roman" w:eastAsia="SimSun" w:hAnsi="Times New Roman" w:cs="Times New Roman"/>
      <w:lang w:eastAsia="zh-CN"/>
    </w:rPr>
  </w:style>
  <w:style w:type="paragraph" w:customStyle="1" w:styleId="Default">
    <w:name w:val="Default"/>
    <w:rsid w:val="00B4621F"/>
    <w:pPr>
      <w:autoSpaceDE w:val="0"/>
      <w:autoSpaceDN w:val="0"/>
      <w:adjustRightInd w:val="0"/>
    </w:pPr>
    <w:rPr>
      <w:rFonts w:ascii="Arial" w:eastAsia="Times New Roman" w:hAnsi="Arial" w:cs="Arial"/>
      <w:color w:val="000000"/>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Jing Xiong</dc:creator>
  <cp:lastModifiedBy>Simon Ng</cp:lastModifiedBy>
  <cp:revision>11</cp:revision>
  <cp:lastPrinted>2021-03-17T05:42:00Z</cp:lastPrinted>
  <dcterms:created xsi:type="dcterms:W3CDTF">2013-09-07T07:49:00Z</dcterms:created>
  <dcterms:modified xsi:type="dcterms:W3CDTF">2021-03-17T14:18:00Z</dcterms:modified>
</cp:coreProperties>
</file>