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07DA625E" w:rsidR="00B47E15" w:rsidRPr="00FE4B72" w:rsidRDefault="002175F8" w:rsidP="00FE4B72">
      <w:pPr>
        <w:pStyle w:val="Heading1"/>
        <w:ind w:left="0"/>
        <w:jc w:val="both"/>
        <w:rPr>
          <w:sz w:val="30"/>
          <w:szCs w:val="30"/>
          <w:u w:val="none"/>
        </w:rPr>
      </w:pPr>
      <w:r>
        <w:rPr>
          <w:sz w:val="30"/>
          <w:szCs w:val="30"/>
          <w:u w:val="none"/>
        </w:rPr>
        <w:t xml:space="preserve"> </w:t>
      </w:r>
      <w:r w:rsidR="00F04F72" w:rsidRPr="00FE4B72">
        <w:rPr>
          <w:sz w:val="30"/>
          <w:szCs w:val="30"/>
          <w:u w:val="none"/>
        </w:rPr>
        <w:t xml:space="preserve">Economics </w:t>
      </w:r>
      <w:r w:rsidR="00B47E15" w:rsidRPr="00FE4B72">
        <w:rPr>
          <w:sz w:val="30"/>
          <w:szCs w:val="30"/>
          <w:u w:val="none"/>
        </w:rPr>
        <w:t>Notes 201</w:t>
      </w:r>
      <w:r w:rsidR="00FE4B72" w:rsidRPr="00FE4B72">
        <w:rPr>
          <w:sz w:val="30"/>
          <w:szCs w:val="30"/>
          <w:u w:val="none"/>
        </w:rPr>
        <w:t>8</w:t>
      </w:r>
      <w:r w:rsidR="00B47E15" w:rsidRPr="00FE4B72">
        <w:rPr>
          <w:sz w:val="30"/>
          <w:szCs w:val="30"/>
          <w:u w:val="none"/>
        </w:rPr>
        <w:t>: Market Failures</w:t>
      </w:r>
    </w:p>
    <w:p w14:paraId="716F710A"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The free market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FE4B72">
      <w:pPr>
        <w:pStyle w:val="Heading3bullet"/>
        <w:numPr>
          <w:ilvl w:val="0"/>
          <w:numId w:val="3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FE4B72">
      <w:pPr>
        <w:pStyle w:val="Heading3bullet"/>
        <w:numPr>
          <w:ilvl w:val="0"/>
          <w:numId w:val="3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(goods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No need for complex and costly government interference – speedy allocation as it is based on price signal, avoiding administration cost and time lag.</w:t>
      </w:r>
    </w:p>
    <w:p w14:paraId="51CE1D81" w14:textId="77777777" w:rsidR="00B47E15" w:rsidRPr="00FE4B72" w:rsidRDefault="00B47E15" w:rsidP="00FE4B72">
      <w:pPr>
        <w:pStyle w:val="Heading3bullet"/>
        <w:numPr>
          <w:ilvl w:val="0"/>
          <w:numId w:val="3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FE4B72">
      <w:pPr>
        <w:pStyle w:val="Heading3bullet"/>
        <w:numPr>
          <w:ilvl w:val="0"/>
          <w:numId w:val="3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FE4B72">
      <w:pPr>
        <w:pStyle w:val="Heading3bullet"/>
        <w:numPr>
          <w:ilvl w:val="0"/>
          <w:numId w:val="3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Explain how the </w:t>
      </w:r>
      <w:r w:rsidRPr="00C03709">
        <w:rPr>
          <w:rFonts w:ascii="Arial" w:hAnsi="Arial" w:cs="Arial"/>
          <w:b/>
          <w:sz w:val="24"/>
          <w:szCs w:val="24"/>
          <w:highlight w:val="yellow"/>
        </w:rPr>
        <w:t>price mechanism</w:t>
      </w:r>
      <w:r w:rsidRPr="00FE4B72">
        <w:rPr>
          <w:rFonts w:ascii="Arial" w:hAnsi="Arial" w:cs="Arial"/>
          <w:b/>
          <w:sz w:val="24"/>
          <w:szCs w:val="24"/>
        </w:rPr>
        <w:t xml:space="preserve"> conducts </w:t>
      </w:r>
      <w:r w:rsidRPr="00C03709">
        <w:rPr>
          <w:rFonts w:ascii="Arial" w:hAnsi="Arial" w:cs="Arial"/>
          <w:b/>
          <w:sz w:val="24"/>
          <w:szCs w:val="24"/>
          <w:highlight w:val="yellow"/>
        </w:rPr>
        <w:t>efficient resource allocation</w:t>
      </w:r>
      <w:r w:rsidRPr="00FE4B72">
        <w:rPr>
          <w:rFonts w:ascii="Arial" w:hAnsi="Arial" w:cs="Arial"/>
          <w:b/>
          <w:sz w:val="24"/>
          <w:szCs w:val="24"/>
        </w:rPr>
        <w:t xml:space="preserve"> to </w:t>
      </w:r>
      <w:r w:rsidRPr="00C03709">
        <w:rPr>
          <w:rFonts w:ascii="Arial" w:hAnsi="Arial" w:cs="Arial"/>
          <w:b/>
          <w:sz w:val="24"/>
          <w:szCs w:val="24"/>
          <w:highlight w:val="yellow"/>
        </w:rPr>
        <w:t>solve problem of scarcity</w:t>
      </w:r>
      <w:r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FE4B72">
      <w:pPr>
        <w:pStyle w:val="Heading3bullet"/>
        <w:numPr>
          <w:ilvl w:val="0"/>
          <w:numId w:val="3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FE4B72">
      <w:pPr>
        <w:pStyle w:val="Heading3bullet"/>
        <w:numPr>
          <w:ilvl w:val="0"/>
          <w:numId w:val="3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FE4B72">
      <w:pPr>
        <w:pStyle w:val="Heading3bullet"/>
        <w:numPr>
          <w:ilvl w:val="0"/>
          <w:numId w:val="89"/>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(perfect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Failure to provide public good</w:t>
      </w:r>
    </w:p>
    <w:p w14:paraId="10ED933B"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p>
    <w:p w14:paraId="7FE4DC74" w14:textId="77777777" w:rsidR="00B47E15" w:rsidRPr="008F3198"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p>
    <w:p w14:paraId="09EA4A00"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of demerit good</w:t>
      </w:r>
      <w:r w:rsidR="00181317" w:rsidRPr="00B25752">
        <w:rPr>
          <w:rFonts w:ascii="Arial" w:hAnsi="Arial" w:cs="Arial"/>
          <w:color w:val="auto"/>
          <w:sz w:val="24"/>
          <w:szCs w:val="24"/>
          <w:highlight w:val="green"/>
        </w:rPr>
        <w:t>/ under-consumption</w:t>
      </w:r>
      <w:r w:rsidR="007E3681" w:rsidRPr="00B25752">
        <w:rPr>
          <w:rFonts w:ascii="Arial" w:hAnsi="Arial" w:cs="Arial"/>
          <w:color w:val="auto"/>
          <w:sz w:val="24"/>
          <w:szCs w:val="24"/>
          <w:highlight w:val="green"/>
        </w:rPr>
        <w:t xml:space="preserve"> of merit good</w:t>
      </w:r>
      <w:r w:rsidR="005D02CF" w:rsidRPr="00B25752">
        <w:rPr>
          <w:rFonts w:ascii="Arial" w:hAnsi="Arial" w:cs="Arial"/>
          <w:color w:val="auto"/>
          <w:sz w:val="24"/>
          <w:szCs w:val="24"/>
          <w:highlight w:val="green"/>
        </w:rPr>
        <w:t xml:space="preserve"> /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production</w:t>
      </w:r>
      <w:r w:rsidR="007E3681" w:rsidRPr="00B25752">
        <w:rPr>
          <w:rFonts w:ascii="Arial" w:hAnsi="Arial" w:cs="Arial"/>
          <w:color w:val="auto"/>
          <w:sz w:val="24"/>
          <w:szCs w:val="24"/>
          <w:highlight w:val="green"/>
        </w:rPr>
        <w:t xml:space="preserve"> (MR = MC)</w:t>
      </w:r>
      <w:r w:rsidR="005D02CF" w:rsidRPr="00B25752">
        <w:rPr>
          <w:rFonts w:ascii="Arial" w:hAnsi="Arial" w:cs="Arial"/>
          <w:color w:val="auto"/>
          <w:sz w:val="24"/>
          <w:szCs w:val="24"/>
          <w:highlight w:val="green"/>
        </w:rPr>
        <w:t>)</w:t>
      </w:r>
    </w:p>
    <w:p w14:paraId="7C259F37" w14:textId="77777777" w:rsidR="00B47E15" w:rsidRPr="00B25752" w:rsidRDefault="00C27CAD" w:rsidP="00FE4B72">
      <w:pPr>
        <w:pStyle w:val="heading4bullet0"/>
        <w:numPr>
          <w:ilvl w:val="0"/>
          <w:numId w:val="3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immobility of resources</w:t>
      </w:r>
    </w:p>
    <w:p w14:paraId="4A59EA2E" w14:textId="77777777" w:rsidR="00B47E15" w:rsidRPr="00FE4B72" w:rsidRDefault="00B47E15" w:rsidP="00FE4B72">
      <w:pPr>
        <w:pStyle w:val="heading4bullet0"/>
        <w:numPr>
          <w:ilvl w:val="0"/>
          <w:numId w:val="30"/>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7FF3158"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5414CB6B"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a. Non-rival</w:t>
      </w:r>
    </w:p>
    <w:p w14:paraId="3CCCA887" w14:textId="77777777" w:rsidR="00B47E15" w:rsidRPr="00FE4B72" w:rsidRDefault="00B47E15" w:rsidP="00FE4B72">
      <w:pPr>
        <w:pStyle w:val="heading4bullet0"/>
        <w:numPr>
          <w:ilvl w:val="0"/>
          <w:numId w:val="3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126A290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b. Non-excludable</w:t>
      </w:r>
    </w:p>
    <w:p w14:paraId="0DB486D3" w14:textId="77777777" w:rsidR="00B47E15" w:rsidRPr="00FE4B72" w:rsidRDefault="00B47E15" w:rsidP="00FE4B72">
      <w:pPr>
        <w:pStyle w:val="heading4bullet0"/>
        <w:numPr>
          <w:ilvl w:val="0"/>
          <w:numId w:val="3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61A5169B"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15611CDE" w14:textId="5964E835" w:rsidR="00DE00D2" w:rsidRPr="00FE4B72" w:rsidRDefault="007B6317" w:rsidP="00FE4B72">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 xml:space="preserve">Goods like home lamp is considered private as there is </w:t>
      </w:r>
      <w:proofErr w:type="spellStart"/>
      <w:r>
        <w:rPr>
          <w:rFonts w:ascii="Arial" w:hAnsi="Arial" w:cs="Arial"/>
          <w:color w:val="auto"/>
          <w:sz w:val="24"/>
          <w:szCs w:val="24"/>
          <w:u w:val="single"/>
        </w:rPr>
        <w:t>paramenter</w:t>
      </w:r>
      <w:proofErr w:type="spellEnd"/>
      <w:r>
        <w:rPr>
          <w:rFonts w:ascii="Arial" w:hAnsi="Arial" w:cs="Arial"/>
          <w:color w:val="auto"/>
          <w:sz w:val="24"/>
          <w:szCs w:val="24"/>
          <w:u w:val="single"/>
        </w:rPr>
        <w:t xml:space="preserve"> to prevent sharing</w:t>
      </w:r>
      <w:r w:rsidR="00535BE3">
        <w:rPr>
          <w:rFonts w:ascii="Arial" w:hAnsi="Arial" w:cs="Arial"/>
          <w:color w:val="auto"/>
          <w:sz w:val="24"/>
          <w:szCs w:val="24"/>
          <w:u w:val="single"/>
        </w:rPr>
        <w:t>. Can make it excludable although it is non-rival</w:t>
      </w:r>
    </w:p>
    <w:p w14:paraId="499D1AF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B210114"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33135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E79B77D"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E8109C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62040C"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641FC8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C819B69"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333F937"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BEC864E"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BE9113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17462B4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79F6CA0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BB2930B"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5CBFCE8F"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45641B51"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2C78C453"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77777777" w:rsidR="00BF0BA7" w:rsidRPr="00C179D2"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The nature of public goods will make it difficult for the private producers to produce the goods as the private firms cannot charge the consumers due the problem of free-riders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20799A69" w14:textId="77777777"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private sectors has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hy government must provide public goods?</w:t>
      </w:r>
    </w:p>
    <w:p w14:paraId="3751C302" w14:textId="77777777" w:rsidR="00B47E15" w:rsidRPr="00FE4B72" w:rsidRDefault="00C27CAD" w:rsidP="00FE4B72">
      <w:pPr>
        <w:pStyle w:val="Heading4itallicnumbering"/>
        <w:numPr>
          <w:ilvl w:val="0"/>
          <w:numId w:val="3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FE4B72">
      <w:pPr>
        <w:pStyle w:val="Heading4itallicnumbering"/>
        <w:numPr>
          <w:ilvl w:val="0"/>
          <w:numId w:val="3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street </w:t>
      </w:r>
      <w:proofErr w:type="gramStart"/>
      <w:r w:rsidR="006D0BBF" w:rsidRPr="00C179D2">
        <w:rPr>
          <w:rFonts w:ascii="Arial" w:hAnsi="Arial" w:cs="Arial"/>
          <w:color w:val="auto"/>
          <w:sz w:val="24"/>
          <w:szCs w:val="24"/>
          <w:highlight w:val="yellow"/>
        </w:rPr>
        <w:t>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Public park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4640D8CA" w14:textId="77777777" w:rsidR="00C179D2"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40C98A8F"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0ED56D3D"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FE4B72" w:rsidRDefault="00875F29"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Explain how imperfect market information will lead to market failures due to over-consumption</w:t>
      </w:r>
      <w:r w:rsidR="00D17149" w:rsidRPr="00FE4B72">
        <w:rPr>
          <w:rFonts w:ascii="Arial" w:hAnsi="Arial" w:cs="Arial"/>
          <w:b/>
          <w:color w:val="auto"/>
          <w:sz w:val="24"/>
          <w:szCs w:val="24"/>
        </w:rPr>
        <w:t xml:space="preserve"> of demerit good</w:t>
      </w:r>
    </w:p>
    <w:p w14:paraId="46C06AF8" w14:textId="77777777" w:rsidR="00875F29" w:rsidRPr="00FE4B72" w:rsidRDefault="00875F29" w:rsidP="00FE4B72">
      <w:pPr>
        <w:pStyle w:val="Heading4itallicnumbering"/>
        <w:numPr>
          <w:ilvl w:val="0"/>
          <w:numId w:val="0"/>
        </w:numPr>
        <w:ind w:left="1985" w:hanging="425"/>
        <w:rPr>
          <w:rFonts w:ascii="Arial" w:hAnsi="Arial" w:cs="Arial"/>
          <w:color w:val="auto"/>
          <w:sz w:val="24"/>
          <w:szCs w:val="24"/>
        </w:rPr>
      </w:pPr>
    </w:p>
    <w:p w14:paraId="5ED49837" w14:textId="77777777" w:rsidR="00875F29" w:rsidRPr="00FE4B72"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Due to imperfect market information of the negative externalities, consumers will likely to over consume and contribute to over-consumption, creating welfare loss that leads to condition of market failures.</w:t>
      </w:r>
    </w:p>
    <w:p w14:paraId="1CE053F1"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In this case of overconsumption due to ignorance of the n</w:t>
      </w:r>
      <w:r w:rsidR="00D17149" w:rsidRPr="00FE4B72">
        <w:rPr>
          <w:rFonts w:ascii="Arial" w:hAnsi="Arial" w:cs="Arial"/>
          <w:color w:val="auto"/>
          <w:sz w:val="24"/>
          <w:szCs w:val="24"/>
        </w:rPr>
        <w:t xml:space="preserve">egative externalities, the private </w:t>
      </w:r>
      <w:r w:rsidRPr="00FE4B72">
        <w:rPr>
          <w:rFonts w:ascii="Arial" w:hAnsi="Arial" w:cs="Arial"/>
          <w:color w:val="auto"/>
          <w:sz w:val="24"/>
          <w:szCs w:val="24"/>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and Qs</w:t>
      </w:r>
    </w:p>
    <w:p w14:paraId="6FE81D76" w14:textId="36BF21F7" w:rsidR="001B12DC" w:rsidRDefault="001B12DC" w:rsidP="00FE4B72">
      <w:pPr>
        <w:pStyle w:val="Heading4itallicnumbering"/>
        <w:numPr>
          <w:ilvl w:val="0"/>
          <w:numId w:val="0"/>
        </w:numPr>
        <w:rPr>
          <w:rFonts w:ascii="Arial" w:hAnsi="Arial" w:cs="Arial"/>
          <w:color w:val="auto"/>
          <w:sz w:val="24"/>
          <w:szCs w:val="24"/>
        </w:rPr>
      </w:pPr>
    </w:p>
    <w:p w14:paraId="5D86E25C" w14:textId="1AA6D743" w:rsidR="001B12DC" w:rsidRDefault="001B12DC" w:rsidP="00FE4B72">
      <w:pPr>
        <w:pStyle w:val="Heading4itallicnumbering"/>
        <w:numPr>
          <w:ilvl w:val="0"/>
          <w:numId w:val="0"/>
        </w:numPr>
        <w:rPr>
          <w:rFonts w:ascii="Arial" w:hAnsi="Arial" w:cs="Arial"/>
          <w:color w:val="auto"/>
          <w:sz w:val="24"/>
          <w:szCs w:val="24"/>
        </w:rPr>
      </w:pPr>
    </w:p>
    <w:p w14:paraId="0D9CF824" w14:textId="59E8258A" w:rsidR="001B12DC" w:rsidRDefault="001B12DC" w:rsidP="00FE4B72">
      <w:pPr>
        <w:pStyle w:val="Heading4itallicnumbering"/>
        <w:numPr>
          <w:ilvl w:val="0"/>
          <w:numId w:val="0"/>
        </w:numPr>
        <w:rPr>
          <w:rFonts w:ascii="Arial" w:hAnsi="Arial" w:cs="Arial"/>
          <w:color w:val="auto"/>
          <w:sz w:val="24"/>
          <w:szCs w:val="24"/>
        </w:rPr>
      </w:pPr>
    </w:p>
    <w:p w14:paraId="39F4FC45" w14:textId="067EB471" w:rsidR="001B12DC" w:rsidRDefault="001B12DC" w:rsidP="00FE4B72">
      <w:pPr>
        <w:pStyle w:val="Heading4itallicnumbering"/>
        <w:numPr>
          <w:ilvl w:val="0"/>
          <w:numId w:val="0"/>
        </w:numPr>
        <w:rPr>
          <w:rFonts w:ascii="Arial" w:hAnsi="Arial" w:cs="Arial"/>
          <w:color w:val="auto"/>
          <w:sz w:val="24"/>
          <w:szCs w:val="24"/>
        </w:rPr>
      </w:pPr>
    </w:p>
    <w:p w14:paraId="45DD1091" w14:textId="4CD16962" w:rsidR="001B12DC" w:rsidRDefault="001B12DC" w:rsidP="00FE4B72">
      <w:pPr>
        <w:pStyle w:val="Heading4itallicnumbering"/>
        <w:numPr>
          <w:ilvl w:val="0"/>
          <w:numId w:val="0"/>
        </w:numPr>
        <w:rPr>
          <w:rFonts w:ascii="Arial" w:hAnsi="Arial" w:cs="Arial"/>
          <w:color w:val="auto"/>
          <w:sz w:val="24"/>
          <w:szCs w:val="24"/>
        </w:rPr>
      </w:pPr>
    </w:p>
    <w:p w14:paraId="18C4C539" w14:textId="4FCECF68" w:rsidR="001B12DC" w:rsidRDefault="001B12DC" w:rsidP="00FE4B72">
      <w:pPr>
        <w:pStyle w:val="Heading4itallicnumbering"/>
        <w:numPr>
          <w:ilvl w:val="0"/>
          <w:numId w:val="0"/>
        </w:numPr>
        <w:rPr>
          <w:rFonts w:ascii="Arial" w:hAnsi="Arial" w:cs="Arial"/>
          <w:color w:val="auto"/>
          <w:sz w:val="24"/>
          <w:szCs w:val="24"/>
        </w:rPr>
      </w:pPr>
    </w:p>
    <w:p w14:paraId="4BF7AF5C" w14:textId="780F2972" w:rsidR="001B12DC" w:rsidRDefault="001B12DC" w:rsidP="00FE4B72">
      <w:pPr>
        <w:pStyle w:val="Heading4itallicnumbering"/>
        <w:numPr>
          <w:ilvl w:val="0"/>
          <w:numId w:val="0"/>
        </w:numPr>
        <w:rPr>
          <w:rFonts w:ascii="Arial" w:hAnsi="Arial" w:cs="Arial"/>
          <w:color w:val="auto"/>
          <w:sz w:val="24"/>
          <w:szCs w:val="24"/>
        </w:rPr>
      </w:pPr>
    </w:p>
    <w:p w14:paraId="78B5F020" w14:textId="76C9E33F" w:rsidR="001B12DC" w:rsidRDefault="001B12DC" w:rsidP="00FE4B72">
      <w:pPr>
        <w:pStyle w:val="Heading4itallicnumbering"/>
        <w:numPr>
          <w:ilvl w:val="0"/>
          <w:numId w:val="0"/>
        </w:numPr>
        <w:rPr>
          <w:rFonts w:ascii="Arial" w:hAnsi="Arial" w:cs="Arial"/>
          <w:color w:val="auto"/>
          <w:sz w:val="24"/>
          <w:szCs w:val="24"/>
        </w:rPr>
      </w:pPr>
    </w:p>
    <w:p w14:paraId="3A1FF02F" w14:textId="764DFE22" w:rsidR="001B12DC" w:rsidRDefault="001B12DC" w:rsidP="00FE4B72">
      <w:pPr>
        <w:pStyle w:val="Heading4itallicnumbering"/>
        <w:numPr>
          <w:ilvl w:val="0"/>
          <w:numId w:val="0"/>
        </w:numPr>
        <w:rPr>
          <w:rFonts w:ascii="Arial" w:hAnsi="Arial" w:cs="Arial"/>
          <w:color w:val="auto"/>
          <w:sz w:val="24"/>
          <w:szCs w:val="24"/>
        </w:rPr>
      </w:pPr>
    </w:p>
    <w:p w14:paraId="291B4DFF" w14:textId="178BFBFE" w:rsidR="001B12DC" w:rsidRDefault="001B12DC" w:rsidP="00FE4B72">
      <w:pPr>
        <w:pStyle w:val="Heading4itallicnumbering"/>
        <w:numPr>
          <w:ilvl w:val="0"/>
          <w:numId w:val="0"/>
        </w:numPr>
        <w:rPr>
          <w:rFonts w:ascii="Arial" w:hAnsi="Arial" w:cs="Arial"/>
          <w:color w:val="auto"/>
          <w:sz w:val="24"/>
          <w:szCs w:val="24"/>
        </w:rPr>
      </w:pPr>
    </w:p>
    <w:p w14:paraId="704EF645" w14:textId="204A9B59" w:rsidR="001B12DC" w:rsidRDefault="001B12DC" w:rsidP="00FE4B72">
      <w:pPr>
        <w:pStyle w:val="Heading4itallicnumbering"/>
        <w:numPr>
          <w:ilvl w:val="0"/>
          <w:numId w:val="0"/>
        </w:numPr>
        <w:rPr>
          <w:rFonts w:ascii="Arial" w:hAnsi="Arial" w:cs="Arial"/>
          <w:color w:val="auto"/>
          <w:sz w:val="24"/>
          <w:szCs w:val="24"/>
        </w:rPr>
      </w:pPr>
    </w:p>
    <w:p w14:paraId="6936568F" w14:textId="64A392C0" w:rsidR="001B12DC" w:rsidRDefault="001B12DC" w:rsidP="00FE4B72">
      <w:pPr>
        <w:pStyle w:val="Heading4itallicnumbering"/>
        <w:numPr>
          <w:ilvl w:val="0"/>
          <w:numId w:val="0"/>
        </w:numPr>
        <w:rPr>
          <w:rFonts w:ascii="Arial" w:hAnsi="Arial" w:cs="Arial"/>
          <w:color w:val="auto"/>
          <w:sz w:val="24"/>
          <w:szCs w:val="24"/>
        </w:rPr>
      </w:pPr>
    </w:p>
    <w:p w14:paraId="7241B1AE" w14:textId="5D4A498F" w:rsidR="001B12DC" w:rsidRDefault="001B12DC" w:rsidP="00FE4B72">
      <w:pPr>
        <w:pStyle w:val="Heading4itallicnumbering"/>
        <w:numPr>
          <w:ilvl w:val="0"/>
          <w:numId w:val="0"/>
        </w:numPr>
        <w:rPr>
          <w:rFonts w:ascii="Arial" w:hAnsi="Arial" w:cs="Arial"/>
          <w:color w:val="auto"/>
          <w:sz w:val="24"/>
          <w:szCs w:val="24"/>
        </w:rPr>
      </w:pPr>
    </w:p>
    <w:p w14:paraId="05F4DBC7" w14:textId="1DA01931" w:rsidR="001B12DC" w:rsidRDefault="001B12DC" w:rsidP="00FE4B72">
      <w:pPr>
        <w:pStyle w:val="Heading4itallicnumbering"/>
        <w:numPr>
          <w:ilvl w:val="0"/>
          <w:numId w:val="0"/>
        </w:numPr>
        <w:rPr>
          <w:rFonts w:ascii="Arial" w:hAnsi="Arial" w:cs="Arial"/>
          <w:color w:val="auto"/>
          <w:sz w:val="24"/>
          <w:szCs w:val="24"/>
        </w:rPr>
      </w:pPr>
    </w:p>
    <w:p w14:paraId="21F3339C" w14:textId="0A0FB41A" w:rsidR="001B12DC" w:rsidRDefault="001B12DC" w:rsidP="00FE4B72">
      <w:pPr>
        <w:pStyle w:val="Heading4itallicnumbering"/>
        <w:numPr>
          <w:ilvl w:val="0"/>
          <w:numId w:val="0"/>
        </w:numPr>
        <w:rPr>
          <w:rFonts w:ascii="Arial" w:hAnsi="Arial" w:cs="Arial"/>
          <w:color w:val="auto"/>
          <w:sz w:val="24"/>
          <w:szCs w:val="24"/>
        </w:rPr>
      </w:pPr>
    </w:p>
    <w:p w14:paraId="177D076A" w14:textId="3292294D" w:rsidR="001B12DC" w:rsidRDefault="001B12DC" w:rsidP="00FE4B72">
      <w:pPr>
        <w:pStyle w:val="Heading4itallicnumbering"/>
        <w:numPr>
          <w:ilvl w:val="0"/>
          <w:numId w:val="0"/>
        </w:numPr>
        <w:rPr>
          <w:rFonts w:ascii="Arial" w:hAnsi="Arial" w:cs="Arial"/>
          <w:color w:val="auto"/>
          <w:sz w:val="24"/>
          <w:szCs w:val="24"/>
        </w:rPr>
      </w:pPr>
    </w:p>
    <w:p w14:paraId="2C4746DD" w14:textId="45766899" w:rsidR="001B12DC" w:rsidRDefault="001B12DC" w:rsidP="00FE4B72">
      <w:pPr>
        <w:pStyle w:val="Heading4itallicnumbering"/>
        <w:numPr>
          <w:ilvl w:val="0"/>
          <w:numId w:val="0"/>
        </w:numPr>
        <w:rPr>
          <w:rFonts w:ascii="Arial" w:hAnsi="Arial" w:cs="Arial"/>
          <w:color w:val="auto"/>
          <w:sz w:val="24"/>
          <w:szCs w:val="24"/>
        </w:rPr>
      </w:pPr>
    </w:p>
    <w:p w14:paraId="6A978707" w14:textId="52240264" w:rsidR="001B12DC" w:rsidRDefault="001B12DC" w:rsidP="00FE4B72">
      <w:pPr>
        <w:pStyle w:val="Heading4itallicnumbering"/>
        <w:numPr>
          <w:ilvl w:val="0"/>
          <w:numId w:val="0"/>
        </w:numPr>
        <w:rPr>
          <w:rFonts w:ascii="Arial" w:hAnsi="Arial" w:cs="Arial"/>
          <w:color w:val="auto"/>
          <w:sz w:val="24"/>
          <w:szCs w:val="24"/>
        </w:rPr>
      </w:pPr>
    </w:p>
    <w:p w14:paraId="4A7C90EB" w14:textId="27D05200" w:rsidR="001B12DC" w:rsidRDefault="001B12DC" w:rsidP="00FE4B72">
      <w:pPr>
        <w:pStyle w:val="Heading4itallicnumbering"/>
        <w:numPr>
          <w:ilvl w:val="0"/>
          <w:numId w:val="0"/>
        </w:numPr>
        <w:rPr>
          <w:rFonts w:ascii="Arial" w:hAnsi="Arial" w:cs="Arial"/>
          <w:color w:val="auto"/>
          <w:sz w:val="24"/>
          <w:szCs w:val="24"/>
        </w:rPr>
      </w:pPr>
    </w:p>
    <w:p w14:paraId="7DE6A08A" w14:textId="13A9C678" w:rsidR="001B12DC" w:rsidRDefault="001B12DC" w:rsidP="00FE4B72">
      <w:pPr>
        <w:pStyle w:val="Heading4itallicnumbering"/>
        <w:numPr>
          <w:ilvl w:val="0"/>
          <w:numId w:val="0"/>
        </w:numPr>
        <w:rPr>
          <w:rFonts w:ascii="Arial" w:hAnsi="Arial" w:cs="Arial"/>
          <w:color w:val="auto"/>
          <w:sz w:val="24"/>
          <w:szCs w:val="24"/>
        </w:rPr>
      </w:pPr>
    </w:p>
    <w:p w14:paraId="732FB8A4" w14:textId="08CB5D9F" w:rsidR="001B12DC" w:rsidRDefault="001B12DC" w:rsidP="00FE4B72">
      <w:pPr>
        <w:pStyle w:val="Heading4itallicnumbering"/>
        <w:numPr>
          <w:ilvl w:val="0"/>
          <w:numId w:val="0"/>
        </w:numPr>
        <w:rPr>
          <w:rFonts w:ascii="Arial" w:hAnsi="Arial" w:cs="Arial"/>
          <w:color w:val="auto"/>
          <w:sz w:val="24"/>
          <w:szCs w:val="24"/>
        </w:rPr>
      </w:pPr>
    </w:p>
    <w:p w14:paraId="7CD361EB" w14:textId="5460674F" w:rsidR="001B12DC" w:rsidRDefault="001B12DC" w:rsidP="00FE4B72">
      <w:pPr>
        <w:pStyle w:val="Heading4itallicnumbering"/>
        <w:numPr>
          <w:ilvl w:val="0"/>
          <w:numId w:val="0"/>
        </w:numPr>
        <w:rPr>
          <w:rFonts w:ascii="Arial" w:hAnsi="Arial" w:cs="Arial"/>
          <w:color w:val="auto"/>
          <w:sz w:val="24"/>
          <w:szCs w:val="24"/>
        </w:rPr>
      </w:pPr>
    </w:p>
    <w:p w14:paraId="1168341E" w14:textId="65A42462" w:rsidR="001B12DC" w:rsidRDefault="001B12DC" w:rsidP="00FE4B72">
      <w:pPr>
        <w:pStyle w:val="Heading4itallicnumbering"/>
        <w:numPr>
          <w:ilvl w:val="0"/>
          <w:numId w:val="0"/>
        </w:numPr>
        <w:rPr>
          <w:rFonts w:ascii="Arial" w:hAnsi="Arial" w:cs="Arial"/>
          <w:color w:val="auto"/>
          <w:sz w:val="24"/>
          <w:szCs w:val="24"/>
        </w:rPr>
      </w:pPr>
    </w:p>
    <w:p w14:paraId="6514BA5C" w14:textId="673E57CD" w:rsidR="001B12DC" w:rsidRDefault="001B12DC" w:rsidP="00FE4B72">
      <w:pPr>
        <w:pStyle w:val="Heading4itallicnumbering"/>
        <w:numPr>
          <w:ilvl w:val="0"/>
          <w:numId w:val="0"/>
        </w:numPr>
        <w:rPr>
          <w:rFonts w:ascii="Arial" w:hAnsi="Arial" w:cs="Arial"/>
          <w:color w:val="auto"/>
          <w:sz w:val="24"/>
          <w:szCs w:val="24"/>
        </w:rPr>
      </w:pPr>
    </w:p>
    <w:p w14:paraId="29EF9392" w14:textId="77777777" w:rsidR="001B12DC" w:rsidRPr="00FE4B72" w:rsidRDefault="001B12DC" w:rsidP="00FE4B72">
      <w:pPr>
        <w:pStyle w:val="Heading4itallicnumbering"/>
        <w:numPr>
          <w:ilvl w:val="0"/>
          <w:numId w:val="0"/>
        </w:numPr>
        <w:rPr>
          <w:rFonts w:ascii="Arial" w:hAnsi="Arial" w:cs="Arial"/>
          <w:color w:val="auto"/>
          <w:sz w:val="24"/>
          <w:szCs w:val="24"/>
        </w:rPr>
      </w:pPr>
    </w:p>
    <w:p w14:paraId="75B002BD" w14:textId="77777777" w:rsidR="00875F29" w:rsidRPr="00FE4B72" w:rsidRDefault="00875F29" w:rsidP="00FE4B72">
      <w:pPr>
        <w:pStyle w:val="Heading4itallicnumbering"/>
        <w:numPr>
          <w:ilvl w:val="0"/>
          <w:numId w:val="0"/>
        </w:numPr>
        <w:rPr>
          <w:rFonts w:ascii="Arial" w:hAnsi="Arial" w:cs="Arial"/>
          <w:color w:val="auto"/>
          <w:sz w:val="24"/>
          <w:szCs w:val="24"/>
        </w:rPr>
      </w:pPr>
    </w:p>
    <w:p w14:paraId="7C6615DA" w14:textId="77777777" w:rsidR="00B47E15" w:rsidRPr="00FE4B72" w:rsidRDefault="00875F29" w:rsidP="00FE4B72">
      <w:pPr>
        <w:pStyle w:val="Heading4itallicnumbering"/>
        <w:ind w:left="0" w:firstLine="0"/>
        <w:rPr>
          <w:rFonts w:ascii="Arial" w:hAnsi="Arial" w:cs="Arial"/>
          <w:b/>
          <w:color w:val="auto"/>
          <w:sz w:val="24"/>
          <w:szCs w:val="24"/>
        </w:rPr>
      </w:pPr>
      <w:r w:rsidRPr="00FE4B72">
        <w:rPr>
          <w:rFonts w:ascii="Arial" w:hAnsi="Arial" w:cs="Arial"/>
          <w:color w:val="auto"/>
          <w:sz w:val="24"/>
          <w:szCs w:val="24"/>
        </w:rPr>
        <w:t>The</w:t>
      </w:r>
      <w:r w:rsidR="00B47E15" w:rsidRPr="00FE4B72">
        <w:rPr>
          <w:rFonts w:ascii="Arial" w:hAnsi="Arial" w:cs="Arial"/>
          <w:color w:val="auto"/>
          <w:sz w:val="24"/>
          <w:szCs w:val="24"/>
        </w:rPr>
        <w:t xml:space="preserve"> </w:t>
      </w:r>
      <w:r w:rsidR="00B47E15" w:rsidRPr="00FE4B72">
        <w:rPr>
          <w:rFonts w:ascii="Arial" w:hAnsi="Arial" w:cs="Arial"/>
          <w:b/>
          <w:color w:val="auto"/>
          <w:sz w:val="24"/>
          <w:szCs w:val="24"/>
        </w:rPr>
        <w:t>presence of externalities</w:t>
      </w:r>
      <w:r w:rsidR="00B47E15" w:rsidRPr="00FE4B72">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FE4B72">
        <w:rPr>
          <w:rFonts w:ascii="Arial" w:hAnsi="Arial" w:cs="Arial"/>
          <w:b/>
          <w:color w:val="auto"/>
          <w:sz w:val="24"/>
          <w:szCs w:val="24"/>
        </w:rPr>
        <w:t>For merit goods,</w:t>
      </w:r>
      <w:r w:rsidR="00B47E15" w:rsidRPr="00FE4B72">
        <w:rPr>
          <w:rFonts w:ascii="Arial" w:hAnsi="Arial" w:cs="Arial"/>
          <w:color w:val="auto"/>
          <w:sz w:val="24"/>
          <w:szCs w:val="24"/>
        </w:rPr>
        <w:t xml:space="preserve"> the presence of positive externalities will create positive benefit that lead to the divergence of the private marginal benefit and social marginal benefit. This will lead to the condition of under-production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 xml:space="preserve"> &lt; Qs) which will incur deadweight loss. </w:t>
      </w:r>
      <w:r w:rsidR="00B47E15" w:rsidRPr="00FE4B72">
        <w:rPr>
          <w:rFonts w:ascii="Arial" w:hAnsi="Arial" w:cs="Arial"/>
          <w:b/>
          <w:color w:val="auto"/>
          <w:sz w:val="24"/>
          <w:szCs w:val="24"/>
        </w:rPr>
        <w:t>As for demerit goods</w:t>
      </w:r>
      <w:r w:rsidR="00B47E15" w:rsidRPr="00FE4B72">
        <w:rPr>
          <w:rFonts w:ascii="Arial" w:hAnsi="Arial" w:cs="Arial"/>
          <w:color w:val="auto"/>
          <w:sz w:val="24"/>
          <w:szCs w:val="24"/>
        </w:rPr>
        <w:t>, the presence of negative externalities will create external cost that lead to the divergence of the private marginal cost and social marginal cost. This will lead to the condition of over-production (</w:t>
      </w:r>
      <w:proofErr w:type="spellStart"/>
      <w:r w:rsidR="00B47E15" w:rsidRPr="00FE4B72">
        <w:rPr>
          <w:rFonts w:ascii="Arial" w:hAnsi="Arial" w:cs="Arial"/>
          <w:color w:val="auto"/>
          <w:sz w:val="24"/>
          <w:szCs w:val="24"/>
        </w:rPr>
        <w:t>Qm</w:t>
      </w:r>
      <w:proofErr w:type="spellEnd"/>
      <w:r w:rsidR="00B47E15" w:rsidRPr="00FE4B72">
        <w:rPr>
          <w:rFonts w:ascii="Arial" w:hAnsi="Arial" w:cs="Arial"/>
          <w:color w:val="auto"/>
          <w:sz w:val="24"/>
          <w:szCs w:val="24"/>
        </w:rPr>
        <w:t>&gt; Qs) and thus, causes deadweight loss.</w:t>
      </w:r>
    </w:p>
    <w:p w14:paraId="73613C83" w14:textId="1FFF21A9" w:rsidR="00B47E15" w:rsidRDefault="00B47E15" w:rsidP="00FE4B72">
      <w:pPr>
        <w:pStyle w:val="ListParagraph"/>
        <w:ind w:left="0"/>
        <w:contextualSpacing w:val="0"/>
        <w:jc w:val="both"/>
        <w:rPr>
          <w:rFonts w:ascii="Arial" w:hAnsi="Arial" w:cs="Arial"/>
        </w:rPr>
      </w:pPr>
    </w:p>
    <w:p w14:paraId="19BB0C7D" w14:textId="37DAE4D0" w:rsidR="00FA373A" w:rsidRDefault="00FA373A" w:rsidP="00FE4B72">
      <w:pPr>
        <w:pStyle w:val="ListParagraph"/>
        <w:ind w:left="0"/>
        <w:contextualSpacing w:val="0"/>
        <w:jc w:val="both"/>
        <w:rPr>
          <w:rFonts w:ascii="Arial" w:hAnsi="Arial" w:cs="Arial"/>
        </w:rPr>
      </w:pPr>
    </w:p>
    <w:p w14:paraId="6388CB63" w14:textId="11EF8E47" w:rsidR="00FA373A" w:rsidRDefault="00FA373A" w:rsidP="00FE4B72">
      <w:pPr>
        <w:pStyle w:val="ListParagraph"/>
        <w:ind w:left="0"/>
        <w:contextualSpacing w:val="0"/>
        <w:jc w:val="both"/>
        <w:rPr>
          <w:rFonts w:ascii="Arial" w:hAnsi="Arial" w:cs="Arial"/>
        </w:rPr>
      </w:pPr>
    </w:p>
    <w:p w14:paraId="2E31F031" w14:textId="66FD20E7" w:rsidR="00FA373A" w:rsidRDefault="00FA373A" w:rsidP="00FE4B72">
      <w:pPr>
        <w:pStyle w:val="ListParagraph"/>
        <w:ind w:left="0"/>
        <w:contextualSpacing w:val="0"/>
        <w:jc w:val="both"/>
        <w:rPr>
          <w:rFonts w:ascii="Arial" w:hAnsi="Arial" w:cs="Arial"/>
        </w:rPr>
      </w:pPr>
    </w:p>
    <w:p w14:paraId="17E42818" w14:textId="26E2E2F5" w:rsidR="001B12DC" w:rsidRDefault="001B12DC" w:rsidP="00FE4B72">
      <w:pPr>
        <w:pStyle w:val="ListParagraph"/>
        <w:ind w:left="0"/>
        <w:contextualSpacing w:val="0"/>
        <w:jc w:val="both"/>
        <w:rPr>
          <w:rFonts w:ascii="Arial" w:hAnsi="Arial" w:cs="Arial"/>
        </w:rPr>
      </w:pPr>
    </w:p>
    <w:p w14:paraId="69299A5B" w14:textId="7C138E97" w:rsidR="001B12DC" w:rsidRDefault="001B12DC" w:rsidP="00FE4B72">
      <w:pPr>
        <w:pStyle w:val="ListParagraph"/>
        <w:ind w:left="0"/>
        <w:contextualSpacing w:val="0"/>
        <w:jc w:val="both"/>
        <w:rPr>
          <w:rFonts w:ascii="Arial" w:hAnsi="Arial" w:cs="Arial"/>
        </w:rPr>
      </w:pPr>
    </w:p>
    <w:p w14:paraId="15522886" w14:textId="0BE9654A" w:rsidR="001B12DC" w:rsidRDefault="001B12DC" w:rsidP="00FE4B72">
      <w:pPr>
        <w:pStyle w:val="ListParagraph"/>
        <w:ind w:left="0"/>
        <w:contextualSpacing w:val="0"/>
        <w:jc w:val="both"/>
        <w:rPr>
          <w:rFonts w:ascii="Arial" w:hAnsi="Arial" w:cs="Arial"/>
        </w:rPr>
      </w:pPr>
    </w:p>
    <w:p w14:paraId="13DF7BBC" w14:textId="7F9AA972" w:rsidR="001B12DC" w:rsidRDefault="001B12DC" w:rsidP="00FE4B72">
      <w:pPr>
        <w:pStyle w:val="ListParagraph"/>
        <w:ind w:left="0"/>
        <w:contextualSpacing w:val="0"/>
        <w:jc w:val="both"/>
        <w:rPr>
          <w:rFonts w:ascii="Arial" w:hAnsi="Arial" w:cs="Arial"/>
        </w:rPr>
      </w:pPr>
    </w:p>
    <w:p w14:paraId="6B63658F" w14:textId="5F3C158F" w:rsidR="001B12DC" w:rsidRDefault="001B12DC" w:rsidP="00FE4B72">
      <w:pPr>
        <w:pStyle w:val="ListParagraph"/>
        <w:ind w:left="0"/>
        <w:contextualSpacing w:val="0"/>
        <w:jc w:val="both"/>
        <w:rPr>
          <w:rFonts w:ascii="Arial" w:hAnsi="Arial" w:cs="Arial"/>
        </w:rPr>
      </w:pPr>
    </w:p>
    <w:p w14:paraId="1F13FD79" w14:textId="5CEFBB5C" w:rsidR="001B12DC" w:rsidRDefault="001B12DC" w:rsidP="00FE4B72">
      <w:pPr>
        <w:pStyle w:val="ListParagraph"/>
        <w:ind w:left="0"/>
        <w:contextualSpacing w:val="0"/>
        <w:jc w:val="both"/>
        <w:rPr>
          <w:rFonts w:ascii="Arial" w:hAnsi="Arial" w:cs="Arial"/>
        </w:rPr>
      </w:pPr>
    </w:p>
    <w:p w14:paraId="73F39F4C" w14:textId="64330F82" w:rsidR="001B12DC" w:rsidRDefault="001B12DC" w:rsidP="00FE4B72">
      <w:pPr>
        <w:pStyle w:val="ListParagraph"/>
        <w:ind w:left="0"/>
        <w:contextualSpacing w:val="0"/>
        <w:jc w:val="both"/>
        <w:rPr>
          <w:rFonts w:ascii="Arial" w:hAnsi="Arial" w:cs="Arial"/>
        </w:rPr>
      </w:pPr>
    </w:p>
    <w:p w14:paraId="15E6D375" w14:textId="534AF230" w:rsidR="001B12DC" w:rsidRDefault="001B12DC" w:rsidP="00FE4B72">
      <w:pPr>
        <w:pStyle w:val="ListParagraph"/>
        <w:ind w:left="0"/>
        <w:contextualSpacing w:val="0"/>
        <w:jc w:val="both"/>
        <w:rPr>
          <w:rFonts w:ascii="Arial" w:hAnsi="Arial" w:cs="Arial"/>
        </w:rPr>
      </w:pPr>
    </w:p>
    <w:p w14:paraId="7D3A0E99" w14:textId="374F0AC1" w:rsidR="001B12DC" w:rsidRDefault="001B12DC" w:rsidP="00FE4B72">
      <w:pPr>
        <w:pStyle w:val="ListParagraph"/>
        <w:ind w:left="0"/>
        <w:contextualSpacing w:val="0"/>
        <w:jc w:val="both"/>
        <w:rPr>
          <w:rFonts w:ascii="Arial" w:hAnsi="Arial" w:cs="Arial"/>
        </w:rPr>
      </w:pPr>
    </w:p>
    <w:p w14:paraId="6E5C5BA9" w14:textId="68356285" w:rsidR="001B12DC" w:rsidRDefault="001B12DC" w:rsidP="00FE4B72">
      <w:pPr>
        <w:pStyle w:val="ListParagraph"/>
        <w:ind w:left="0"/>
        <w:contextualSpacing w:val="0"/>
        <w:jc w:val="both"/>
        <w:rPr>
          <w:rFonts w:ascii="Arial" w:hAnsi="Arial" w:cs="Arial"/>
        </w:rPr>
      </w:pPr>
    </w:p>
    <w:p w14:paraId="63117988" w14:textId="307041DB" w:rsidR="001B12DC" w:rsidRDefault="001B12DC" w:rsidP="00FE4B72">
      <w:pPr>
        <w:pStyle w:val="ListParagraph"/>
        <w:ind w:left="0"/>
        <w:contextualSpacing w:val="0"/>
        <w:jc w:val="both"/>
        <w:rPr>
          <w:rFonts w:ascii="Arial" w:hAnsi="Arial" w:cs="Arial"/>
        </w:rPr>
      </w:pPr>
    </w:p>
    <w:p w14:paraId="5D9B342A" w14:textId="262D25A5" w:rsidR="001B12DC" w:rsidRDefault="001B12DC" w:rsidP="00FE4B72">
      <w:pPr>
        <w:pStyle w:val="ListParagraph"/>
        <w:ind w:left="0"/>
        <w:contextualSpacing w:val="0"/>
        <w:jc w:val="both"/>
        <w:rPr>
          <w:rFonts w:ascii="Arial" w:hAnsi="Arial" w:cs="Arial"/>
        </w:rPr>
      </w:pPr>
    </w:p>
    <w:p w14:paraId="2D0A047B" w14:textId="745ABED8" w:rsidR="001B12DC" w:rsidRDefault="001B12DC" w:rsidP="00FE4B72">
      <w:pPr>
        <w:pStyle w:val="ListParagraph"/>
        <w:ind w:left="0"/>
        <w:contextualSpacing w:val="0"/>
        <w:jc w:val="both"/>
        <w:rPr>
          <w:rFonts w:ascii="Arial" w:hAnsi="Arial" w:cs="Arial"/>
        </w:rPr>
      </w:pPr>
    </w:p>
    <w:p w14:paraId="58584E57" w14:textId="4EC252C5" w:rsidR="001B12DC" w:rsidRDefault="001B12DC" w:rsidP="00FE4B72">
      <w:pPr>
        <w:pStyle w:val="ListParagraph"/>
        <w:ind w:left="0"/>
        <w:contextualSpacing w:val="0"/>
        <w:jc w:val="both"/>
        <w:rPr>
          <w:rFonts w:ascii="Arial" w:hAnsi="Arial" w:cs="Arial"/>
        </w:rPr>
      </w:pPr>
    </w:p>
    <w:p w14:paraId="0FEE3061" w14:textId="3FC2A06D" w:rsidR="001B12DC" w:rsidRDefault="001B12DC" w:rsidP="00FE4B72">
      <w:pPr>
        <w:pStyle w:val="ListParagraph"/>
        <w:ind w:left="0"/>
        <w:contextualSpacing w:val="0"/>
        <w:jc w:val="both"/>
        <w:rPr>
          <w:rFonts w:ascii="Arial" w:hAnsi="Arial" w:cs="Arial"/>
        </w:rPr>
      </w:pPr>
    </w:p>
    <w:p w14:paraId="28914F5D" w14:textId="699E6D7D" w:rsidR="001B12DC" w:rsidRDefault="001B12DC" w:rsidP="00FE4B72">
      <w:pPr>
        <w:pStyle w:val="ListParagraph"/>
        <w:ind w:left="0"/>
        <w:contextualSpacing w:val="0"/>
        <w:jc w:val="both"/>
        <w:rPr>
          <w:rFonts w:ascii="Arial" w:hAnsi="Arial" w:cs="Arial"/>
        </w:rPr>
      </w:pPr>
    </w:p>
    <w:p w14:paraId="7DDB31EB" w14:textId="5D16F895" w:rsidR="001B12DC" w:rsidRDefault="001B12DC" w:rsidP="00FE4B72">
      <w:pPr>
        <w:pStyle w:val="ListParagraph"/>
        <w:ind w:left="0"/>
        <w:contextualSpacing w:val="0"/>
        <w:jc w:val="both"/>
        <w:rPr>
          <w:rFonts w:ascii="Arial" w:hAnsi="Arial" w:cs="Arial"/>
        </w:rPr>
      </w:pPr>
    </w:p>
    <w:p w14:paraId="554B61D7" w14:textId="47F55CA8" w:rsidR="001B12DC" w:rsidRDefault="001B12DC" w:rsidP="00FE4B72">
      <w:pPr>
        <w:pStyle w:val="ListParagraph"/>
        <w:ind w:left="0"/>
        <w:contextualSpacing w:val="0"/>
        <w:jc w:val="both"/>
        <w:rPr>
          <w:rFonts w:ascii="Arial" w:hAnsi="Arial" w:cs="Arial"/>
        </w:rPr>
      </w:pPr>
    </w:p>
    <w:p w14:paraId="2AF073EC" w14:textId="659BE4DF" w:rsidR="001B12DC" w:rsidRDefault="001B12DC" w:rsidP="00FE4B72">
      <w:pPr>
        <w:pStyle w:val="ListParagraph"/>
        <w:ind w:left="0"/>
        <w:contextualSpacing w:val="0"/>
        <w:jc w:val="both"/>
        <w:rPr>
          <w:rFonts w:ascii="Arial" w:hAnsi="Arial" w:cs="Arial"/>
        </w:rPr>
      </w:pPr>
    </w:p>
    <w:p w14:paraId="28A82B6F" w14:textId="569714CB" w:rsidR="001B12DC" w:rsidRDefault="001B12DC" w:rsidP="00FE4B72">
      <w:pPr>
        <w:pStyle w:val="ListParagraph"/>
        <w:ind w:left="0"/>
        <w:contextualSpacing w:val="0"/>
        <w:jc w:val="both"/>
        <w:rPr>
          <w:rFonts w:ascii="Arial" w:hAnsi="Arial" w:cs="Arial"/>
        </w:rPr>
      </w:pPr>
    </w:p>
    <w:p w14:paraId="7D0596EB" w14:textId="5A7BBA25" w:rsidR="001B12DC" w:rsidRDefault="001B12DC" w:rsidP="00FE4B72">
      <w:pPr>
        <w:pStyle w:val="ListParagraph"/>
        <w:ind w:left="0"/>
        <w:contextualSpacing w:val="0"/>
        <w:jc w:val="both"/>
        <w:rPr>
          <w:rFonts w:ascii="Arial" w:hAnsi="Arial" w:cs="Arial"/>
        </w:rPr>
      </w:pPr>
    </w:p>
    <w:p w14:paraId="57A0F22F" w14:textId="5477DF9F" w:rsidR="001B12DC" w:rsidRDefault="001B12DC" w:rsidP="00FE4B72">
      <w:pPr>
        <w:pStyle w:val="ListParagraph"/>
        <w:ind w:left="0"/>
        <w:contextualSpacing w:val="0"/>
        <w:jc w:val="both"/>
        <w:rPr>
          <w:rFonts w:ascii="Arial" w:hAnsi="Arial" w:cs="Arial"/>
        </w:rPr>
      </w:pPr>
    </w:p>
    <w:p w14:paraId="15CABBD8" w14:textId="1D950238" w:rsidR="001B12DC" w:rsidRDefault="001B12DC" w:rsidP="00FE4B72">
      <w:pPr>
        <w:pStyle w:val="ListParagraph"/>
        <w:ind w:left="0"/>
        <w:contextualSpacing w:val="0"/>
        <w:jc w:val="both"/>
        <w:rPr>
          <w:rFonts w:ascii="Arial" w:hAnsi="Arial" w:cs="Arial"/>
        </w:rPr>
      </w:pPr>
    </w:p>
    <w:p w14:paraId="7882F362" w14:textId="52BFFD06" w:rsidR="001B12DC" w:rsidRDefault="001B12DC" w:rsidP="00FE4B72">
      <w:pPr>
        <w:pStyle w:val="ListParagraph"/>
        <w:ind w:left="0"/>
        <w:contextualSpacing w:val="0"/>
        <w:jc w:val="both"/>
        <w:rPr>
          <w:rFonts w:ascii="Arial" w:hAnsi="Arial" w:cs="Arial"/>
        </w:rPr>
      </w:pPr>
    </w:p>
    <w:p w14:paraId="2A5AA3ED" w14:textId="724F7F48" w:rsidR="001B12DC" w:rsidRDefault="001B12DC" w:rsidP="00FE4B72">
      <w:pPr>
        <w:pStyle w:val="ListParagraph"/>
        <w:ind w:left="0"/>
        <w:contextualSpacing w:val="0"/>
        <w:jc w:val="both"/>
        <w:rPr>
          <w:rFonts w:ascii="Arial" w:hAnsi="Arial" w:cs="Arial"/>
        </w:rPr>
      </w:pPr>
    </w:p>
    <w:p w14:paraId="6ED2D23B" w14:textId="28D822FD" w:rsidR="001B12DC" w:rsidRDefault="001B12DC" w:rsidP="00FE4B72">
      <w:pPr>
        <w:pStyle w:val="ListParagraph"/>
        <w:ind w:left="0"/>
        <w:contextualSpacing w:val="0"/>
        <w:jc w:val="both"/>
        <w:rPr>
          <w:rFonts w:ascii="Arial" w:hAnsi="Arial" w:cs="Arial"/>
        </w:rPr>
      </w:pPr>
    </w:p>
    <w:p w14:paraId="06C2F9A3" w14:textId="00EF9EC3" w:rsidR="001B12DC" w:rsidRDefault="001B12DC" w:rsidP="00FE4B72">
      <w:pPr>
        <w:pStyle w:val="ListParagraph"/>
        <w:ind w:left="0"/>
        <w:contextualSpacing w:val="0"/>
        <w:jc w:val="both"/>
        <w:rPr>
          <w:rFonts w:ascii="Arial" w:hAnsi="Arial" w:cs="Arial"/>
        </w:rPr>
      </w:pPr>
    </w:p>
    <w:p w14:paraId="03AA4954" w14:textId="36CBCE9E" w:rsidR="001B12DC" w:rsidRDefault="001B12DC" w:rsidP="00FE4B72">
      <w:pPr>
        <w:pStyle w:val="ListParagraph"/>
        <w:ind w:left="0"/>
        <w:contextualSpacing w:val="0"/>
        <w:jc w:val="both"/>
        <w:rPr>
          <w:rFonts w:ascii="Arial" w:hAnsi="Arial" w:cs="Arial"/>
        </w:rPr>
      </w:pPr>
    </w:p>
    <w:p w14:paraId="43C26417" w14:textId="13869509" w:rsidR="001B12DC" w:rsidRDefault="001B12DC" w:rsidP="00FE4B72">
      <w:pPr>
        <w:pStyle w:val="ListParagraph"/>
        <w:ind w:left="0"/>
        <w:contextualSpacing w:val="0"/>
        <w:jc w:val="both"/>
        <w:rPr>
          <w:rFonts w:ascii="Arial" w:hAnsi="Arial" w:cs="Arial"/>
        </w:rPr>
      </w:pPr>
    </w:p>
    <w:p w14:paraId="2D10231B" w14:textId="5F1F9C6C" w:rsidR="001B12DC" w:rsidRDefault="001B12DC" w:rsidP="00FE4B72">
      <w:pPr>
        <w:pStyle w:val="ListParagraph"/>
        <w:ind w:left="0"/>
        <w:contextualSpacing w:val="0"/>
        <w:jc w:val="both"/>
        <w:rPr>
          <w:rFonts w:ascii="Arial" w:hAnsi="Arial" w:cs="Arial"/>
        </w:rPr>
      </w:pPr>
    </w:p>
    <w:p w14:paraId="5AC0BE5D" w14:textId="2F53DB8A" w:rsidR="001B12DC" w:rsidRDefault="001B12DC" w:rsidP="00FE4B72">
      <w:pPr>
        <w:pStyle w:val="ListParagraph"/>
        <w:ind w:left="0"/>
        <w:contextualSpacing w:val="0"/>
        <w:jc w:val="both"/>
        <w:rPr>
          <w:rFonts w:ascii="Arial" w:hAnsi="Arial" w:cs="Arial"/>
        </w:rPr>
      </w:pPr>
    </w:p>
    <w:p w14:paraId="3F1A0A3C" w14:textId="6507761D" w:rsidR="001B12DC" w:rsidRDefault="001B12DC" w:rsidP="00FE4B72">
      <w:pPr>
        <w:pStyle w:val="ListParagraph"/>
        <w:ind w:left="0"/>
        <w:contextualSpacing w:val="0"/>
        <w:jc w:val="both"/>
        <w:rPr>
          <w:rFonts w:ascii="Arial" w:hAnsi="Arial" w:cs="Arial"/>
        </w:rPr>
      </w:pPr>
    </w:p>
    <w:p w14:paraId="6ECE651D" w14:textId="7F09EB50" w:rsidR="00FA373A" w:rsidRDefault="00FA373A" w:rsidP="00FE4B72">
      <w:pPr>
        <w:pStyle w:val="ListParagraph"/>
        <w:ind w:left="0"/>
        <w:contextualSpacing w:val="0"/>
        <w:jc w:val="both"/>
        <w:rPr>
          <w:rFonts w:ascii="Arial" w:hAnsi="Arial" w:cs="Arial"/>
        </w:rPr>
      </w:pPr>
    </w:p>
    <w:p w14:paraId="3A955DEA" w14:textId="0F40AB9C" w:rsidR="00FA373A" w:rsidRDefault="00FA373A" w:rsidP="00FE4B72">
      <w:pPr>
        <w:pStyle w:val="ListParagraph"/>
        <w:ind w:left="0"/>
        <w:contextualSpacing w:val="0"/>
        <w:jc w:val="both"/>
        <w:rPr>
          <w:rFonts w:ascii="Arial" w:hAnsi="Arial" w:cs="Arial"/>
        </w:rPr>
      </w:pPr>
    </w:p>
    <w:p w14:paraId="3F042BBB" w14:textId="77777777" w:rsidR="00FA373A" w:rsidRPr="00FE4B72" w:rsidRDefault="00FA373A" w:rsidP="00FE4B72">
      <w:pPr>
        <w:pStyle w:val="ListParagraph"/>
        <w:ind w:left="0"/>
        <w:contextualSpacing w:val="0"/>
        <w:jc w:val="both"/>
        <w:rPr>
          <w:rFonts w:ascii="Arial" w:hAnsi="Arial" w:cs="Arial"/>
        </w:rPr>
      </w:pPr>
    </w:p>
    <w:p w14:paraId="745B5237" w14:textId="77777777"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color w:val="auto"/>
          <w:sz w:val="24"/>
          <w:szCs w:val="24"/>
        </w:rPr>
        <w:t xml:space="preserve">The </w:t>
      </w:r>
      <w:r w:rsidRPr="00FE4B72">
        <w:rPr>
          <w:rFonts w:ascii="Arial" w:hAnsi="Arial" w:cs="Arial"/>
          <w:b/>
          <w:color w:val="auto"/>
          <w:sz w:val="24"/>
          <w:szCs w:val="24"/>
        </w:rPr>
        <w:t>presence of inequality of distribution of income</w:t>
      </w:r>
      <w:r w:rsidRPr="00FE4B72">
        <w:rPr>
          <w:rFonts w:ascii="Arial" w:hAnsi="Arial" w:cs="Arial"/>
          <w:color w:val="auto"/>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a form of market failure </w:t>
      </w:r>
      <m:oMath>
        <m:r>
          <w:rPr>
            <w:rFonts w:ascii="Cambria Math" w:hAnsi="Cambria Math" w:cs="Arial"/>
            <w:color w:val="auto"/>
            <w:sz w:val="24"/>
            <w:szCs w:val="24"/>
          </w:rPr>
          <m:t>∵</m:t>
        </m:r>
      </m:oMath>
      <w:r w:rsidRPr="00FE4B72">
        <w:rPr>
          <w:rFonts w:ascii="Arial" w:hAnsi="Arial" w:cs="Arial"/>
          <w:color w:val="auto"/>
          <w:sz w:val="24"/>
          <w:szCs w:val="24"/>
        </w:rPr>
        <w:t xml:space="preserve"> total net social benefit gain is unevenly distributed</w:t>
      </w:r>
      <w:r w:rsidR="006E6381" w:rsidRPr="00FE4B72">
        <w:rPr>
          <w:rFonts w:ascii="Arial" w:hAnsi="Arial" w:cs="Arial"/>
          <w:color w:val="auto"/>
          <w:sz w:val="24"/>
          <w:szCs w:val="24"/>
        </w:rPr>
        <w:t xml:space="preserve"> – some may get less than equal share</w:t>
      </w:r>
    </w:p>
    <w:p w14:paraId="6E6E0615" w14:textId="77777777" w:rsidR="00B47E15" w:rsidRPr="00FE4B72" w:rsidRDefault="005F0E92"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0EC490C5" w14:textId="77777777" w:rsidR="00F70FD1" w:rsidRDefault="00F70FD1" w:rsidP="00FE4B72">
      <w:pPr>
        <w:pStyle w:val="Heading2"/>
        <w:spacing w:before="0"/>
        <w:jc w:val="both"/>
        <w:rPr>
          <w:rFonts w:ascii="Arial" w:hAnsi="Arial" w:cs="Arial"/>
          <w:b/>
          <w:color w:val="auto"/>
          <w:sz w:val="24"/>
          <w:szCs w:val="24"/>
        </w:rPr>
      </w:pPr>
    </w:p>
    <w:p w14:paraId="6383480C" w14:textId="77777777" w:rsidR="00F70FD1" w:rsidRDefault="00F70FD1" w:rsidP="00FE4B72">
      <w:pPr>
        <w:pStyle w:val="Heading2"/>
        <w:spacing w:before="0"/>
        <w:jc w:val="both"/>
        <w:rPr>
          <w:rFonts w:ascii="Arial" w:hAnsi="Arial" w:cs="Arial"/>
          <w:b/>
          <w:color w:val="auto"/>
          <w:sz w:val="24"/>
          <w:szCs w:val="24"/>
        </w:rPr>
      </w:pPr>
    </w:p>
    <w:p w14:paraId="6D7AD5E5" w14:textId="25F28273"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77777777" w:rsidR="00A43ACF" w:rsidRPr="00FE4B72" w:rsidRDefault="00A43ACF"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1F4BE89"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general public.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FE4B72">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FE4B72">
      <w:pPr>
        <w:pStyle w:val="Heading4bullet"/>
        <w:numPr>
          <w:ilvl w:val="0"/>
          <w:numId w:val="42"/>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7A8AF3C" w14:textId="1E0E7748" w:rsidR="005F0E92" w:rsidRDefault="005F0E92" w:rsidP="00FE4B72">
      <w:pPr>
        <w:rPr>
          <w:rFonts w:ascii="Arial" w:eastAsiaTheme="majorEastAsia" w:hAnsi="Arial" w:cs="Arial"/>
          <w:b/>
          <w:bCs/>
          <w:iCs/>
        </w:rPr>
      </w:pPr>
    </w:p>
    <w:p w14:paraId="2C02D089" w14:textId="0306E746" w:rsidR="00FA373A" w:rsidRDefault="00FA373A" w:rsidP="00FE4B72">
      <w:pPr>
        <w:rPr>
          <w:rFonts w:ascii="Arial" w:eastAsiaTheme="majorEastAsia" w:hAnsi="Arial" w:cs="Arial"/>
          <w:b/>
          <w:bCs/>
          <w:iCs/>
        </w:rPr>
      </w:pP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8F3198">
      <w:pPr>
        <w:pStyle w:val="Heading3bullet"/>
        <w:numPr>
          <w:ilvl w:val="0"/>
          <w:numId w:val="41"/>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FE4B72">
      <w:pPr>
        <w:pStyle w:val="Heading3bullet"/>
        <w:numPr>
          <w:ilvl w:val="0"/>
          <w:numId w:val="41"/>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FE4B72">
      <w:pPr>
        <w:pStyle w:val="Heading4bullet"/>
        <w:numPr>
          <w:ilvl w:val="0"/>
          <w:numId w:val="92"/>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77777777" w:rsidR="00B47E15" w:rsidRPr="00FE4B72" w:rsidRDefault="00B47E15" w:rsidP="00FE4B72">
      <w:pPr>
        <w:pStyle w:val="Heading4bullet"/>
        <w:numPr>
          <w:ilvl w:val="0"/>
          <w:numId w:val="0"/>
        </w:numPr>
        <w:rPr>
          <w:rFonts w:ascii="Arial" w:hAnsi="Arial" w:cs="Arial"/>
          <w:b/>
          <w:color w:val="auto"/>
          <w:sz w:val="24"/>
          <w:szCs w:val="24"/>
        </w:rPr>
      </w:pPr>
    </w:p>
    <w:p w14:paraId="33EAF6CD" w14:textId="698D6CAA" w:rsidR="00A43ACF" w:rsidRPr="00F70FD1" w:rsidRDefault="00AB63CD" w:rsidP="00FE4B72">
      <w:pPr>
        <w:pStyle w:val="Heading4bullet"/>
        <w:numPr>
          <w:ilvl w:val="0"/>
          <w:numId w:val="0"/>
        </w:numPr>
        <w:rPr>
          <w:rFonts w:ascii="Arial" w:hAnsi="Arial" w:cs="Arial"/>
          <w:b/>
          <w:color w:val="auto"/>
          <w:sz w:val="24"/>
          <w:szCs w:val="24"/>
          <w:highlight w:val="yellow"/>
        </w:rPr>
      </w:pPr>
      <w:r w:rsidRPr="00F70FD1">
        <w:rPr>
          <w:rFonts w:ascii="Arial" w:hAnsi="Arial" w:cs="Arial"/>
          <w:b/>
          <w:color w:val="auto"/>
          <w:sz w:val="24"/>
          <w:szCs w:val="24"/>
          <w:highlight w:val="yellow"/>
        </w:rPr>
        <w:t>Is national defense a public good? (4)</w:t>
      </w:r>
    </w:p>
    <w:p w14:paraId="45CCF11B" w14:textId="77777777" w:rsidR="00AB63CD" w:rsidRDefault="00AB63CD" w:rsidP="00FE4B72">
      <w:pPr>
        <w:rPr>
          <w:rFonts w:ascii="Arial" w:hAnsi="Arial" w:cs="Arial"/>
          <w:b/>
        </w:rPr>
      </w:pPr>
      <w:r w:rsidRPr="00F70FD1">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78E10360"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580AEF69" w14:textId="1F7FFFE6" w:rsidR="00FE4B72" w:rsidRPr="00FE4B72" w:rsidRDefault="00AB63CD" w:rsidP="00FE4B72">
      <w:pPr>
        <w:rPr>
          <w:rFonts w:ascii="Arial" w:eastAsiaTheme="majorEastAsia" w:hAnsi="Arial" w:cs="Arial"/>
          <w:b/>
        </w:rPr>
      </w:pPr>
      <w:r>
        <w:rPr>
          <w:rFonts w:ascii="Arial" w:hAnsi="Arial" w:cs="Arial"/>
          <w:b/>
        </w:rPr>
        <w:t>Conclusion</w:t>
      </w:r>
      <w:r w:rsidR="00FE4B72" w:rsidRPr="00FE4B72">
        <w:rPr>
          <w:rFonts w:ascii="Arial" w:hAnsi="Arial" w:cs="Arial"/>
          <w:b/>
        </w:rPr>
        <w:br w:type="page"/>
      </w:r>
    </w:p>
    <w:p w14:paraId="368F804A" w14:textId="3B34E045"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lastRenderedPageBreak/>
        <w:t>6</w:t>
      </w:r>
      <w:r w:rsidR="00B47E15" w:rsidRPr="00FE4B72">
        <w:rPr>
          <w:rFonts w:ascii="Arial" w:hAnsi="Arial" w:cs="Arial"/>
          <w:b/>
          <w:color w:val="auto"/>
        </w:rPr>
        <w:t>.2 Solutions for the problem of market imperfection and market power</w:t>
      </w:r>
      <w:r w:rsidR="00F70FD1">
        <w:rPr>
          <w:rFonts w:ascii="Arial" w:hAnsi="Arial" w:cs="Arial"/>
          <w:b/>
          <w:color w:val="auto"/>
        </w:rPr>
        <w:t xml:space="preserve"> (KIV)</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(to solve market power)</w:t>
      </w:r>
    </w:p>
    <w:p w14:paraId="447EAABB" w14:textId="77777777" w:rsidR="00B47E15" w:rsidRPr="00FE4B72" w:rsidRDefault="00B47E15" w:rsidP="00FE4B72">
      <w:pPr>
        <w:pStyle w:val="ListParagraph"/>
        <w:numPr>
          <w:ilvl w:val="0"/>
          <w:numId w:val="43"/>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so as to prevent consumer </w:t>
      </w:r>
      <w:proofErr w:type="gramStart"/>
      <w:r w:rsidRPr="00FE4B72">
        <w:rPr>
          <w:rFonts w:ascii="Arial" w:hAnsi="Arial" w:cs="Arial"/>
        </w:rPr>
        <w:t>exploitation</w:t>
      </w:r>
      <w:proofErr w:type="gramEnd"/>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664278E4" w14:textId="77777777" w:rsidR="00B47E15" w:rsidRPr="00FE4B72" w:rsidRDefault="00B47E15" w:rsidP="00FE4B72">
      <w:pPr>
        <w:shd w:val="clear" w:color="auto" w:fill="FFFF00"/>
        <w:jc w:val="both"/>
        <w:rPr>
          <w:rFonts w:ascii="Arial" w:hAnsi="Arial" w:cs="Arial"/>
        </w:rPr>
      </w:pPr>
    </w:p>
    <w:p w14:paraId="77682E14" w14:textId="77777777" w:rsidR="00B47E15" w:rsidRPr="00FE4B72" w:rsidRDefault="00B47E15" w:rsidP="00FE4B72">
      <w:pPr>
        <w:jc w:val="both"/>
        <w:rPr>
          <w:rFonts w:ascii="Arial" w:hAnsi="Arial" w:cs="Arial"/>
          <w:b/>
        </w:rPr>
      </w:pPr>
    </w:p>
    <w:p w14:paraId="72BCBDDB" w14:textId="77777777" w:rsidR="00B47E15" w:rsidRPr="00FE4B72" w:rsidRDefault="00B47E15" w:rsidP="00FE4B72">
      <w:pPr>
        <w:jc w:val="both"/>
        <w:rPr>
          <w:rFonts w:ascii="Arial" w:hAnsi="Arial" w:cs="Arial"/>
          <w:b/>
        </w:rPr>
      </w:pPr>
    </w:p>
    <w:p w14:paraId="4DCC7FDB" w14:textId="77777777" w:rsidR="00B47E15" w:rsidRPr="00FE4B72" w:rsidRDefault="00B47E15" w:rsidP="00FE4B72">
      <w:pPr>
        <w:jc w:val="both"/>
        <w:rPr>
          <w:rFonts w:ascii="Arial" w:hAnsi="Arial" w:cs="Arial"/>
          <w:b/>
        </w:rPr>
      </w:pPr>
    </w:p>
    <w:p w14:paraId="3951D3CB" w14:textId="77777777" w:rsidR="00B47E15" w:rsidRPr="00FE4B72" w:rsidRDefault="00B47E15" w:rsidP="00FE4B72">
      <w:pPr>
        <w:jc w:val="both"/>
        <w:rPr>
          <w:rFonts w:ascii="Arial" w:hAnsi="Arial" w:cs="Arial"/>
          <w:b/>
        </w:rPr>
      </w:pP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318E8231" w14:textId="77777777" w:rsidR="0001795A" w:rsidRPr="00FE4B72" w:rsidRDefault="0001795A" w:rsidP="00FE4B72">
      <w:pPr>
        <w:jc w:val="both"/>
        <w:rPr>
          <w:rFonts w:ascii="Arial" w:hAnsi="Arial" w:cs="Arial"/>
          <w:b/>
        </w:rPr>
      </w:pPr>
    </w:p>
    <w:p w14:paraId="43256C8A" w14:textId="77777777" w:rsidR="0001795A" w:rsidRPr="00FE4B72" w:rsidRDefault="0001795A" w:rsidP="00FE4B72">
      <w:pPr>
        <w:jc w:val="both"/>
        <w:rPr>
          <w:rFonts w:ascii="Arial" w:hAnsi="Arial" w:cs="Arial"/>
          <w:b/>
        </w:rPr>
      </w:pPr>
    </w:p>
    <w:p w14:paraId="0DC1C2B4" w14:textId="77777777" w:rsidR="0001795A" w:rsidRPr="00FE4B72" w:rsidRDefault="0001795A" w:rsidP="00FE4B72">
      <w:pPr>
        <w:jc w:val="both"/>
        <w:rPr>
          <w:rFonts w:ascii="Arial" w:hAnsi="Arial" w:cs="Arial"/>
          <w:b/>
        </w:rPr>
      </w:pPr>
    </w:p>
    <w:p w14:paraId="5D571B53" w14:textId="77777777" w:rsidR="00FE4B72" w:rsidRPr="00FE4B72" w:rsidRDefault="00FE4B72" w:rsidP="00FE4B72">
      <w:pPr>
        <w:rPr>
          <w:rFonts w:ascii="Arial" w:eastAsiaTheme="majorEastAsia" w:hAnsi="Arial" w:cs="Arial"/>
          <w:b/>
        </w:rPr>
      </w:pPr>
      <w:r w:rsidRPr="00FE4B72">
        <w:rPr>
          <w:rFonts w:ascii="Arial" w:hAnsi="Arial" w:cs="Arial"/>
          <w:b/>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77777777" w:rsidR="005F0E92" w:rsidRPr="00FE4B72" w:rsidRDefault="005F0E92" w:rsidP="00FE4B72">
      <w:pPr>
        <w:pStyle w:val="Heading3"/>
        <w:keepNext w:val="0"/>
        <w:keepLines w:val="0"/>
        <w:numPr>
          <w:ilvl w:val="1"/>
          <w:numId w:val="13"/>
        </w:numPr>
        <w:spacing w:before="0"/>
        <w:ind w:left="0" w:firstLine="0"/>
        <w:jc w:val="both"/>
        <w:rPr>
          <w:rFonts w:ascii="Arial" w:hAnsi="Arial" w:cs="Arial"/>
          <w:b/>
          <w:color w:val="auto"/>
        </w:rPr>
      </w:pPr>
      <w:r w:rsidRPr="00FE4B72">
        <w:rPr>
          <w:rFonts w:ascii="Arial" w:hAnsi="Arial" w:cs="Arial"/>
          <w:b/>
          <w:color w:val="auto"/>
        </w:rPr>
        <w:t>Explain how market failures will occur as a result of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(monetized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FE4B72" w:rsidRDefault="00050209" w:rsidP="00FE4B72">
      <w: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3534DE1C"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699CC12E" w14:textId="77777777"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3C86C5EE" w14:textId="77777777" w:rsidR="00875F29" w:rsidRPr="00FE4B72" w:rsidRDefault="00875F29" w:rsidP="00FE4B72">
      <w:pPr>
        <w:pStyle w:val="ListParagraph"/>
        <w:ind w:left="0"/>
        <w:contextualSpacing w:val="0"/>
        <w:jc w:val="both"/>
        <w:rPr>
          <w:rFonts w:ascii="Arial" w:hAnsi="Arial" w:cs="Arial"/>
        </w:rPr>
      </w:pPr>
    </w:p>
    <w:p w14:paraId="66394159" w14:textId="77777777" w:rsidR="001B12DC" w:rsidRDefault="001B12DC" w:rsidP="00FE4B72">
      <w:pPr>
        <w:pStyle w:val="ListParagraph"/>
        <w:ind w:left="0"/>
        <w:contextualSpacing w:val="0"/>
        <w:jc w:val="both"/>
      </w:pP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4F0D3593" w14:textId="77777777" w:rsidR="001B12DC" w:rsidRDefault="001B12DC" w:rsidP="00FE4B72">
      <w:pPr>
        <w:pStyle w:val="ListParagraph"/>
        <w:ind w:left="0"/>
        <w:contextualSpacing w:val="0"/>
        <w:jc w:val="both"/>
      </w:pPr>
    </w:p>
    <w:p w14:paraId="7EBECC2D" w14:textId="77777777" w:rsidR="001B12DC" w:rsidRDefault="001B12DC" w:rsidP="00FE4B72">
      <w:pPr>
        <w:pStyle w:val="ListParagraph"/>
        <w:ind w:left="0"/>
        <w:contextualSpacing w:val="0"/>
        <w:jc w:val="both"/>
      </w:pPr>
    </w:p>
    <w:p w14:paraId="755C146A" w14:textId="77777777" w:rsidR="001B12DC" w:rsidRDefault="001B12DC" w:rsidP="00FE4B72">
      <w:pPr>
        <w:pStyle w:val="ListParagraph"/>
        <w:ind w:left="0"/>
        <w:contextualSpacing w:val="0"/>
        <w:jc w:val="both"/>
      </w:pPr>
    </w:p>
    <w:p w14:paraId="74679A32" w14:textId="77777777" w:rsidR="00875F29" w:rsidRPr="00FE4B72" w:rsidRDefault="00875F29" w:rsidP="00FE4B72">
      <w:pPr>
        <w:pStyle w:val="normal14"/>
        <w:ind w:left="0"/>
        <w:rPr>
          <w:rFonts w:ascii="Arial" w:hAnsi="Arial" w:cs="Arial"/>
          <w:color w:val="auto"/>
          <w:sz w:val="24"/>
          <w:szCs w:val="24"/>
        </w:rPr>
      </w:pPr>
    </w:p>
    <w:p w14:paraId="45935F22" w14:textId="77777777" w:rsidR="00875F29" w:rsidRPr="00FE4B72" w:rsidRDefault="00875F29" w:rsidP="00FE4B72">
      <w:pPr>
        <w:pStyle w:val="normal14"/>
        <w:ind w:left="0"/>
        <w:rPr>
          <w:rFonts w:ascii="Arial" w:hAnsi="Arial" w:cs="Arial"/>
          <w:color w:val="auto"/>
          <w:sz w:val="24"/>
          <w:szCs w:val="24"/>
        </w:rPr>
      </w:pPr>
    </w:p>
    <w:p w14:paraId="41B575A4" w14:textId="77777777" w:rsidR="00875F29" w:rsidRPr="00FE4B72" w:rsidRDefault="00875F29" w:rsidP="00FE4B72">
      <w:pPr>
        <w:pStyle w:val="normal14"/>
        <w:ind w:left="0"/>
        <w:rPr>
          <w:rFonts w:ascii="Arial" w:hAnsi="Arial" w:cs="Arial"/>
          <w:color w:val="auto"/>
          <w:sz w:val="24"/>
          <w:szCs w:val="24"/>
        </w:rPr>
      </w:pPr>
    </w:p>
    <w:p w14:paraId="696EE9B2" w14:textId="77777777" w:rsidR="00875F29" w:rsidRPr="00FE4B72" w:rsidRDefault="00875F29" w:rsidP="00FE4B72">
      <w:pPr>
        <w:pStyle w:val="normal14"/>
        <w:ind w:left="0"/>
        <w:rPr>
          <w:rFonts w:ascii="Arial" w:hAnsi="Arial" w:cs="Arial"/>
          <w:color w:val="auto"/>
          <w:sz w:val="24"/>
          <w:szCs w:val="24"/>
        </w:rPr>
      </w:pPr>
    </w:p>
    <w:p w14:paraId="5F0838B0" w14:textId="77777777" w:rsidR="00875F29" w:rsidRPr="00FE4B72" w:rsidRDefault="00875F29" w:rsidP="00FE4B72">
      <w:pPr>
        <w:pStyle w:val="normal14"/>
        <w:ind w:left="0"/>
        <w:rPr>
          <w:rFonts w:ascii="Arial" w:hAnsi="Arial" w:cs="Arial"/>
          <w:color w:val="auto"/>
          <w:sz w:val="24"/>
          <w:szCs w:val="24"/>
        </w:rPr>
      </w:pPr>
    </w:p>
    <w:p w14:paraId="5973AEC6" w14:textId="77777777" w:rsidR="00875F29" w:rsidRPr="00FE4B72" w:rsidRDefault="00875F29" w:rsidP="00FE4B72">
      <w:pPr>
        <w:pStyle w:val="normal14"/>
        <w:ind w:left="0"/>
        <w:rPr>
          <w:rFonts w:ascii="Arial" w:hAnsi="Arial" w:cs="Arial"/>
          <w:color w:val="auto"/>
          <w:sz w:val="24"/>
          <w:szCs w:val="24"/>
        </w:rPr>
      </w:pPr>
    </w:p>
    <w:p w14:paraId="4604BEEA" w14:textId="77777777" w:rsidR="00875F29" w:rsidRPr="00FE4B72" w:rsidRDefault="00875F29" w:rsidP="00FE4B72">
      <w:pPr>
        <w:pStyle w:val="normal14"/>
        <w:ind w:left="0"/>
        <w:rPr>
          <w:rFonts w:ascii="Arial" w:hAnsi="Arial" w:cs="Arial"/>
          <w:color w:val="auto"/>
          <w:sz w:val="24"/>
          <w:szCs w:val="24"/>
        </w:rPr>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7777777"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7.3.1 Explain how market failures will occur as a result of over-consumption of demerit good</w:t>
      </w:r>
    </w:p>
    <w:p w14:paraId="159CD4D8" w14:textId="77777777" w:rsidR="00B47E15" w:rsidRPr="00FE4B72" w:rsidRDefault="00B47E15" w:rsidP="00FE4B72">
      <w:pPr>
        <w:jc w:val="both"/>
        <w:rPr>
          <w:rFonts w:ascii="Arial" w:hAnsi="Arial" w:cs="Arial"/>
        </w:rPr>
      </w:pPr>
      <w:bookmarkStart w:id="0" w:name="_Hlk44393669"/>
      <w:r w:rsidRPr="00FE4B72">
        <w:rPr>
          <w:rFonts w:ascii="Arial" w:hAnsi="Arial" w:cs="Arial"/>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0"/>
    <w:p w14:paraId="199B2ACE" w14:textId="77777777" w:rsidR="00B47E15" w:rsidRPr="00FE4B72" w:rsidRDefault="00B47E15" w:rsidP="00FE4B72">
      <w:pPr>
        <w:jc w:val="both"/>
        <w:rPr>
          <w:rFonts w:ascii="Arial" w:hAnsi="Arial" w:cs="Arial"/>
        </w:rPr>
      </w:pPr>
      <w:r w:rsidRPr="00FE4B72">
        <w:rPr>
          <w:rFonts w:ascii="Arial" w:hAnsi="Arial" w:cs="Arial"/>
          <w:noProof/>
        </w:rPr>
        <w:lastRenderedPageBreak/>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r>
                                <w:t>Qm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063"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2730;height:32245;visibility:visible;mso-wrap-style:square">
                  <v:fill o:detectmouseclick="t"/>
                  <v:path o:connecttype="none"/>
                </v:shape>
                <v:shape id="AutoShape 90" o:spid="_x0000_s1065"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66"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67"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68"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9"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70"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71"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72"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73"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074"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075"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076"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077"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r>
                          <w:t>Qm</w:t>
                        </w:r>
                      </w:p>
                    </w:txbxContent>
                  </v:textbox>
                </v:shape>
                <v:shape id="Text Box 103" o:spid="_x0000_s1078"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079"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080"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81"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" fillcolor="black">
                  <v:fill r:id="rId8" o:title="" type="pattern"/>
                </v:shape>
                <v:shape id="Text Box 107" o:spid="_x0000_s1082"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083"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084"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1"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1"/>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085"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">
                <v:group id="Group 120" o:spid="_x0000_s1086"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87"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88"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9"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90"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91"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92"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93"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94"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95"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" path="m,633l484,941,484,,,633xe" fillcolor="white [3201]" strokecolor="black [3213]" strokeweight="1pt">
                    <v:fill r:id="rId9" o:title="" color2="black [3213]" type="pattern"/>
                    <v:shadow on="t" color="#7f7f7f [1601]" opacity=".5" offset="1pt"/>
                    <v:path arrowok="t" o:connecttype="custom" o:connectlocs="0,633;484,941;484,0;0,633" o:connectangles="0,0,0,0"/>
                  </v:shape>
                  <v:shape id="AutoShape 130" o:spid="_x0000_s1096"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97"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98"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9"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00"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01"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02"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03"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04"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05"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06"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07"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08"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9"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10"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FE4B72">
      <w:pPr>
        <w:pStyle w:val="Heading4itallicnumbering"/>
        <w:numPr>
          <w:ilvl w:val="0"/>
          <w:numId w:val="44"/>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FE4B72">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5F41EC0F" w14:textId="77777777" w:rsidR="00B47E15" w:rsidRPr="00FE4B72" w:rsidRDefault="00B47E15" w:rsidP="00FE4B72">
      <w:pPr>
        <w:pStyle w:val="Heading3bullet"/>
        <w:numPr>
          <w:ilvl w:val="0"/>
          <w:numId w:val="46"/>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FE4B72">
      <w:pPr>
        <w:pStyle w:val="Heading4bullet"/>
        <w:numPr>
          <w:ilvl w:val="0"/>
          <w:numId w:val="46"/>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7.5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77777777" w:rsidR="00B47E15" w:rsidRPr="00FE4B72" w:rsidRDefault="00B47E15" w:rsidP="00FE4B72">
      <w:pPr>
        <w:pStyle w:val="111"/>
        <w:numPr>
          <w:ilvl w:val="2"/>
          <w:numId w:val="47"/>
        </w:numPr>
        <w:contextualSpacing w:val="0"/>
        <w:rPr>
          <w:rStyle w:val="111Char"/>
          <w:rFonts w:ascii="Arial" w:hAnsi="Arial" w:cs="Arial"/>
          <w:sz w:val="24"/>
          <w:szCs w:val="24"/>
        </w:rPr>
      </w:pPr>
      <w:r w:rsidRPr="00FE4B72">
        <w:rPr>
          <w:rStyle w:val="111Char"/>
          <w:rFonts w:ascii="Arial" w:hAnsi="Arial" w:cs="Arial"/>
          <w:b/>
          <w:sz w:val="24"/>
          <w:szCs w:val="24"/>
        </w:rPr>
        <w:t>The use of rules and regulation</w:t>
      </w:r>
      <w:r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FE4B72">
      <w:pPr>
        <w:pStyle w:val="Heading3bullet"/>
        <w:numPr>
          <w:ilvl w:val="0"/>
          <w:numId w:val="49"/>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FE4B72">
      <w:pPr>
        <w:pStyle w:val="Heading4bullet"/>
        <w:numPr>
          <w:ilvl w:val="0"/>
          <w:numId w:val="49"/>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FE4B72">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(depends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FE4B72">
      <w:pPr>
        <w:pStyle w:val="Heading4bullet"/>
        <w:numPr>
          <w:ilvl w:val="0"/>
          <w:numId w:val="3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77777777" w:rsidR="001B12DC" w:rsidRDefault="001B12DC" w:rsidP="00FE4B72">
      <w:pPr>
        <w:pStyle w:val="111"/>
        <w:contextualSpacing w:val="0"/>
        <w:rPr>
          <w:rFonts w:ascii="Arial" w:hAnsi="Arial" w:cs="Arial"/>
          <w:sz w:val="24"/>
          <w:szCs w:val="24"/>
        </w:rPr>
      </w:pPr>
    </w:p>
    <w:p w14:paraId="38B0D88E" w14:textId="77777777" w:rsidR="001B12DC" w:rsidRDefault="001B12DC" w:rsidP="00FE4B72">
      <w:pPr>
        <w:pStyle w:val="111"/>
        <w:contextualSpacing w:val="0"/>
        <w:rPr>
          <w:rFonts w:ascii="Arial" w:hAnsi="Arial" w:cs="Arial"/>
          <w:sz w:val="24"/>
          <w:szCs w:val="24"/>
        </w:rPr>
      </w:pPr>
    </w:p>
    <w:p w14:paraId="3DBE4A2E" w14:textId="77777777" w:rsidR="001B12DC" w:rsidRDefault="001B12DC" w:rsidP="00FE4B72">
      <w:pPr>
        <w:pStyle w:val="111"/>
        <w:contextualSpacing w:val="0"/>
        <w:rPr>
          <w:rFonts w:ascii="Arial" w:hAnsi="Arial" w:cs="Arial"/>
          <w:sz w:val="24"/>
          <w:szCs w:val="24"/>
        </w:rPr>
      </w:pPr>
    </w:p>
    <w:p w14:paraId="0D440A9F" w14:textId="77777777" w:rsidR="001B12DC" w:rsidRDefault="001B12DC" w:rsidP="00FE4B72">
      <w:pPr>
        <w:pStyle w:val="111"/>
        <w:contextualSpacing w:val="0"/>
        <w:rPr>
          <w:rFonts w:ascii="Arial" w:hAnsi="Arial" w:cs="Arial"/>
          <w:sz w:val="24"/>
          <w:szCs w:val="24"/>
        </w:rPr>
      </w:pPr>
    </w:p>
    <w:p w14:paraId="7FD99354" w14:textId="77777777" w:rsidR="001B12DC" w:rsidRDefault="001B12DC" w:rsidP="00FE4B72">
      <w:pPr>
        <w:pStyle w:val="111"/>
        <w:contextualSpacing w:val="0"/>
        <w:rPr>
          <w:rFonts w:ascii="Arial" w:hAnsi="Arial" w:cs="Arial"/>
          <w:sz w:val="24"/>
          <w:szCs w:val="24"/>
        </w:rPr>
      </w:pPr>
    </w:p>
    <w:p w14:paraId="6EAEDDA0" w14:textId="77777777" w:rsidR="001B12DC" w:rsidRDefault="001B12DC" w:rsidP="00FE4B72">
      <w:pPr>
        <w:pStyle w:val="111"/>
        <w:contextualSpacing w:val="0"/>
        <w:rPr>
          <w:rFonts w:ascii="Arial" w:hAnsi="Arial" w:cs="Arial"/>
          <w:sz w:val="24"/>
          <w:szCs w:val="24"/>
        </w:rPr>
      </w:pPr>
    </w:p>
    <w:p w14:paraId="552A8117" w14:textId="77777777" w:rsidR="001B12DC" w:rsidRDefault="001B12DC" w:rsidP="00FE4B72">
      <w:pPr>
        <w:pStyle w:val="111"/>
        <w:contextualSpacing w:val="0"/>
        <w:rPr>
          <w:rFonts w:ascii="Arial" w:hAnsi="Arial" w:cs="Arial"/>
          <w:sz w:val="24"/>
          <w:szCs w:val="24"/>
        </w:rPr>
      </w:pPr>
    </w:p>
    <w:p w14:paraId="5C203B19" w14:textId="77777777" w:rsidR="001B12DC" w:rsidRDefault="001B12DC" w:rsidP="00FE4B72">
      <w:pPr>
        <w:pStyle w:val="111"/>
        <w:contextualSpacing w:val="0"/>
        <w:rPr>
          <w:rFonts w:ascii="Arial" w:hAnsi="Arial" w:cs="Arial"/>
          <w:sz w:val="24"/>
          <w:szCs w:val="24"/>
        </w:rPr>
      </w:pPr>
    </w:p>
    <w:p w14:paraId="102871EE" w14:textId="77777777" w:rsidR="001B12DC" w:rsidRDefault="001B12DC" w:rsidP="00FE4B72">
      <w:pPr>
        <w:pStyle w:val="111"/>
        <w:contextualSpacing w:val="0"/>
        <w:rPr>
          <w:rFonts w:ascii="Arial" w:hAnsi="Arial" w:cs="Arial"/>
          <w:sz w:val="24"/>
          <w:szCs w:val="24"/>
        </w:rPr>
      </w:pPr>
    </w:p>
    <w:p w14:paraId="05D7D2AE" w14:textId="77777777" w:rsidR="001B12DC" w:rsidRDefault="001B12DC" w:rsidP="00FE4B72">
      <w:pPr>
        <w:pStyle w:val="111"/>
        <w:contextualSpacing w:val="0"/>
        <w:rPr>
          <w:rFonts w:ascii="Arial" w:hAnsi="Arial" w:cs="Arial"/>
          <w:sz w:val="24"/>
          <w:szCs w:val="24"/>
        </w:rPr>
      </w:pPr>
    </w:p>
    <w:p w14:paraId="012B6F78" w14:textId="7AA778F2"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7.5.2 </w:t>
      </w:r>
      <w:r w:rsidRPr="00FE4B72">
        <w:rPr>
          <w:rFonts w:ascii="Arial" w:hAnsi="Arial" w:cs="Arial"/>
          <w:b/>
          <w:sz w:val="24"/>
          <w:szCs w:val="24"/>
        </w:rPr>
        <w:t>The Sale of Permit</w:t>
      </w:r>
      <w:r w:rsidRPr="00FE4B72">
        <w:rPr>
          <w:rFonts w:ascii="Arial" w:hAnsi="Arial" w:cs="Arial"/>
          <w:sz w:val="24"/>
          <w:szCs w:val="24"/>
        </w:rPr>
        <w:t xml:space="preserve"> (quota)</w:t>
      </w:r>
    </w:p>
    <w:p w14:paraId="7A5FECF0"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FE4B72">
      <w:pPr>
        <w:pStyle w:val="Heading3bullet"/>
        <w:numPr>
          <w:ilvl w:val="0"/>
          <w:numId w:val="52"/>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FE4B72">
      <w:pPr>
        <w:pStyle w:val="Heading4bullet"/>
        <w:numPr>
          <w:ilvl w:val="0"/>
          <w:numId w:val="50"/>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has to adjust to the </w:t>
      </w:r>
      <w:proofErr w:type="gramStart"/>
      <w:r w:rsidRPr="00FE4B72">
        <w:rPr>
          <w:rFonts w:ascii="Arial" w:hAnsi="Arial" w:cs="Arial"/>
          <w:color w:val="auto"/>
          <w:sz w:val="24"/>
          <w:szCs w:val="24"/>
        </w:rPr>
        <w:t>constraint</w:t>
      </w:r>
      <w:proofErr w:type="gramEnd"/>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(carbon emission)</w:t>
      </w:r>
    </w:p>
    <w:p w14:paraId="1D45AE37" w14:textId="77777777" w:rsidR="00B47E15" w:rsidRPr="00FE4B72" w:rsidRDefault="00B47E15" w:rsidP="00FE4B72">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563062C4" w14:textId="1949DA50" w:rsidR="001B12DC" w:rsidRDefault="001B12DC" w:rsidP="00FE4B72">
      <w:pPr>
        <w:pStyle w:val="Heading4bullet"/>
        <w:numPr>
          <w:ilvl w:val="0"/>
          <w:numId w:val="0"/>
        </w:numPr>
        <w:rPr>
          <w:rFonts w:ascii="Arial" w:hAnsi="Arial" w:cs="Arial"/>
          <w:b/>
          <w:color w:val="auto"/>
          <w:sz w:val="24"/>
          <w:szCs w:val="24"/>
          <w:u w:val="single"/>
        </w:rPr>
      </w:pPr>
    </w:p>
    <w:p w14:paraId="4148F220" w14:textId="77777777" w:rsidR="001B12DC" w:rsidRPr="00FE4B72" w:rsidRDefault="001B12DC" w:rsidP="00FE4B72">
      <w:pPr>
        <w:pStyle w:val="Heading4bullet"/>
        <w:numPr>
          <w:ilvl w:val="0"/>
          <w:numId w:val="0"/>
        </w:numPr>
        <w:rPr>
          <w:rFonts w:ascii="Arial" w:hAnsi="Arial" w:cs="Arial"/>
          <w:b/>
          <w:color w:val="auto"/>
          <w:sz w:val="24"/>
          <w:szCs w:val="24"/>
          <w:u w:val="single"/>
        </w:rPr>
      </w:pPr>
    </w:p>
    <w:p w14:paraId="74A00670"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7.5.3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(e.g.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FE4B72">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6BB3DBBF" w14:textId="0D9493D0" w:rsidR="00CD6862" w:rsidRDefault="00CD6862" w:rsidP="00FE4B72">
      <w:pPr>
        <w:pStyle w:val="Heading3bullet"/>
        <w:numPr>
          <w:ilvl w:val="0"/>
          <w:numId w:val="0"/>
        </w:numPr>
        <w:rPr>
          <w:rFonts w:ascii="Arial" w:hAnsi="Arial" w:cs="Arial"/>
          <w:b/>
          <w:sz w:val="24"/>
          <w:szCs w:val="24"/>
        </w:rPr>
      </w:pP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64914AE0"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FE4B72">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 xml:space="preserve">7.5.4 </w:t>
      </w:r>
      <w:r w:rsidRPr="00FE4B72">
        <w:rPr>
          <w:rFonts w:ascii="Arial" w:hAnsi="Arial" w:cs="Arial"/>
          <w:b/>
          <w:sz w:val="24"/>
          <w:szCs w:val="24"/>
        </w:rPr>
        <w:t>Negotiation (Coarse Theorem)</w:t>
      </w:r>
      <w:r w:rsidR="002E486E" w:rsidRPr="00FE4B72">
        <w:rPr>
          <w:rFonts w:ascii="Arial" w:hAnsi="Arial" w:cs="Arial"/>
          <w:b/>
          <w:sz w:val="24"/>
          <w:szCs w:val="24"/>
        </w:rPr>
        <w:t xml:space="preserve"> – negotiation process to solve environmental issues</w:t>
      </w:r>
      <w:r w:rsidRPr="00FE4B72">
        <w:rPr>
          <w:rFonts w:ascii="Arial" w:hAnsi="Arial" w:cs="Arial"/>
          <w:b/>
          <w:sz w:val="24"/>
          <w:szCs w:val="24"/>
        </w:rPr>
        <w:t xml:space="preserve"> </w:t>
      </w:r>
    </w:p>
    <w:p w14:paraId="2363DF8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Determine the property rights and opportunity cost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FE4B72" w:rsidRDefault="00CD6862" w:rsidP="00FE4B72">
      <w:pPr>
        <w:pStyle w:val="Heading3bullet"/>
        <w:numPr>
          <w:ilvl w:val="0"/>
          <w:numId w:val="0"/>
        </w:numPr>
        <w:rPr>
          <w:rFonts w:ascii="Arial" w:hAnsi="Arial" w:cs="Arial"/>
          <w:b/>
          <w:sz w:val="24"/>
          <w:szCs w:val="24"/>
        </w:rPr>
      </w:pPr>
    </w:p>
    <w:p w14:paraId="634150D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5BC6A0D7"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Ensure the problem is resolved with the acceptance by all parties</w:t>
      </w:r>
    </w:p>
    <w:p w14:paraId="6E155169" w14:textId="77777777" w:rsidR="00CD6862" w:rsidRPr="00FE4B72" w:rsidRDefault="00CD6862" w:rsidP="00FE4B72">
      <w:pPr>
        <w:pStyle w:val="Heading3bullet"/>
        <w:numPr>
          <w:ilvl w:val="0"/>
          <w:numId w:val="0"/>
        </w:numPr>
        <w:rPr>
          <w:rFonts w:ascii="Arial" w:hAnsi="Arial" w:cs="Arial"/>
          <w:b/>
          <w:sz w:val="24"/>
          <w:szCs w:val="24"/>
        </w:rPr>
      </w:pPr>
    </w:p>
    <w:p w14:paraId="42E12C45" w14:textId="77777777" w:rsidR="00B47E15" w:rsidRPr="00FE4B72" w:rsidRDefault="00B47E15" w:rsidP="00FE4B72">
      <w:pPr>
        <w:pStyle w:val="Heading3bullet"/>
        <w:numPr>
          <w:ilvl w:val="0"/>
          <w:numId w:val="0"/>
        </w:numPr>
        <w:rPr>
          <w:rFonts w:ascii="Arial" w:hAnsi="Arial" w:cs="Arial"/>
          <w:b/>
          <w:sz w:val="24"/>
          <w:szCs w:val="24"/>
          <w:u w:val="single"/>
        </w:rPr>
      </w:pPr>
      <w:r w:rsidRPr="00FE4B72">
        <w:rPr>
          <w:rFonts w:ascii="Arial" w:hAnsi="Arial" w:cs="Arial"/>
          <w:b/>
          <w:sz w:val="24"/>
          <w:szCs w:val="24"/>
        </w:rPr>
        <w:t>Disadvantages</w:t>
      </w:r>
      <w:r w:rsidRPr="00FE4B72">
        <w:rPr>
          <w:rFonts w:ascii="Arial" w:hAnsi="Arial" w:cs="Arial"/>
          <w:b/>
          <w:sz w:val="24"/>
          <w:szCs w:val="24"/>
          <w:u w:val="single"/>
        </w:rPr>
        <w:t xml:space="preserve"> </w:t>
      </w:r>
    </w:p>
    <w:p w14:paraId="536C281C"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Difficult to assess property rights/ opportunity cost to determine compensation</w:t>
      </w:r>
    </w:p>
    <w:p w14:paraId="774B9A3A" w14:textId="77777777" w:rsidR="00B47E15" w:rsidRPr="00FE4B72" w:rsidRDefault="00B47E15" w:rsidP="00FE4B72">
      <w:pPr>
        <w:pStyle w:val="Heading4bullet"/>
        <w:numPr>
          <w:ilvl w:val="0"/>
          <w:numId w:val="0"/>
        </w:numPr>
        <w:rPr>
          <w:rFonts w:ascii="Arial" w:hAnsi="Arial" w:cs="Arial"/>
          <w:color w:val="auto"/>
          <w:sz w:val="24"/>
          <w:szCs w:val="24"/>
        </w:rPr>
      </w:pPr>
    </w:p>
    <w:p w14:paraId="377A567C" w14:textId="77777777" w:rsidR="001B12DC" w:rsidRDefault="001B12DC" w:rsidP="00FE4B72">
      <w:pPr>
        <w:pStyle w:val="111"/>
        <w:contextualSpacing w:val="0"/>
        <w:rPr>
          <w:rFonts w:ascii="Arial" w:hAnsi="Arial" w:cs="Arial"/>
          <w:sz w:val="24"/>
          <w:szCs w:val="24"/>
        </w:rPr>
      </w:pPr>
    </w:p>
    <w:p w14:paraId="28E9C41D" w14:textId="77777777" w:rsidR="001B12DC" w:rsidRDefault="001B12DC" w:rsidP="00FE4B72">
      <w:pPr>
        <w:pStyle w:val="111"/>
        <w:contextualSpacing w:val="0"/>
        <w:rPr>
          <w:rFonts w:ascii="Arial" w:hAnsi="Arial" w:cs="Arial"/>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2B156361"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 xml:space="preserve">7.5.5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FE4B72">
      <w:pPr>
        <w:pStyle w:val="Heading4bullet"/>
        <w:numPr>
          <w:ilvl w:val="0"/>
          <w:numId w:val="55"/>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lastRenderedPageBreak/>
        <w:t>evaluate the advantages and disadvantage of tax imposition on the consumption of chocolate</w:t>
      </w:r>
    </w:p>
    <w:p w14:paraId="6638E7F8"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FE4B72">
      <w:pPr>
        <w:pStyle w:val="ListParagraph"/>
        <w:numPr>
          <w:ilvl w:val="0"/>
          <w:numId w:val="90"/>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B1A5BD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 Explain how market failures will occur as a result of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 xml:space="preserve">(economic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35267042" w14:textId="79693CA0" w:rsidR="005743B6" w:rsidRDefault="005743B6" w:rsidP="005743B6">
      <w:pPr>
        <w:pStyle w:val="ListParagraph"/>
        <w:ind w:left="0"/>
        <w:contextualSpacing w:val="0"/>
        <w:jc w:val="both"/>
        <w:rPr>
          <w:rFonts w:ascii="Arial" w:hAnsi="Arial" w:cs="Arial"/>
        </w:rPr>
      </w:pPr>
    </w:p>
    <w:p w14:paraId="5547B937" w14:textId="3B994CD2" w:rsidR="005743B6" w:rsidRDefault="005743B6" w:rsidP="005743B6">
      <w:pPr>
        <w:pStyle w:val="ListParagraph"/>
        <w:ind w:left="0"/>
        <w:contextualSpacing w:val="0"/>
        <w:jc w:val="both"/>
        <w:rPr>
          <w:rFonts w:ascii="Arial" w:hAnsi="Arial" w:cs="Arial"/>
        </w:rPr>
      </w:pPr>
    </w:p>
    <w:p w14:paraId="0324E5F7" w14:textId="3996E7C2" w:rsidR="005743B6" w:rsidRDefault="005743B6" w:rsidP="005743B6">
      <w:pPr>
        <w:pStyle w:val="ListParagraph"/>
        <w:ind w:left="0"/>
        <w:contextualSpacing w:val="0"/>
        <w:jc w:val="both"/>
        <w:rPr>
          <w:rFonts w:ascii="Arial" w:hAnsi="Arial" w:cs="Arial"/>
        </w:rPr>
      </w:pPr>
    </w:p>
    <w:p w14:paraId="6D45CBB4" w14:textId="29A49B26" w:rsidR="005743B6" w:rsidRDefault="005743B6" w:rsidP="005743B6">
      <w:pPr>
        <w:pStyle w:val="ListParagraph"/>
        <w:ind w:left="0"/>
        <w:contextualSpacing w:val="0"/>
        <w:jc w:val="both"/>
        <w:rPr>
          <w:rFonts w:ascii="Arial" w:hAnsi="Arial" w:cs="Arial"/>
        </w:rPr>
      </w:pPr>
    </w:p>
    <w:p w14:paraId="2AE0C3DE" w14:textId="0BC6E4EF" w:rsidR="005743B6" w:rsidRDefault="005743B6" w:rsidP="005743B6">
      <w:pPr>
        <w:pStyle w:val="ListParagraph"/>
        <w:ind w:left="0"/>
        <w:contextualSpacing w:val="0"/>
        <w:jc w:val="both"/>
        <w:rPr>
          <w:rFonts w:ascii="Arial" w:hAnsi="Arial" w:cs="Arial"/>
        </w:rPr>
      </w:pPr>
    </w:p>
    <w:p w14:paraId="68494AA9" w14:textId="5EC22B2E" w:rsidR="005743B6" w:rsidRDefault="005743B6" w:rsidP="005743B6">
      <w:pPr>
        <w:pStyle w:val="ListParagraph"/>
        <w:ind w:left="0"/>
        <w:contextualSpacing w:val="0"/>
        <w:jc w:val="both"/>
        <w:rPr>
          <w:rFonts w:ascii="Arial" w:hAnsi="Arial" w:cs="Arial"/>
        </w:rPr>
      </w:pPr>
    </w:p>
    <w:p w14:paraId="59FF723B" w14:textId="37CE1834" w:rsidR="005743B6" w:rsidRDefault="005743B6" w:rsidP="005743B6">
      <w:pPr>
        <w:pStyle w:val="ListParagraph"/>
        <w:ind w:left="0"/>
        <w:contextualSpacing w:val="0"/>
        <w:jc w:val="both"/>
        <w:rPr>
          <w:rFonts w:ascii="Arial" w:hAnsi="Arial" w:cs="Arial"/>
        </w:rPr>
      </w:pPr>
    </w:p>
    <w:p w14:paraId="78834367" w14:textId="5EBDAF51" w:rsidR="005743B6" w:rsidRDefault="005743B6" w:rsidP="005743B6">
      <w:pPr>
        <w:pStyle w:val="ListParagraph"/>
        <w:ind w:left="0"/>
        <w:contextualSpacing w:val="0"/>
        <w:jc w:val="both"/>
        <w:rPr>
          <w:rFonts w:ascii="Arial" w:hAnsi="Arial" w:cs="Arial"/>
        </w:rPr>
      </w:pPr>
    </w:p>
    <w:p w14:paraId="2DFB9BA8" w14:textId="288F3EB8" w:rsidR="005743B6" w:rsidRDefault="005743B6" w:rsidP="005743B6">
      <w:pPr>
        <w:pStyle w:val="ListParagraph"/>
        <w:ind w:left="0"/>
        <w:contextualSpacing w:val="0"/>
        <w:jc w:val="both"/>
        <w:rPr>
          <w:rFonts w:ascii="Arial" w:hAnsi="Arial" w:cs="Arial"/>
        </w:rPr>
      </w:pPr>
    </w:p>
    <w:p w14:paraId="1A65E5A6" w14:textId="5227CBBF" w:rsidR="005743B6" w:rsidRDefault="005743B6" w:rsidP="005743B6">
      <w:pPr>
        <w:pStyle w:val="ListParagraph"/>
        <w:ind w:left="0"/>
        <w:contextualSpacing w:val="0"/>
        <w:jc w:val="both"/>
        <w:rPr>
          <w:rFonts w:ascii="Arial" w:hAnsi="Arial" w:cs="Arial"/>
        </w:rPr>
      </w:pPr>
    </w:p>
    <w:p w14:paraId="5BC0524D" w14:textId="7C222DBC" w:rsidR="005743B6" w:rsidRDefault="005743B6" w:rsidP="005743B6">
      <w:pPr>
        <w:pStyle w:val="ListParagraph"/>
        <w:ind w:left="0"/>
        <w:contextualSpacing w:val="0"/>
        <w:jc w:val="both"/>
        <w:rPr>
          <w:rFonts w:ascii="Arial" w:hAnsi="Arial" w:cs="Arial"/>
        </w:rPr>
      </w:pPr>
    </w:p>
    <w:p w14:paraId="4641765D" w14:textId="5866AB5F" w:rsidR="005743B6" w:rsidRDefault="005743B6" w:rsidP="005743B6">
      <w:pPr>
        <w:pStyle w:val="ListParagraph"/>
        <w:ind w:left="0"/>
        <w:contextualSpacing w:val="0"/>
        <w:jc w:val="both"/>
        <w:rPr>
          <w:rFonts w:ascii="Arial" w:hAnsi="Arial" w:cs="Arial"/>
        </w:rPr>
      </w:pPr>
    </w:p>
    <w:p w14:paraId="75C93054" w14:textId="424FF808" w:rsidR="005743B6" w:rsidRDefault="005743B6" w:rsidP="005743B6">
      <w:pPr>
        <w:pStyle w:val="ListParagraph"/>
        <w:ind w:left="0"/>
        <w:contextualSpacing w:val="0"/>
        <w:jc w:val="both"/>
        <w:rPr>
          <w:rFonts w:ascii="Arial" w:hAnsi="Arial" w:cs="Arial"/>
        </w:rPr>
      </w:pPr>
    </w:p>
    <w:p w14:paraId="10EB2BF1" w14:textId="290178A5" w:rsidR="005743B6" w:rsidRDefault="005743B6" w:rsidP="005743B6">
      <w:pPr>
        <w:pStyle w:val="ListParagraph"/>
        <w:ind w:left="0"/>
        <w:contextualSpacing w:val="0"/>
        <w:jc w:val="both"/>
        <w:rPr>
          <w:rFonts w:ascii="Arial" w:hAnsi="Arial" w:cs="Arial"/>
        </w:rPr>
      </w:pPr>
    </w:p>
    <w:p w14:paraId="387E1F58" w14:textId="59853ECC" w:rsidR="005743B6" w:rsidRDefault="005743B6" w:rsidP="005743B6">
      <w:pPr>
        <w:pStyle w:val="ListParagraph"/>
        <w:ind w:left="0"/>
        <w:contextualSpacing w:val="0"/>
        <w:jc w:val="both"/>
        <w:rPr>
          <w:rFonts w:ascii="Arial" w:hAnsi="Arial" w:cs="Arial"/>
        </w:rPr>
      </w:pPr>
    </w:p>
    <w:p w14:paraId="67C6EB0E" w14:textId="553454D9" w:rsidR="005743B6" w:rsidRDefault="005743B6" w:rsidP="005743B6">
      <w:pPr>
        <w:pStyle w:val="ListParagraph"/>
        <w:ind w:left="0"/>
        <w:contextualSpacing w:val="0"/>
        <w:jc w:val="both"/>
        <w:rPr>
          <w:rFonts w:ascii="Arial" w:hAnsi="Arial" w:cs="Arial"/>
        </w:rPr>
      </w:pPr>
    </w:p>
    <w:p w14:paraId="53A7DDBA" w14:textId="69F1FAB1" w:rsidR="005743B6" w:rsidRDefault="005743B6" w:rsidP="005743B6">
      <w:pPr>
        <w:pStyle w:val="ListParagraph"/>
        <w:ind w:left="0"/>
        <w:contextualSpacing w:val="0"/>
        <w:jc w:val="both"/>
        <w:rPr>
          <w:rFonts w:ascii="Arial" w:hAnsi="Arial" w:cs="Arial"/>
        </w:rPr>
      </w:pPr>
    </w:p>
    <w:p w14:paraId="032B3524" w14:textId="2BA25B94" w:rsidR="005743B6" w:rsidRDefault="005743B6" w:rsidP="005743B6">
      <w:pPr>
        <w:pStyle w:val="ListParagraph"/>
        <w:ind w:left="0"/>
        <w:contextualSpacing w:val="0"/>
        <w:jc w:val="both"/>
        <w:rPr>
          <w:rFonts w:ascii="Arial" w:hAnsi="Arial" w:cs="Arial"/>
        </w:rPr>
      </w:pPr>
    </w:p>
    <w:p w14:paraId="0EA00AC6" w14:textId="2CC9F56B" w:rsidR="005743B6" w:rsidRDefault="005743B6" w:rsidP="005743B6">
      <w:pPr>
        <w:pStyle w:val="ListParagraph"/>
        <w:ind w:left="0"/>
        <w:contextualSpacing w:val="0"/>
        <w:jc w:val="both"/>
        <w:rPr>
          <w:rFonts w:ascii="Arial" w:hAnsi="Arial" w:cs="Arial"/>
        </w:rPr>
      </w:pPr>
    </w:p>
    <w:p w14:paraId="5AD8D925" w14:textId="4C0F4106" w:rsidR="005743B6" w:rsidRDefault="005743B6" w:rsidP="005743B6">
      <w:pPr>
        <w:pStyle w:val="ListParagraph"/>
        <w:ind w:left="0"/>
        <w:contextualSpacing w:val="0"/>
        <w:jc w:val="both"/>
        <w:rPr>
          <w:rFonts w:ascii="Arial" w:hAnsi="Arial" w:cs="Arial"/>
        </w:rPr>
      </w:pPr>
    </w:p>
    <w:p w14:paraId="003E6231" w14:textId="7449B190" w:rsidR="005743B6" w:rsidRDefault="005743B6" w:rsidP="005743B6">
      <w:pPr>
        <w:pStyle w:val="ListParagraph"/>
        <w:ind w:left="0"/>
        <w:contextualSpacing w:val="0"/>
        <w:jc w:val="both"/>
        <w:rPr>
          <w:rFonts w:ascii="Arial" w:hAnsi="Arial" w:cs="Arial"/>
        </w:rPr>
      </w:pPr>
    </w:p>
    <w:p w14:paraId="4A2DD142" w14:textId="5AC1A113" w:rsidR="005743B6" w:rsidRDefault="005743B6" w:rsidP="005743B6">
      <w:pPr>
        <w:pStyle w:val="ListParagraph"/>
        <w:ind w:left="0"/>
        <w:contextualSpacing w:val="0"/>
        <w:jc w:val="both"/>
        <w:rPr>
          <w:rFonts w:ascii="Arial" w:hAnsi="Arial" w:cs="Arial"/>
        </w:rPr>
      </w:pPr>
    </w:p>
    <w:p w14:paraId="514D3669" w14:textId="1A2D3230" w:rsidR="005743B6" w:rsidRDefault="005743B6" w:rsidP="005743B6">
      <w:pPr>
        <w:pStyle w:val="ListParagraph"/>
        <w:ind w:left="0"/>
        <w:contextualSpacing w:val="0"/>
        <w:jc w:val="both"/>
        <w:rPr>
          <w:rFonts w:ascii="Arial" w:hAnsi="Arial" w:cs="Arial"/>
        </w:rPr>
      </w:pPr>
    </w:p>
    <w:p w14:paraId="52EB1F52" w14:textId="211D7C5C" w:rsidR="005743B6" w:rsidRDefault="005743B6" w:rsidP="005743B6">
      <w:pPr>
        <w:pStyle w:val="ListParagraph"/>
        <w:ind w:left="0"/>
        <w:contextualSpacing w:val="0"/>
        <w:jc w:val="both"/>
        <w:rPr>
          <w:rFonts w:ascii="Arial" w:hAnsi="Arial" w:cs="Arial"/>
        </w:rPr>
      </w:pPr>
    </w:p>
    <w:p w14:paraId="03389AA9" w14:textId="2D91F294" w:rsidR="005743B6" w:rsidRDefault="005743B6" w:rsidP="005743B6">
      <w:pPr>
        <w:pStyle w:val="ListParagraph"/>
        <w:ind w:left="0"/>
        <w:contextualSpacing w:val="0"/>
        <w:jc w:val="both"/>
        <w:rPr>
          <w:rFonts w:ascii="Arial" w:hAnsi="Arial" w:cs="Arial"/>
        </w:rPr>
      </w:pPr>
    </w:p>
    <w:p w14:paraId="5313DF8C" w14:textId="3C73EF27" w:rsidR="005743B6" w:rsidRDefault="005743B6" w:rsidP="005743B6">
      <w:pPr>
        <w:pStyle w:val="ListParagraph"/>
        <w:ind w:left="0"/>
        <w:contextualSpacing w:val="0"/>
        <w:jc w:val="both"/>
        <w:rPr>
          <w:rFonts w:ascii="Arial" w:hAnsi="Arial" w:cs="Arial"/>
        </w:rPr>
      </w:pPr>
    </w:p>
    <w:p w14:paraId="46AA7738" w14:textId="14AC8733" w:rsidR="005743B6" w:rsidRDefault="005743B6" w:rsidP="005743B6">
      <w:pPr>
        <w:pStyle w:val="ListParagraph"/>
        <w:ind w:left="0"/>
        <w:contextualSpacing w:val="0"/>
        <w:jc w:val="both"/>
        <w:rPr>
          <w:rFonts w:ascii="Arial" w:hAnsi="Arial" w:cs="Arial"/>
        </w:rPr>
      </w:pPr>
    </w:p>
    <w:p w14:paraId="39CB5990" w14:textId="4937BF54" w:rsidR="005743B6" w:rsidRDefault="005743B6" w:rsidP="005743B6">
      <w:pPr>
        <w:pStyle w:val="ListParagraph"/>
        <w:ind w:left="0"/>
        <w:contextualSpacing w:val="0"/>
        <w:jc w:val="both"/>
        <w:rPr>
          <w:rFonts w:ascii="Arial" w:hAnsi="Arial" w:cs="Arial"/>
        </w:rPr>
      </w:pPr>
    </w:p>
    <w:p w14:paraId="7AB3E76F" w14:textId="62C27912" w:rsidR="005743B6" w:rsidRDefault="005743B6" w:rsidP="005743B6">
      <w:pPr>
        <w:pStyle w:val="ListParagraph"/>
        <w:ind w:left="0"/>
        <w:contextualSpacing w:val="0"/>
        <w:jc w:val="both"/>
        <w:rPr>
          <w:rFonts w:ascii="Arial" w:hAnsi="Arial" w:cs="Arial"/>
        </w:rPr>
      </w:pP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w:t>
      </w:r>
      <w:r w:rsidRPr="00246D37">
        <w:rPr>
          <w:rFonts w:ascii="Arial" w:hAnsi="Arial" w:cs="Arial"/>
          <w:highlight w:val="green"/>
        </w:rPr>
        <w:t>positive externalities</w:t>
      </w:r>
      <w:r w:rsidRPr="00FE4B72">
        <w:rPr>
          <w:rFonts w:ascii="Arial" w:hAnsi="Arial" w:cs="Arial"/>
        </w:rPr>
        <w:t xml:space="preserve"> in the production and consumption of </w:t>
      </w:r>
      <w:r w:rsidRPr="00246D37">
        <w:rPr>
          <w:rFonts w:ascii="Arial" w:hAnsi="Arial" w:cs="Arial"/>
          <w:highlight w:val="green"/>
        </w:rPr>
        <w:t>merit goods like education services</w:t>
      </w:r>
      <w:r w:rsidRPr="00FE4B72">
        <w:rPr>
          <w:rFonts w:ascii="Arial" w:hAnsi="Arial" w:cs="Arial"/>
        </w:rPr>
        <w:t xml:space="preserve">, external benefit </w:t>
      </w:r>
      <w:r w:rsidRPr="00246D37">
        <w:rPr>
          <w:rFonts w:ascii="Arial" w:hAnsi="Arial" w:cs="Arial"/>
          <w:highlight w:val="green"/>
        </w:rPr>
        <w:t>such as the benefit of more productive workers will arise. This</w:t>
      </w:r>
      <w:r w:rsidRPr="00FE4B72">
        <w:rPr>
          <w:rFonts w:ascii="Arial" w:hAnsi="Arial" w:cs="Arial"/>
        </w:rPr>
        <w:t xml:space="preserve"> will lead to a condition of under-production when there is no government intervention and the society fails to reap the benefit whereby the market equilibrium is lower than the </w:t>
      </w:r>
      <w:r w:rsidRPr="00246D37">
        <w:rPr>
          <w:rFonts w:ascii="Arial" w:hAnsi="Arial" w:cs="Arial"/>
          <w:highlight w:val="green"/>
        </w:rPr>
        <w:t xml:space="preserve">social equilibrium, thus contributing to deadweight loss (DWL); </w:t>
      </w:r>
      <w:r w:rsidRPr="00246D37">
        <w:rPr>
          <w:rFonts w:ascii="Arial" w:hAnsi="Arial" w:cs="Arial"/>
          <w:b/>
          <w:highlight w:val="green"/>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111"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">
                <v:shape id="AutoShape 243" o:spid="_x0000_s1112"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13"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14"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15"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16"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17"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18"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9"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20"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21"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22"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23"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124"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125"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126"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127"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128"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129"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130"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131"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132"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" path="m,677l767,204,,,,677xe" fillcolor="black">
                        <v:fill r:id="rId9" o:title="" type="pattern"/>
                        <v:path arrowok="t" o:connecttype="custom" o:connectlocs="0,772;864,233;0,0;0,772" o:connectangles="0,0,0,0"/>
                      </v:shape>
                      <v:shape id="AutoShape 242" o:spid="_x0000_s1133"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34"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3B32A5C"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proofErr w:type="gramStart"/>
      <w:r w:rsidRPr="00FE4B72">
        <w:rPr>
          <w:rFonts w:ascii="Arial" w:eastAsia="Calibri" w:hAnsi="Arial" w:cs="Arial"/>
          <w:b/>
          <w:color w:val="auto"/>
          <w:sz w:val="24"/>
          <w:szCs w:val="24"/>
        </w:rPr>
        <w:t>taken into account</w:t>
      </w:r>
      <w:proofErr w:type="gramEnd"/>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730B911D" w14:textId="77777777" w:rsidR="00361B21" w:rsidRPr="00361B21" w:rsidRDefault="00246D37" w:rsidP="00FE4B72">
      <w:pPr>
        <w:rPr>
          <w:rFonts w:ascii="Arial" w:hAnsi="Arial" w:cs="Arial"/>
          <w:b/>
          <w:bCs/>
        </w:rPr>
      </w:pPr>
      <w:r w:rsidRPr="00361B21">
        <w:rPr>
          <w:rFonts w:ascii="Arial" w:hAnsi="Arial" w:cs="Arial"/>
          <w:b/>
          <w:bCs/>
        </w:rPr>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12B06502" w14:textId="1AA78BC4" w:rsidR="00361B21" w:rsidRDefault="00361B21" w:rsidP="00361B21">
      <w:pPr>
        <w:pStyle w:val="ListParagraph"/>
        <w:numPr>
          <w:ilvl w:val="0"/>
          <w:numId w:val="96"/>
        </w:numPr>
        <w:rPr>
          <w:rFonts w:ascii="Arial" w:hAnsi="Arial" w:cs="Arial"/>
        </w:rPr>
      </w:pPr>
      <w:r w:rsidRPr="00361B21">
        <w:rPr>
          <w:rFonts w:ascii="Arial" w:hAnsi="Arial" w:cs="Arial"/>
        </w:rPr>
        <w:t>overview</w:t>
      </w:r>
    </w:p>
    <w:p w14:paraId="28A98B9D" w14:textId="656BF3EA" w:rsidR="00361B21" w:rsidRDefault="00361B21" w:rsidP="00361B21">
      <w:pPr>
        <w:pStyle w:val="ListParagraph"/>
        <w:numPr>
          <w:ilvl w:val="0"/>
          <w:numId w:val="96"/>
        </w:numPr>
        <w:rPr>
          <w:rFonts w:ascii="Arial" w:hAnsi="Arial" w:cs="Arial"/>
        </w:rPr>
      </w:pPr>
      <w:r>
        <w:rPr>
          <w:rFonts w:ascii="Arial" w:hAnsi="Arial" w:cs="Arial"/>
        </w:rPr>
        <w:t>economic causation</w:t>
      </w:r>
    </w:p>
    <w:p w14:paraId="79793B49" w14:textId="2E7F304C" w:rsidR="00361B21" w:rsidRDefault="00361B21" w:rsidP="00361B21">
      <w:pPr>
        <w:pStyle w:val="ListParagraph"/>
        <w:numPr>
          <w:ilvl w:val="0"/>
          <w:numId w:val="96"/>
        </w:numPr>
        <w:rPr>
          <w:rFonts w:ascii="Arial" w:hAnsi="Arial" w:cs="Arial"/>
        </w:rPr>
      </w:pPr>
      <w:r>
        <w:rPr>
          <w:rFonts w:ascii="Arial" w:hAnsi="Arial" w:cs="Arial"/>
        </w:rPr>
        <w:t>diagram</w:t>
      </w:r>
    </w:p>
    <w:p w14:paraId="606C916C" w14:textId="6EE1B2B8" w:rsidR="00361B21" w:rsidRDefault="00361B21" w:rsidP="00361B21">
      <w:pPr>
        <w:pStyle w:val="ListParagraph"/>
        <w:numPr>
          <w:ilvl w:val="0"/>
          <w:numId w:val="96"/>
        </w:numPr>
        <w:rPr>
          <w:rFonts w:ascii="Arial" w:hAnsi="Arial" w:cs="Arial"/>
        </w:rPr>
      </w:pPr>
      <w:r>
        <w:rPr>
          <w:rFonts w:ascii="Arial" w:hAnsi="Arial" w:cs="Arial"/>
        </w:rPr>
        <w:t>description of diagram</w:t>
      </w:r>
    </w:p>
    <w:p w14:paraId="63923866" w14:textId="708A9843" w:rsidR="00361B21" w:rsidRPr="00361B21" w:rsidRDefault="00361B21" w:rsidP="00361B21">
      <w:pPr>
        <w:pStyle w:val="ListParagraph"/>
        <w:numPr>
          <w:ilvl w:val="0"/>
          <w:numId w:val="96"/>
        </w:numPr>
        <w:rPr>
          <w:rFonts w:ascii="Arial" w:hAnsi="Arial" w:cs="Arial"/>
        </w:rPr>
      </w:pPr>
      <w:r>
        <w:rPr>
          <w:rFonts w:ascii="Arial" w:hAnsi="Arial" w:cs="Arial"/>
        </w:rPr>
        <w:t>analysis</w:t>
      </w:r>
    </w:p>
    <w:p w14:paraId="3B67A98A" w14:textId="578133E3" w:rsidR="00CD6862" w:rsidRPr="00361B21" w:rsidRDefault="00CD6862" w:rsidP="00361B21">
      <w:pPr>
        <w:pStyle w:val="ListParagraph"/>
        <w:numPr>
          <w:ilvl w:val="0"/>
          <w:numId w:val="96"/>
        </w:numPr>
        <w:rPr>
          <w:rFonts w:ascii="Arial" w:hAnsi="Arial" w:cs="Arial"/>
        </w:rPr>
      </w:pPr>
      <w:r w:rsidRPr="00361B21">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8.1 </w:t>
      </w:r>
      <w:r w:rsidRPr="00FE4B72">
        <w:rPr>
          <w:rFonts w:ascii="Arial" w:hAnsi="Arial" w:cs="Arial"/>
          <w:b/>
          <w:sz w:val="24"/>
          <w:szCs w:val="24"/>
        </w:rPr>
        <w:t>Provision of Subsidies of consumers</w:t>
      </w:r>
    </w:p>
    <w:p w14:paraId="3498725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(maximization of net social benefit gain.</w:t>
      </w:r>
    </w:p>
    <w:p w14:paraId="5768156D" w14:textId="77777777" w:rsidR="00B47E15" w:rsidRPr="00FE4B72" w:rsidRDefault="00B47E15" w:rsidP="00FE4B72">
      <w:pPr>
        <w:jc w:val="both"/>
        <w:rPr>
          <w:rFonts w:ascii="Arial" w:hAnsi="Arial" w:cs="Arial"/>
        </w:rPr>
      </w:pPr>
    </w:p>
    <w:p w14:paraId="4F0AE6EA" w14:textId="7CD6429E" w:rsidR="00B47E15" w:rsidRPr="00FE4B72" w:rsidRDefault="00B47E15" w:rsidP="00FE4B72">
      <w:pPr>
        <w:jc w:val="both"/>
        <w:rPr>
          <w:rFonts w:ascii="Arial" w:hAnsi="Arial" w:cs="Arial"/>
        </w:rPr>
      </w:pPr>
    </w:p>
    <w:p w14:paraId="7049838F" w14:textId="77777777" w:rsidR="00B47E15" w:rsidRPr="00FE4B72" w:rsidRDefault="00B47E15" w:rsidP="00FE4B72">
      <w:pPr>
        <w:jc w:val="both"/>
        <w:rPr>
          <w:rFonts w:ascii="Arial" w:hAnsi="Arial" w:cs="Arial"/>
        </w:rPr>
      </w:pPr>
    </w:p>
    <w:p w14:paraId="4F48FC02" w14:textId="77777777" w:rsidR="00B47E15" w:rsidRPr="00FE4B72" w:rsidRDefault="00B47E15" w:rsidP="00FE4B72">
      <w:pPr>
        <w:jc w:val="both"/>
        <w:rPr>
          <w:rFonts w:ascii="Arial" w:hAnsi="Arial" w:cs="Arial"/>
        </w:rPr>
      </w:pPr>
    </w:p>
    <w:p w14:paraId="3DF8CAB1" w14:textId="77777777" w:rsidR="00B47E15" w:rsidRPr="00FE4B72" w:rsidRDefault="00B47E15" w:rsidP="00FE4B72">
      <w:pPr>
        <w:jc w:val="both"/>
        <w:rPr>
          <w:rFonts w:ascii="Arial" w:hAnsi="Arial" w:cs="Arial"/>
        </w:rPr>
      </w:pPr>
    </w:p>
    <w:p w14:paraId="0C84CCB5" w14:textId="77777777" w:rsidR="00B47E15" w:rsidRPr="00FE4B72" w:rsidRDefault="00B47E15" w:rsidP="00FE4B72">
      <w:pPr>
        <w:jc w:val="both"/>
        <w:rPr>
          <w:rFonts w:ascii="Arial" w:hAnsi="Arial" w:cs="Arial"/>
        </w:rPr>
      </w:pPr>
    </w:p>
    <w:p w14:paraId="5DADFE83" w14:textId="77777777" w:rsidR="00B47E15" w:rsidRPr="00FE4B72" w:rsidRDefault="00B47E15" w:rsidP="00FE4B72">
      <w:pPr>
        <w:jc w:val="both"/>
        <w:rPr>
          <w:rFonts w:ascii="Arial" w:hAnsi="Arial" w:cs="Arial"/>
        </w:rPr>
      </w:pPr>
    </w:p>
    <w:p w14:paraId="7709E1B8" w14:textId="77777777" w:rsidR="00B47E15" w:rsidRPr="00FE4B72" w:rsidRDefault="00B47E15" w:rsidP="00FE4B72">
      <w:pPr>
        <w:jc w:val="both"/>
        <w:rPr>
          <w:rFonts w:ascii="Arial" w:hAnsi="Arial" w:cs="Arial"/>
        </w:rPr>
      </w:pPr>
    </w:p>
    <w:p w14:paraId="512552E5" w14:textId="77777777" w:rsidR="00B47E15" w:rsidRPr="00FE4B72" w:rsidRDefault="00B47E15" w:rsidP="00FE4B72">
      <w:pPr>
        <w:jc w:val="both"/>
        <w:rPr>
          <w:rFonts w:ascii="Arial" w:hAnsi="Arial" w:cs="Arial"/>
        </w:rPr>
      </w:pPr>
    </w:p>
    <w:p w14:paraId="1FE9E932" w14:textId="77777777" w:rsidR="00B47E15" w:rsidRPr="00FE4B72" w:rsidRDefault="00B47E15" w:rsidP="00FE4B72">
      <w:pPr>
        <w:jc w:val="both"/>
        <w:rPr>
          <w:rFonts w:ascii="Arial" w:hAnsi="Arial" w:cs="Arial"/>
        </w:rPr>
      </w:pPr>
    </w:p>
    <w:p w14:paraId="6BA3DA02" w14:textId="77777777" w:rsidR="00B47E15" w:rsidRPr="00FE4B72" w:rsidRDefault="00B47E15" w:rsidP="00FE4B72">
      <w:pPr>
        <w:jc w:val="both"/>
        <w:rPr>
          <w:rFonts w:ascii="Arial" w:hAnsi="Arial" w:cs="Arial"/>
        </w:rPr>
      </w:pPr>
    </w:p>
    <w:p w14:paraId="07EF7D6F" w14:textId="77777777" w:rsidR="00B47E15" w:rsidRPr="00FE4B72" w:rsidRDefault="00B47E15" w:rsidP="00FE4B72">
      <w:pPr>
        <w:jc w:val="both"/>
        <w:rPr>
          <w:rFonts w:ascii="Arial" w:hAnsi="Arial" w:cs="Arial"/>
        </w:rPr>
      </w:pPr>
    </w:p>
    <w:p w14:paraId="09ABC4CC" w14:textId="77777777" w:rsidR="00B47E15" w:rsidRPr="00FE4B72" w:rsidRDefault="00B47E15" w:rsidP="00FE4B72">
      <w:pPr>
        <w:jc w:val="both"/>
        <w:rPr>
          <w:rFonts w:ascii="Arial" w:hAnsi="Arial" w:cs="Arial"/>
        </w:rPr>
      </w:pPr>
    </w:p>
    <w:p w14:paraId="1DA985CD" w14:textId="77777777" w:rsidR="00B47E15" w:rsidRPr="00FE4B72" w:rsidRDefault="00B47E15" w:rsidP="00FE4B72">
      <w:pPr>
        <w:jc w:val="both"/>
        <w:rPr>
          <w:rFonts w:ascii="Arial" w:hAnsi="Arial" w:cs="Arial"/>
        </w:rPr>
      </w:pPr>
    </w:p>
    <w:p w14:paraId="0B7ECC16" w14:textId="77777777" w:rsidR="0001795A" w:rsidRPr="00FE4B72" w:rsidRDefault="0001795A" w:rsidP="00FE4B72">
      <w:pPr>
        <w:pStyle w:val="111"/>
        <w:ind w:left="720"/>
        <w:contextualSpacing w:val="0"/>
        <w:rPr>
          <w:rFonts w:ascii="Arial" w:hAnsi="Arial" w:cs="Arial"/>
          <w:sz w:val="24"/>
          <w:szCs w:val="24"/>
        </w:rPr>
      </w:pPr>
    </w:p>
    <w:p w14:paraId="1A682DD4" w14:textId="77777777" w:rsidR="0001795A" w:rsidRPr="00FE4B72" w:rsidRDefault="0001795A" w:rsidP="00FE4B72">
      <w:pPr>
        <w:pStyle w:val="111"/>
        <w:ind w:left="720"/>
        <w:contextualSpacing w:val="0"/>
        <w:rPr>
          <w:rFonts w:ascii="Arial" w:hAnsi="Arial" w:cs="Arial"/>
          <w:sz w:val="24"/>
          <w:szCs w:val="24"/>
        </w:rPr>
      </w:pPr>
    </w:p>
    <w:p w14:paraId="29B2DC95" w14:textId="77777777" w:rsidR="0001795A" w:rsidRPr="00FE4B72" w:rsidRDefault="0001795A" w:rsidP="00FE4B72">
      <w:pPr>
        <w:pStyle w:val="111"/>
        <w:ind w:left="720"/>
        <w:contextualSpacing w:val="0"/>
        <w:rPr>
          <w:rFonts w:ascii="Arial" w:hAnsi="Arial" w:cs="Arial"/>
          <w:sz w:val="24"/>
          <w:szCs w:val="24"/>
        </w:rPr>
      </w:pPr>
    </w:p>
    <w:p w14:paraId="4DC50D4E" w14:textId="77777777" w:rsidR="0001795A" w:rsidRPr="00FE4B72" w:rsidRDefault="0001795A" w:rsidP="00FE4B72">
      <w:pPr>
        <w:pStyle w:val="111"/>
        <w:ind w:left="720"/>
        <w:contextualSpacing w:val="0"/>
        <w:rPr>
          <w:rFonts w:ascii="Arial" w:hAnsi="Arial" w:cs="Arial"/>
          <w:sz w:val="24"/>
          <w:szCs w:val="24"/>
        </w:rPr>
      </w:pPr>
    </w:p>
    <w:p w14:paraId="1B9C46A0" w14:textId="77777777" w:rsidR="0001795A" w:rsidRPr="00FE4B72" w:rsidRDefault="0001795A" w:rsidP="00FE4B72">
      <w:pPr>
        <w:pStyle w:val="111"/>
        <w:ind w:left="720"/>
        <w:contextualSpacing w:val="0"/>
        <w:rPr>
          <w:rFonts w:ascii="Arial" w:hAnsi="Arial" w:cs="Arial"/>
          <w:sz w:val="24"/>
          <w:szCs w:val="24"/>
        </w:rPr>
      </w:pPr>
    </w:p>
    <w:p w14:paraId="554E2112" w14:textId="77777777" w:rsidR="0001795A" w:rsidRPr="00FE4B72" w:rsidRDefault="0001795A" w:rsidP="00FE4B72">
      <w:pPr>
        <w:pStyle w:val="111"/>
        <w:ind w:left="720"/>
        <w:contextualSpacing w:val="0"/>
        <w:rPr>
          <w:rFonts w:ascii="Arial" w:hAnsi="Arial" w:cs="Arial"/>
          <w:sz w:val="24"/>
          <w:szCs w:val="24"/>
        </w:rPr>
      </w:pPr>
    </w:p>
    <w:p w14:paraId="31578B2D" w14:textId="77777777" w:rsidR="0001795A" w:rsidRPr="00FE4B72" w:rsidRDefault="0001795A" w:rsidP="00FE4B72">
      <w:pPr>
        <w:pStyle w:val="111"/>
        <w:ind w:left="720"/>
        <w:contextualSpacing w:val="0"/>
        <w:rPr>
          <w:rFonts w:ascii="Arial" w:hAnsi="Arial" w:cs="Arial"/>
          <w:sz w:val="24"/>
          <w:szCs w:val="24"/>
        </w:rPr>
      </w:pPr>
    </w:p>
    <w:p w14:paraId="06831CCF" w14:textId="77777777" w:rsidR="0001795A" w:rsidRPr="00FE4B72" w:rsidRDefault="0001795A" w:rsidP="00FE4B72">
      <w:pPr>
        <w:pStyle w:val="111"/>
        <w:ind w:left="720"/>
        <w:contextualSpacing w:val="0"/>
        <w:rPr>
          <w:rFonts w:ascii="Arial" w:hAnsi="Arial" w:cs="Arial"/>
          <w:sz w:val="24"/>
          <w:szCs w:val="24"/>
        </w:rPr>
      </w:pPr>
    </w:p>
    <w:p w14:paraId="6EF4F468" w14:textId="77777777" w:rsidR="0001795A" w:rsidRPr="00FE4B72" w:rsidRDefault="0001795A" w:rsidP="00FE4B72">
      <w:pPr>
        <w:pStyle w:val="111"/>
        <w:ind w:left="720"/>
        <w:contextualSpacing w:val="0"/>
        <w:rPr>
          <w:rFonts w:ascii="Arial" w:hAnsi="Arial" w:cs="Arial"/>
          <w:sz w:val="24"/>
          <w:szCs w:val="24"/>
        </w:rPr>
      </w:pPr>
    </w:p>
    <w:p w14:paraId="4651375C" w14:textId="77777777" w:rsidR="0001795A" w:rsidRPr="00FE4B72" w:rsidRDefault="0001795A" w:rsidP="00FE4B72">
      <w:pPr>
        <w:pStyle w:val="111"/>
        <w:ind w:left="720"/>
        <w:contextualSpacing w:val="0"/>
        <w:rPr>
          <w:rFonts w:ascii="Arial" w:hAnsi="Arial" w:cs="Arial"/>
          <w:sz w:val="24"/>
          <w:szCs w:val="24"/>
        </w:rPr>
      </w:pPr>
    </w:p>
    <w:p w14:paraId="34C5AEBF" w14:textId="77777777" w:rsidR="0001795A" w:rsidRPr="00FE4B72" w:rsidRDefault="0001795A" w:rsidP="00FE4B72">
      <w:pPr>
        <w:pStyle w:val="111"/>
        <w:ind w:left="720"/>
        <w:contextualSpacing w:val="0"/>
        <w:rPr>
          <w:rFonts w:ascii="Arial" w:hAnsi="Arial" w:cs="Arial"/>
          <w:sz w:val="24"/>
          <w:szCs w:val="24"/>
        </w:rPr>
      </w:pPr>
    </w:p>
    <w:p w14:paraId="1ECDA590" w14:textId="77777777" w:rsidR="0001795A" w:rsidRPr="00FE4B72" w:rsidRDefault="0001795A" w:rsidP="00FE4B72">
      <w:pPr>
        <w:pStyle w:val="111"/>
        <w:ind w:left="720"/>
        <w:contextualSpacing w:val="0"/>
        <w:rPr>
          <w:rFonts w:ascii="Arial" w:hAnsi="Arial" w:cs="Arial"/>
          <w:sz w:val="24"/>
          <w:szCs w:val="24"/>
        </w:rPr>
      </w:pPr>
    </w:p>
    <w:p w14:paraId="5255466D" w14:textId="77777777" w:rsidR="0001795A" w:rsidRPr="00FE4B72" w:rsidRDefault="0001795A" w:rsidP="00FE4B72">
      <w:pPr>
        <w:pStyle w:val="111"/>
        <w:ind w:left="720"/>
        <w:contextualSpacing w:val="0"/>
        <w:rPr>
          <w:rFonts w:ascii="Arial" w:hAnsi="Arial" w:cs="Arial"/>
          <w:sz w:val="24"/>
          <w:szCs w:val="24"/>
        </w:rPr>
      </w:pPr>
    </w:p>
    <w:p w14:paraId="2C7B9785" w14:textId="77777777" w:rsidR="0001795A" w:rsidRPr="00FE4B72" w:rsidRDefault="0001795A" w:rsidP="00FE4B72">
      <w:pPr>
        <w:pStyle w:val="111"/>
        <w:ind w:left="720"/>
        <w:contextualSpacing w:val="0"/>
        <w:rPr>
          <w:rFonts w:ascii="Arial" w:hAnsi="Arial" w:cs="Arial"/>
          <w:sz w:val="24"/>
          <w:szCs w:val="24"/>
        </w:rPr>
      </w:pPr>
    </w:p>
    <w:p w14:paraId="1C708D94" w14:textId="77777777" w:rsidR="0001795A" w:rsidRPr="00FE4B72" w:rsidRDefault="0001795A" w:rsidP="00FE4B72">
      <w:pPr>
        <w:pStyle w:val="111"/>
        <w:ind w:left="720"/>
        <w:contextualSpacing w:val="0"/>
        <w:rPr>
          <w:rFonts w:ascii="Arial" w:hAnsi="Arial" w:cs="Arial"/>
          <w:sz w:val="24"/>
          <w:szCs w:val="24"/>
        </w:rPr>
      </w:pPr>
    </w:p>
    <w:p w14:paraId="24F42C73" w14:textId="77777777" w:rsidR="0001795A" w:rsidRPr="00FE4B72" w:rsidRDefault="0001795A" w:rsidP="00FE4B72">
      <w:pPr>
        <w:pStyle w:val="111"/>
        <w:ind w:left="720"/>
        <w:contextualSpacing w:val="0"/>
        <w:rPr>
          <w:rFonts w:ascii="Arial" w:hAnsi="Arial" w:cs="Arial"/>
          <w:sz w:val="24"/>
          <w:szCs w:val="24"/>
        </w:rPr>
      </w:pPr>
    </w:p>
    <w:p w14:paraId="465A0EC5" w14:textId="77777777" w:rsidR="0001795A" w:rsidRPr="00FE4B72" w:rsidRDefault="0001795A" w:rsidP="00FE4B72">
      <w:pPr>
        <w:pStyle w:val="111"/>
        <w:ind w:left="720"/>
        <w:contextualSpacing w:val="0"/>
        <w:rPr>
          <w:rFonts w:ascii="Arial" w:hAnsi="Arial" w:cs="Arial"/>
          <w:sz w:val="24"/>
          <w:szCs w:val="24"/>
        </w:rPr>
      </w:pPr>
    </w:p>
    <w:p w14:paraId="07F570FD" w14:textId="77777777" w:rsidR="0001795A" w:rsidRPr="00FE4B72" w:rsidRDefault="0001795A" w:rsidP="00FE4B72">
      <w:pPr>
        <w:pStyle w:val="111"/>
        <w:ind w:left="720"/>
        <w:contextualSpacing w:val="0"/>
        <w:rPr>
          <w:rFonts w:ascii="Arial" w:hAnsi="Arial" w:cs="Arial"/>
          <w:sz w:val="24"/>
          <w:szCs w:val="24"/>
        </w:rPr>
      </w:pPr>
    </w:p>
    <w:p w14:paraId="6DFC5015" w14:textId="77777777" w:rsidR="0001795A" w:rsidRPr="00FE4B72" w:rsidRDefault="0001795A" w:rsidP="00FE4B72">
      <w:pPr>
        <w:pStyle w:val="111"/>
        <w:ind w:left="720"/>
        <w:contextualSpacing w:val="0"/>
        <w:rPr>
          <w:rFonts w:ascii="Arial" w:hAnsi="Arial" w:cs="Arial"/>
          <w:sz w:val="24"/>
          <w:szCs w:val="24"/>
        </w:rPr>
      </w:pPr>
    </w:p>
    <w:p w14:paraId="03991BFC" w14:textId="77777777" w:rsidR="0001795A" w:rsidRPr="00FE4B72" w:rsidRDefault="0001795A" w:rsidP="00FE4B72">
      <w:pPr>
        <w:pStyle w:val="111"/>
        <w:ind w:left="720"/>
        <w:contextualSpacing w:val="0"/>
        <w:rPr>
          <w:rFonts w:ascii="Arial" w:hAnsi="Arial" w:cs="Arial"/>
          <w:sz w:val="24"/>
          <w:szCs w:val="24"/>
        </w:rPr>
      </w:pPr>
    </w:p>
    <w:p w14:paraId="23D34AD2" w14:textId="77777777" w:rsidR="0001795A" w:rsidRPr="00FE4B72" w:rsidRDefault="0001795A" w:rsidP="00FE4B72">
      <w:pPr>
        <w:pStyle w:val="111"/>
        <w:ind w:left="720"/>
        <w:contextualSpacing w:val="0"/>
        <w:rPr>
          <w:rFonts w:ascii="Arial" w:hAnsi="Arial" w:cs="Arial"/>
          <w:sz w:val="24"/>
          <w:szCs w:val="24"/>
        </w:rPr>
      </w:pPr>
    </w:p>
    <w:p w14:paraId="7BEA1D92" w14:textId="77777777" w:rsidR="0001795A" w:rsidRPr="00FE4B72" w:rsidRDefault="0001795A" w:rsidP="00FE4B72">
      <w:pPr>
        <w:pStyle w:val="111"/>
        <w:ind w:left="720"/>
        <w:contextualSpacing w:val="0"/>
        <w:rPr>
          <w:rFonts w:ascii="Arial" w:hAnsi="Arial" w:cs="Arial"/>
          <w:sz w:val="24"/>
          <w:szCs w:val="24"/>
        </w:rPr>
      </w:pPr>
    </w:p>
    <w:p w14:paraId="5F7D6E96" w14:textId="77777777" w:rsidR="0001795A" w:rsidRPr="00FE4B72" w:rsidRDefault="0001795A" w:rsidP="00FE4B72">
      <w:pPr>
        <w:pStyle w:val="111"/>
        <w:ind w:left="720"/>
        <w:contextualSpacing w:val="0"/>
        <w:rPr>
          <w:rFonts w:ascii="Arial" w:hAnsi="Arial" w:cs="Arial"/>
          <w:sz w:val="24"/>
          <w:szCs w:val="24"/>
        </w:rPr>
      </w:pPr>
    </w:p>
    <w:p w14:paraId="6A0856C4" w14:textId="77777777" w:rsidR="0001795A" w:rsidRPr="00FE4B72" w:rsidRDefault="0001795A" w:rsidP="00FE4B72">
      <w:pPr>
        <w:pStyle w:val="111"/>
        <w:ind w:left="720"/>
        <w:contextualSpacing w:val="0"/>
        <w:rPr>
          <w:rFonts w:ascii="Arial" w:hAnsi="Arial" w:cs="Arial"/>
          <w:sz w:val="24"/>
          <w:szCs w:val="24"/>
        </w:rPr>
      </w:pPr>
    </w:p>
    <w:p w14:paraId="5CF59B15" w14:textId="77777777" w:rsidR="0001795A" w:rsidRPr="00FE4B72" w:rsidRDefault="0001795A" w:rsidP="00FE4B72">
      <w:pPr>
        <w:pStyle w:val="111"/>
        <w:ind w:left="720"/>
        <w:contextualSpacing w:val="0"/>
        <w:rPr>
          <w:rFonts w:ascii="Arial" w:hAnsi="Arial" w:cs="Arial"/>
          <w:sz w:val="24"/>
          <w:szCs w:val="24"/>
        </w:rPr>
      </w:pPr>
    </w:p>
    <w:p w14:paraId="554B5476" w14:textId="77777777" w:rsidR="0001795A" w:rsidRPr="00FE4B72" w:rsidRDefault="0001795A" w:rsidP="00FE4B72">
      <w:pPr>
        <w:pStyle w:val="111"/>
        <w:ind w:left="720"/>
        <w:contextualSpacing w:val="0"/>
        <w:rPr>
          <w:rFonts w:ascii="Arial" w:hAnsi="Arial" w:cs="Arial"/>
          <w:sz w:val="24"/>
          <w:szCs w:val="24"/>
        </w:rPr>
      </w:pPr>
    </w:p>
    <w:p w14:paraId="45F418EB" w14:textId="77777777" w:rsidR="0001795A" w:rsidRPr="00FE4B72" w:rsidRDefault="0001795A" w:rsidP="00FE4B72">
      <w:pPr>
        <w:pStyle w:val="111"/>
        <w:ind w:left="720"/>
        <w:contextualSpacing w:val="0"/>
        <w:rPr>
          <w:rFonts w:ascii="Arial" w:hAnsi="Arial" w:cs="Arial"/>
          <w:sz w:val="24"/>
          <w:szCs w:val="24"/>
        </w:rPr>
      </w:pPr>
    </w:p>
    <w:p w14:paraId="406CD859" w14:textId="77777777" w:rsidR="0001795A" w:rsidRPr="00FE4B72" w:rsidRDefault="0001795A" w:rsidP="00FE4B72">
      <w:pPr>
        <w:pStyle w:val="111"/>
        <w:ind w:left="720"/>
        <w:contextualSpacing w:val="0"/>
        <w:rPr>
          <w:rFonts w:ascii="Arial" w:hAnsi="Arial" w:cs="Arial"/>
          <w:sz w:val="24"/>
          <w:szCs w:val="24"/>
        </w:rPr>
      </w:pPr>
    </w:p>
    <w:p w14:paraId="2AB4942B" w14:textId="77777777" w:rsidR="00CD6862" w:rsidRPr="00FE4B72" w:rsidRDefault="00FE4B72" w:rsidP="00FE4B72">
      <w:pPr>
        <w:pStyle w:val="111"/>
        <w:numPr>
          <w:ilvl w:val="1"/>
          <w:numId w:val="88"/>
        </w:numPr>
        <w:contextualSpacing w:val="0"/>
        <w:rPr>
          <w:rFonts w:ascii="Arial" w:hAnsi="Arial" w:cs="Arial"/>
          <w:b/>
          <w:sz w:val="24"/>
          <w:szCs w:val="24"/>
        </w:rPr>
      </w:pPr>
      <w:r>
        <w:rPr>
          <w:rFonts w:ascii="Arial" w:hAnsi="Arial" w:cs="Arial"/>
          <w:b/>
          <w:sz w:val="24"/>
          <w:szCs w:val="24"/>
        </w:rPr>
        <w:lastRenderedPageBreak/>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0F38A29E" w14:textId="77777777" w:rsidR="00CD6862" w:rsidRPr="00FE4B72" w:rsidRDefault="00CD6862" w:rsidP="00FE4B72">
      <w:pPr>
        <w:pStyle w:val="heading4bullet0"/>
        <w:tabs>
          <w:tab w:val="left" w:pos="5357"/>
        </w:tabs>
        <w:spacing w:line="240" w:lineRule="auto"/>
        <w:ind w:left="0" w:firstLine="0"/>
        <w:jc w:val="both"/>
        <w:rPr>
          <w:rFonts w:ascii="Arial" w:hAnsi="Arial" w:cs="Arial"/>
          <w:color w:val="auto"/>
          <w:sz w:val="24"/>
          <w:szCs w:val="24"/>
        </w:rPr>
      </w:pPr>
    </w:p>
    <w:p w14:paraId="0AC33E7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7F406ED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5E90180"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6EB6BC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92C12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908EBC8"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64A1FBE"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64B070F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5FEA60A6"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D8AA93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B8A151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B5908F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31B91F14"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5EA2313"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2505D75"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001E04E9"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1AAF02FD"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FE4B72">
      <w:pPr>
        <w:pStyle w:val="Heading4bullet"/>
        <w:numPr>
          <w:ilvl w:val="0"/>
          <w:numId w:val="57"/>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FE4B72">
      <w:pPr>
        <w:pStyle w:val="Heading4bullet"/>
        <w:numPr>
          <w:ilvl w:val="0"/>
          <w:numId w:val="56"/>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FE4B72">
      <w:pPr>
        <w:pStyle w:val="ListParagraph"/>
        <w:numPr>
          <w:ilvl w:val="0"/>
          <w:numId w:val="56"/>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FE4B72">
      <w:pPr>
        <w:pStyle w:val="ListParagraph"/>
        <w:numPr>
          <w:ilvl w:val="0"/>
          <w:numId w:val="56"/>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FE4B72">
      <w:pPr>
        <w:pStyle w:val="Heading3bullet"/>
        <w:numPr>
          <w:ilvl w:val="0"/>
          <w:numId w:val="62"/>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FE4B72">
      <w:pPr>
        <w:pStyle w:val="Heading4bullet"/>
        <w:numPr>
          <w:ilvl w:val="0"/>
          <w:numId w:val="63"/>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FE4B72">
      <w:pPr>
        <w:pStyle w:val="Heading4bullet"/>
        <w:numPr>
          <w:ilvl w:val="0"/>
          <w:numId w:val="64"/>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commentRangeStart w:id="2"/>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commentRangeEnd w:id="2"/>
      <w:r w:rsidR="00E20CB3">
        <w:rPr>
          <w:rStyle w:val="CommentReference"/>
          <w:rFonts w:ascii="Times New Roman" w:eastAsia="SimSun" w:hAnsi="Times New Roman" w:cs="Times New Roman"/>
          <w:bCs w:val="0"/>
          <w:iCs w:val="0"/>
          <w:color w:val="auto"/>
        </w:rPr>
        <w:commentReference w:id="2"/>
      </w:r>
    </w:p>
    <w:p w14:paraId="3DBCDB43" w14:textId="77777777" w:rsidR="00CD6862"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p>
    <w:p w14:paraId="11348085"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FE4B72">
      <w:pPr>
        <w:pStyle w:val="Heading4bullet"/>
        <w:numPr>
          <w:ilvl w:val="0"/>
          <w:numId w:val="94"/>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77777777" w:rsidR="00B47E15" w:rsidRPr="00FE4B72" w:rsidRDefault="00B47E15" w:rsidP="00FE4B72">
      <w:pPr>
        <w:pStyle w:val="Heading3bullet"/>
        <w:numPr>
          <w:ilvl w:val="0"/>
          <w:numId w:val="67"/>
        </w:numPr>
        <w:rPr>
          <w:rFonts w:ascii="Arial" w:hAnsi="Arial" w:cs="Arial"/>
          <w:sz w:val="24"/>
          <w:szCs w:val="24"/>
        </w:rPr>
      </w:pPr>
      <w:r w:rsidRPr="00FE4B72">
        <w:rPr>
          <w:rFonts w:ascii="Arial" w:hAnsi="Arial" w:cs="Arial"/>
          <w:sz w:val="24"/>
          <w:szCs w:val="24"/>
        </w:rPr>
        <w:t>The use of promotion and campaigns to influence consumer and producers’ behaviours – E.g. Lifelong education</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77777777" w:rsidR="00B47E15" w:rsidRPr="00FE4B72" w:rsidRDefault="00B47E15" w:rsidP="00FE4B72">
      <w:pPr>
        <w:pStyle w:val="Heading4bullet"/>
        <w:numPr>
          <w:ilvl w:val="0"/>
          <w:numId w:val="66"/>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(E.g. Compulsory primary school education)</w:t>
      </w:r>
    </w:p>
    <w:p w14:paraId="0ECBCC5F" w14:textId="77777777" w:rsidR="00CD6862" w:rsidRPr="00FE4B72" w:rsidRDefault="00CD6862" w:rsidP="00FE4B72">
      <w:pPr>
        <w:pStyle w:val="Heading4bullet"/>
        <w:numPr>
          <w:ilvl w:val="0"/>
          <w:numId w:val="0"/>
        </w:numPr>
        <w:rPr>
          <w:rFonts w:ascii="Arial" w:hAnsi="Arial" w:cs="Arial"/>
          <w:color w:val="auto"/>
          <w:sz w:val="24"/>
          <w:szCs w:val="24"/>
        </w:rPr>
      </w:pPr>
    </w:p>
    <w:p w14:paraId="3B6C0E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B7F15CC"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Incurs extra cost</w:t>
      </w:r>
    </w:p>
    <w:p w14:paraId="15740D7A" w14:textId="77777777" w:rsidR="00B47E15" w:rsidRPr="00FE4B72" w:rsidRDefault="00B47E15" w:rsidP="00FE4B72">
      <w:pPr>
        <w:pStyle w:val="Heading4bullet"/>
        <w:numPr>
          <w:ilvl w:val="0"/>
          <w:numId w:val="65"/>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12EE85C5"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638E89AA" w14:textId="77777777" w:rsidR="00B47E15" w:rsidRPr="00E20CB3" w:rsidRDefault="00B47E15" w:rsidP="00FE4B72">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6E443A50" w14:textId="77777777" w:rsidR="00B47E15" w:rsidRPr="00E20CB3" w:rsidRDefault="00B47E15" w:rsidP="00FE4B72">
      <w:pPr>
        <w:jc w:val="both"/>
        <w:rPr>
          <w:rFonts w:ascii="Arial" w:hAnsi="Arial" w:cs="Arial"/>
          <w:highlight w:val="cyan"/>
        </w:rPr>
      </w:pPr>
    </w:p>
    <w:p w14:paraId="4A7DFD0F" w14:textId="77777777" w:rsidR="009336D4" w:rsidRPr="00FE4B72" w:rsidRDefault="009336D4" w:rsidP="00FE4B72">
      <w:pPr>
        <w:jc w:val="both"/>
        <w:rPr>
          <w:rFonts w:ascii="Arial" w:hAnsi="Arial" w:cs="Arial"/>
        </w:rPr>
      </w:pPr>
      <w:r w:rsidRPr="00E20CB3">
        <w:rPr>
          <w:rFonts w:ascii="Arial" w:hAnsi="Arial" w:cs="Arial"/>
          <w:highlight w:val="cyan"/>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77777777" w:rsidR="00B47E15" w:rsidRPr="00FE4B72" w:rsidRDefault="00B47E15" w:rsidP="00FE4B72">
      <w:pPr>
        <w:pStyle w:val="Heading3"/>
        <w:keepNext w:val="0"/>
        <w:keepLines w:val="0"/>
        <w:numPr>
          <w:ilvl w:val="0"/>
          <w:numId w:val="21"/>
        </w:numPr>
        <w:spacing w:before="0"/>
        <w:ind w:left="0" w:firstLine="0"/>
        <w:jc w:val="both"/>
        <w:rPr>
          <w:rFonts w:ascii="Arial" w:hAnsi="Arial" w:cs="Arial"/>
          <w:b/>
          <w:color w:val="auto"/>
        </w:rPr>
      </w:pPr>
      <w:r w:rsidRPr="00FE4B72">
        <w:rPr>
          <w:rFonts w:ascii="Arial" w:hAnsi="Arial" w:cs="Arial"/>
          <w:b/>
          <w:color w:val="auto"/>
        </w:rPr>
        <w:lastRenderedPageBreak/>
        <w:t>The Use of Rules and Regulation</w:t>
      </w:r>
    </w:p>
    <w:p w14:paraId="6A2C86A7"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The use of rules to enforce consumption such that positive externalities will be reaped.</w:t>
      </w:r>
    </w:p>
    <w:p w14:paraId="4936B29F" w14:textId="77777777" w:rsidR="00B47E15" w:rsidRPr="00FE4B72" w:rsidRDefault="00B47E15" w:rsidP="00FE4B72">
      <w:pPr>
        <w:pStyle w:val="Heading3bullet"/>
        <w:numPr>
          <w:ilvl w:val="0"/>
          <w:numId w:val="61"/>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FE4B72">
      <w:pPr>
        <w:pStyle w:val="Heading4bullet"/>
        <w:numPr>
          <w:ilvl w:val="0"/>
          <w:numId w:val="59"/>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FE4B72">
      <w:pPr>
        <w:pStyle w:val="Heading3bullet"/>
        <w:numPr>
          <w:ilvl w:val="0"/>
          <w:numId w:val="60"/>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(taxation,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(rules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r w:rsidRPr="00FE4B72">
        <w:rPr>
          <w:rFonts w:ascii="Arial" w:eastAsiaTheme="majorEastAsia" w:hAnsi="Arial" w:cs="Arial"/>
          <w:bCs/>
          <w:iCs/>
          <w:u w:val="single"/>
        </w:rPr>
        <w:t>Factors determining the choice of measures adopted to solve market failures</w:t>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time period</w:t>
      </w:r>
    </w:p>
    <w:p w14:paraId="0F86991A" w14:textId="77777777" w:rsidR="00597E63" w:rsidRPr="00FE4B72" w:rsidRDefault="00597E63"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FE4B72">
      <w:pPr>
        <w:pStyle w:val="ListParagraph"/>
        <w:numPr>
          <w:ilvl w:val="0"/>
          <w:numId w:val="91"/>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FE4B72">
      <w:pPr>
        <w:pStyle w:val="Heading2"/>
        <w:numPr>
          <w:ilvl w:val="0"/>
          <w:numId w:val="2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FE4B72">
      <w:pPr>
        <w:pStyle w:val="Heading3bullet"/>
        <w:numPr>
          <w:ilvl w:val="0"/>
          <w:numId w:val="58"/>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FE4B72">
      <w:pPr>
        <w:pStyle w:val="Heading2"/>
        <w:numPr>
          <w:ilvl w:val="0"/>
          <w:numId w:val="23"/>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Why the government should not intervene? (government failures and limitations of government policies)</w:t>
      </w:r>
    </w:p>
    <w:p w14:paraId="545E47D7"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3FF6D48E"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r w:rsidRPr="00FE4B72">
        <w:rPr>
          <w:rFonts w:ascii="Arial" w:hAnsi="Arial" w:cs="Arial"/>
          <w:sz w:val="24"/>
          <w:szCs w:val="24"/>
        </w:rPr>
        <w:t>E.g.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11. Causes of Inequality</w:t>
      </w:r>
    </w:p>
    <w:p w14:paraId="41842C6A" w14:textId="77777777" w:rsidR="00B47E15" w:rsidRPr="00FE4B72" w:rsidRDefault="00B47E15" w:rsidP="00FE4B72">
      <w:pPr>
        <w:pStyle w:val="ListParagraph"/>
        <w:numPr>
          <w:ilvl w:val="0"/>
          <w:numId w:val="21"/>
        </w:numPr>
        <w:ind w:left="0" w:firstLine="0"/>
        <w:contextualSpacing w:val="0"/>
        <w:jc w:val="both"/>
        <w:outlineLvl w:val="2"/>
        <w:rPr>
          <w:rFonts w:ascii="Arial" w:hAnsi="Arial" w:cs="Arial"/>
          <w:vanish/>
        </w:rPr>
      </w:pPr>
    </w:p>
    <w:p w14:paraId="06A8B8F3"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11CBFEF9"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5A014EE0" w14:textId="77777777" w:rsidR="00B47E15" w:rsidRPr="00FE4B72" w:rsidRDefault="00B47E15" w:rsidP="00FE4B72">
      <w:pPr>
        <w:pStyle w:val="ListParagraph"/>
        <w:numPr>
          <w:ilvl w:val="2"/>
          <w:numId w:val="21"/>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FE4B72">
      <w:pPr>
        <w:pStyle w:val="Heading3bullet"/>
        <w:numPr>
          <w:ilvl w:val="0"/>
          <w:numId w:val="68"/>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FE4B72">
      <w:pPr>
        <w:pStyle w:val="Heading3bullet"/>
        <w:numPr>
          <w:ilvl w:val="0"/>
          <w:numId w:val="69"/>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14"/>
          <w:footerReference w:type="default" r:id="rId15"/>
          <w:pgSz w:w="11906" w:h="16838"/>
          <w:pgMar w:top="1440" w:right="1440" w:bottom="1440" w:left="1440" w:header="708" w:footer="708" w:gutter="0"/>
          <w:cols w:space="708"/>
          <w:docGrid w:linePitch="360"/>
        </w:sectPr>
      </w:pPr>
    </w:p>
    <w:p w14:paraId="6A4D112B" w14:textId="77777777" w:rsidR="00B47E15" w:rsidRPr="00FE4B72" w:rsidRDefault="00B47E15" w:rsidP="00FE4B72">
      <w:pPr>
        <w:pStyle w:val="Heading2"/>
        <w:numPr>
          <w:ilvl w:val="0"/>
          <w:numId w:val="24"/>
        </w:numPr>
        <w:tabs>
          <w:tab w:val="left" w:pos="993"/>
        </w:tabs>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Types of goods</w:t>
      </w:r>
    </w:p>
    <w:p w14:paraId="29988ECA" w14:textId="77777777" w:rsidR="002D1B81" w:rsidRPr="00FE4B72" w:rsidRDefault="00B47E15" w:rsidP="00DD4D67">
      <w:pPr>
        <w:pStyle w:val="Heading3bullet"/>
        <w:numPr>
          <w:ilvl w:val="0"/>
          <w:numId w:val="70"/>
        </w:numPr>
        <w:rPr>
          <w:rFonts w:ascii="Arial" w:hAnsi="Arial" w:cs="Arial"/>
          <w:sz w:val="20"/>
          <w:szCs w:val="20"/>
        </w:rPr>
      </w:pPr>
      <w:r w:rsidRPr="00FE4B72">
        <w:rPr>
          <w:rFonts w:ascii="Arial" w:hAnsi="Arial" w:cs="Arial"/>
          <w:sz w:val="20"/>
          <w:szCs w:val="20"/>
        </w:rPr>
        <w:t>Goods are classified based on two main dimensional notions, the notion of excludability and the notion of rivalry</w:t>
      </w:r>
      <w:r w:rsidR="002D1B81" w:rsidRPr="00FE4B72">
        <w:rPr>
          <w:rFonts w:ascii="Arial" w:hAnsi="Arial" w:cs="Arial"/>
          <w:sz w:val="20"/>
          <w:szCs w:val="20"/>
        </w:rPr>
        <w:t xml:space="preserve"> </w:t>
      </w:r>
      <w:r w:rsidRPr="00FE4B72">
        <w:rPr>
          <w:rFonts w:ascii="Arial" w:hAnsi="Arial" w:cs="Arial"/>
          <w:sz w:val="20"/>
          <w:szCs w:val="20"/>
        </w:rPr>
        <w:t xml:space="preserve">(Refers to classification and main definitions from list of definitions) </w:t>
      </w:r>
    </w:p>
    <w:p w14:paraId="5CAAB200"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Explain how these types of goods will cause market failures</w:t>
      </w:r>
    </w:p>
    <w:p w14:paraId="1B7B82F1" w14:textId="77777777" w:rsidR="002D1B81"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Distinguish the types of goods</w:t>
      </w:r>
    </w:p>
    <w:p w14:paraId="6C5B2254" w14:textId="77777777" w:rsidR="00B47E15" w:rsidRPr="00FE4B72" w:rsidRDefault="002D1B81" w:rsidP="00FE4B72">
      <w:pPr>
        <w:pStyle w:val="Heading3bullet"/>
        <w:numPr>
          <w:ilvl w:val="0"/>
          <w:numId w:val="70"/>
        </w:numPr>
        <w:rPr>
          <w:rFonts w:ascii="Arial" w:hAnsi="Arial" w:cs="Arial"/>
          <w:sz w:val="20"/>
          <w:szCs w:val="20"/>
        </w:rPr>
      </w:pPr>
      <w:r w:rsidRPr="00FE4B72">
        <w:rPr>
          <w:rFonts w:ascii="Arial" w:hAnsi="Arial" w:cs="Arial"/>
          <w:sz w:val="20"/>
          <w:szCs w:val="20"/>
        </w:rPr>
        <w:t>Reasons for and against producing merit and public good</w:t>
      </w:r>
    </w:p>
    <w:p w14:paraId="7F40D4FE" w14:textId="77777777" w:rsidR="00B47E15" w:rsidRPr="00FE4B72" w:rsidRDefault="00B47E15" w:rsidP="00FE4B72">
      <w:pPr>
        <w:pStyle w:val="Heading3bullet"/>
        <w:numPr>
          <w:ilvl w:val="0"/>
          <w:numId w:val="0"/>
        </w:numPr>
        <w:rPr>
          <w:rFonts w:ascii="Arial" w:hAnsi="Arial" w:cs="Arial"/>
          <w:sz w:val="24"/>
          <w:szCs w:val="24"/>
          <w:u w:val="single"/>
        </w:rPr>
      </w:pPr>
      <w:r w:rsidRPr="00FE4B72">
        <w:rPr>
          <w:rFonts w:ascii="Arial" w:hAnsi="Arial" w:cs="Arial"/>
          <w:sz w:val="24"/>
          <w:szCs w:val="24"/>
        </w:rPr>
        <w:t xml:space="preserve">12.1 </w:t>
      </w:r>
      <w:r w:rsidRPr="00FE4B72">
        <w:rPr>
          <w:rFonts w:ascii="Arial" w:hAnsi="Arial" w:cs="Arial"/>
          <w:sz w:val="24"/>
          <w:szCs w:val="24"/>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FE4B72" w14:paraId="7C6587C1" w14:textId="77777777" w:rsidTr="002D1B81">
        <w:tc>
          <w:tcPr>
            <w:tcW w:w="1702" w:type="dxa"/>
            <w:shd w:val="clear" w:color="auto" w:fill="E7E6E6" w:themeFill="background2"/>
          </w:tcPr>
          <w:p w14:paraId="75380470"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Types of good</w:t>
            </w:r>
          </w:p>
        </w:tc>
        <w:tc>
          <w:tcPr>
            <w:tcW w:w="3090" w:type="dxa"/>
            <w:shd w:val="clear" w:color="auto" w:fill="E7E6E6" w:themeFill="background2"/>
          </w:tcPr>
          <w:p w14:paraId="010F39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Public Good</w:t>
            </w:r>
          </w:p>
        </w:tc>
        <w:tc>
          <w:tcPr>
            <w:tcW w:w="3090" w:type="dxa"/>
            <w:shd w:val="clear" w:color="auto" w:fill="E7E6E6" w:themeFill="background2"/>
          </w:tcPr>
          <w:p w14:paraId="40270E02"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Private Good</w:t>
            </w:r>
          </w:p>
        </w:tc>
        <w:tc>
          <w:tcPr>
            <w:tcW w:w="3090" w:type="dxa"/>
            <w:shd w:val="clear" w:color="auto" w:fill="E7E6E6" w:themeFill="background2"/>
          </w:tcPr>
          <w:p w14:paraId="3551305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Merit Good</w:t>
            </w:r>
          </w:p>
        </w:tc>
        <w:tc>
          <w:tcPr>
            <w:tcW w:w="3091" w:type="dxa"/>
            <w:shd w:val="clear" w:color="auto" w:fill="E7E6E6" w:themeFill="background2"/>
          </w:tcPr>
          <w:p w14:paraId="06B8D8E5"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Demerit Good</w:t>
            </w:r>
          </w:p>
        </w:tc>
      </w:tr>
      <w:tr w:rsidR="00B47E15" w:rsidRPr="00FE4B72" w14:paraId="051EEA8C" w14:textId="77777777" w:rsidTr="002D1B81">
        <w:tc>
          <w:tcPr>
            <w:tcW w:w="1702" w:type="dxa"/>
          </w:tcPr>
          <w:p w14:paraId="5E15EAA7"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rivalry</w:t>
            </w:r>
          </w:p>
        </w:tc>
        <w:tc>
          <w:tcPr>
            <w:tcW w:w="3090" w:type="dxa"/>
          </w:tcPr>
          <w:p w14:paraId="09D7E61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0" w:type="dxa"/>
          </w:tcPr>
          <w:p w14:paraId="28C139B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c>
          <w:tcPr>
            <w:tcW w:w="3091" w:type="dxa"/>
          </w:tcPr>
          <w:p w14:paraId="17CF41E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Rivalry in consumption – its use by a consumer will deprive others of its consumption</w:t>
            </w:r>
          </w:p>
        </w:tc>
      </w:tr>
      <w:tr w:rsidR="00B47E15" w:rsidRPr="00FE4B72" w14:paraId="17042853" w14:textId="77777777" w:rsidTr="002D1B81">
        <w:tc>
          <w:tcPr>
            <w:tcW w:w="1702" w:type="dxa"/>
          </w:tcPr>
          <w:p w14:paraId="0E18AADE"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Notion of excludability</w:t>
            </w:r>
          </w:p>
        </w:tc>
        <w:tc>
          <w:tcPr>
            <w:tcW w:w="3090" w:type="dxa"/>
          </w:tcPr>
          <w:p w14:paraId="635FCE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Non-excludable – not possible to exclude people from using once provided</w:t>
            </w:r>
          </w:p>
        </w:tc>
        <w:tc>
          <w:tcPr>
            <w:tcW w:w="3090" w:type="dxa"/>
          </w:tcPr>
          <w:p w14:paraId="6D7C4C6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0" w:type="dxa"/>
          </w:tcPr>
          <w:p w14:paraId="548AFE7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c>
          <w:tcPr>
            <w:tcW w:w="3091" w:type="dxa"/>
          </w:tcPr>
          <w:p w14:paraId="735175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Excludable – possible to exclude non-payers from using the good</w:t>
            </w:r>
          </w:p>
        </w:tc>
      </w:tr>
      <w:tr w:rsidR="00B47E15" w:rsidRPr="00FE4B72" w14:paraId="1397145C" w14:textId="77777777" w:rsidTr="002D1B81">
        <w:tc>
          <w:tcPr>
            <w:tcW w:w="1702" w:type="dxa"/>
          </w:tcPr>
          <w:p w14:paraId="158BBF69"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Externalities</w:t>
            </w:r>
          </w:p>
        </w:tc>
        <w:tc>
          <w:tcPr>
            <w:tcW w:w="3090" w:type="dxa"/>
          </w:tcPr>
          <w:p w14:paraId="2D3AEF05"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Huge positive externalities</w:t>
            </w:r>
          </w:p>
        </w:tc>
        <w:tc>
          <w:tcPr>
            <w:tcW w:w="3090" w:type="dxa"/>
          </w:tcPr>
          <w:p w14:paraId="48F05E6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externalities</w:t>
            </w:r>
          </w:p>
        </w:tc>
        <w:tc>
          <w:tcPr>
            <w:tcW w:w="3090" w:type="dxa"/>
          </w:tcPr>
          <w:p w14:paraId="48631346"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Positive externalities</w:t>
            </w:r>
          </w:p>
        </w:tc>
        <w:tc>
          <w:tcPr>
            <w:tcW w:w="3091" w:type="dxa"/>
          </w:tcPr>
          <w:p w14:paraId="1BE74D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Negative externalities</w:t>
            </w:r>
          </w:p>
        </w:tc>
      </w:tr>
      <w:tr w:rsidR="00B47E15" w:rsidRPr="00FE4B72" w14:paraId="001D6062" w14:textId="77777777" w:rsidTr="002D1B81">
        <w:trPr>
          <w:trHeight w:val="3366"/>
        </w:trPr>
        <w:tc>
          <w:tcPr>
            <w:tcW w:w="1702" w:type="dxa"/>
          </w:tcPr>
          <w:p w14:paraId="25F4C3BF"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Source of production</w:t>
            </w:r>
          </w:p>
        </w:tc>
        <w:tc>
          <w:tcPr>
            <w:tcW w:w="3090" w:type="dxa"/>
          </w:tcPr>
          <w:p w14:paraId="3A064450"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FE4B72">
              <w:rPr>
                <w:rFonts w:ascii="Arial" w:hAnsi="Arial" w:cs="Arial"/>
                <w:sz w:val="20"/>
                <w:szCs w:val="20"/>
              </w:rPr>
              <w:sym w:font="Wingdings" w:char="F0E0"/>
            </w:r>
            <w:r w:rsidRPr="00FE4B72">
              <w:rPr>
                <w:rFonts w:ascii="Arial" w:hAnsi="Arial" w:cs="Arial"/>
                <w:sz w:val="20"/>
                <w:szCs w:val="20"/>
              </w:rPr>
              <w:t xml:space="preserve"> stop private firms from producing</w:t>
            </w:r>
          </w:p>
        </w:tc>
        <w:tc>
          <w:tcPr>
            <w:tcW w:w="3090" w:type="dxa"/>
          </w:tcPr>
          <w:p w14:paraId="1D77874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produced by private sector. Market equilibrium is allocative efficient</w:t>
            </w:r>
          </w:p>
        </w:tc>
        <w:tc>
          <w:tcPr>
            <w:tcW w:w="3090" w:type="dxa"/>
          </w:tcPr>
          <w:p w14:paraId="0D8E97CD"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Profitable and can be produced by private sector but due to external benefit that is not </w:t>
            </w:r>
            <w:proofErr w:type="gramStart"/>
            <w:r w:rsidRPr="00FE4B72">
              <w:rPr>
                <w:rFonts w:ascii="Arial" w:hAnsi="Arial" w:cs="Arial"/>
                <w:sz w:val="20"/>
                <w:szCs w:val="20"/>
              </w:rPr>
              <w:t>taken into account</w:t>
            </w:r>
            <w:proofErr w:type="gramEnd"/>
            <w:r w:rsidRPr="00FE4B72">
              <w:rPr>
                <w:rFonts w:ascii="Arial" w:hAnsi="Arial" w:cs="Arial"/>
                <w:sz w:val="20"/>
                <w:szCs w:val="20"/>
              </w:rPr>
              <w:t xml:space="preserve"> by private individuals – market produce too little/under-consumption</w:t>
            </w:r>
          </w:p>
        </w:tc>
        <w:tc>
          <w:tcPr>
            <w:tcW w:w="3091" w:type="dxa"/>
          </w:tcPr>
          <w:p w14:paraId="32624C7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Profitable and can be produced by private sector but due to external cost incurred, regulation will be made to reduce consumption or production</w:t>
            </w:r>
          </w:p>
        </w:tc>
      </w:tr>
      <w:tr w:rsidR="00B47E15" w:rsidRPr="00FE4B72" w14:paraId="04810533" w14:textId="77777777" w:rsidTr="002D1B81">
        <w:tc>
          <w:tcPr>
            <w:tcW w:w="1702" w:type="dxa"/>
          </w:tcPr>
          <w:p w14:paraId="02074494"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Degree of government intervention</w:t>
            </w:r>
          </w:p>
        </w:tc>
        <w:tc>
          <w:tcPr>
            <w:tcW w:w="3090" w:type="dxa"/>
          </w:tcPr>
          <w:p w14:paraId="6BDEA55A"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takes over the production</w:t>
            </w:r>
          </w:p>
        </w:tc>
        <w:tc>
          <w:tcPr>
            <w:tcW w:w="3090" w:type="dxa"/>
          </w:tcPr>
          <w:p w14:paraId="577A4FC3"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No need for government intervention, unless government deems intervention is necessary</w:t>
            </w:r>
          </w:p>
        </w:tc>
        <w:tc>
          <w:tcPr>
            <w:tcW w:w="3090" w:type="dxa"/>
          </w:tcPr>
          <w:p w14:paraId="0A52E35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increase production/consumption</w:t>
            </w:r>
          </w:p>
        </w:tc>
        <w:tc>
          <w:tcPr>
            <w:tcW w:w="3091" w:type="dxa"/>
          </w:tcPr>
          <w:p w14:paraId="28E8C2AC"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Government needs to intervene to reduce production and consumption</w:t>
            </w:r>
          </w:p>
        </w:tc>
      </w:tr>
      <w:tr w:rsidR="00B47E15" w:rsidRPr="00FE4B72" w14:paraId="1AA23294" w14:textId="77777777" w:rsidTr="002D1B81">
        <w:tc>
          <w:tcPr>
            <w:tcW w:w="1702" w:type="dxa"/>
          </w:tcPr>
          <w:p w14:paraId="64B1184B" w14:textId="77777777" w:rsidR="00B47E15" w:rsidRPr="00FE4B72" w:rsidRDefault="00B47E15" w:rsidP="00FE4B72">
            <w:pPr>
              <w:pStyle w:val="Heading3bullet"/>
              <w:numPr>
                <w:ilvl w:val="0"/>
                <w:numId w:val="0"/>
              </w:numPr>
              <w:jc w:val="center"/>
              <w:rPr>
                <w:rFonts w:ascii="Arial" w:hAnsi="Arial" w:cs="Arial"/>
                <w:b/>
                <w:sz w:val="20"/>
                <w:szCs w:val="20"/>
              </w:rPr>
            </w:pPr>
            <w:r w:rsidRPr="00FE4B72">
              <w:rPr>
                <w:rFonts w:ascii="Arial" w:hAnsi="Arial" w:cs="Arial"/>
                <w:b/>
                <w:sz w:val="20"/>
                <w:szCs w:val="20"/>
              </w:rPr>
              <w:t>Examples</w:t>
            </w:r>
          </w:p>
        </w:tc>
        <w:tc>
          <w:tcPr>
            <w:tcW w:w="3090" w:type="dxa"/>
          </w:tcPr>
          <w:p w14:paraId="78FDD9DF"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 xml:space="preserve">Defence, </w:t>
            </w:r>
            <w:proofErr w:type="gramStart"/>
            <w:r w:rsidRPr="00FE4B72">
              <w:rPr>
                <w:rFonts w:ascii="Arial" w:hAnsi="Arial" w:cs="Arial"/>
                <w:sz w:val="20"/>
                <w:szCs w:val="20"/>
              </w:rPr>
              <w:t>street lights</w:t>
            </w:r>
            <w:proofErr w:type="gramEnd"/>
            <w:r w:rsidRPr="00FE4B72">
              <w:rPr>
                <w:rFonts w:ascii="Arial" w:hAnsi="Arial" w:cs="Arial"/>
                <w:sz w:val="20"/>
                <w:szCs w:val="20"/>
              </w:rPr>
              <w:t>, overhead bridges</w:t>
            </w:r>
          </w:p>
        </w:tc>
        <w:tc>
          <w:tcPr>
            <w:tcW w:w="3090" w:type="dxa"/>
          </w:tcPr>
          <w:p w14:paraId="3D9C3E0B"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Shoes</w:t>
            </w:r>
          </w:p>
        </w:tc>
        <w:tc>
          <w:tcPr>
            <w:tcW w:w="3090" w:type="dxa"/>
          </w:tcPr>
          <w:p w14:paraId="2E04F38E"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Education, health services</w:t>
            </w:r>
          </w:p>
        </w:tc>
        <w:tc>
          <w:tcPr>
            <w:tcW w:w="3091" w:type="dxa"/>
          </w:tcPr>
          <w:p w14:paraId="0F0053F9" w14:textId="77777777" w:rsidR="00B47E15" w:rsidRPr="00FE4B72" w:rsidRDefault="00B47E15" w:rsidP="00FE4B72">
            <w:pPr>
              <w:pStyle w:val="Heading3bullet"/>
              <w:numPr>
                <w:ilvl w:val="0"/>
                <w:numId w:val="0"/>
              </w:numPr>
              <w:jc w:val="center"/>
              <w:rPr>
                <w:rFonts w:ascii="Arial" w:hAnsi="Arial" w:cs="Arial"/>
                <w:sz w:val="20"/>
                <w:szCs w:val="20"/>
              </w:rPr>
            </w:pPr>
            <w:r w:rsidRPr="00FE4B72">
              <w:rPr>
                <w:rFonts w:ascii="Arial" w:hAnsi="Arial" w:cs="Arial"/>
                <w:sz w:val="20"/>
                <w:szCs w:val="20"/>
              </w:rPr>
              <w:t>Smoking, Cars</w:t>
            </w:r>
          </w:p>
        </w:tc>
      </w:tr>
    </w:tbl>
    <w:p w14:paraId="5B7B174E" w14:textId="77777777" w:rsidR="002D1B81" w:rsidRPr="00FE4B72" w:rsidRDefault="002D1B81" w:rsidP="00FE4B72">
      <w:pPr>
        <w:pStyle w:val="Heading3bullet"/>
        <w:numPr>
          <w:ilvl w:val="0"/>
          <w:numId w:val="0"/>
        </w:numPr>
        <w:rPr>
          <w:rFonts w:ascii="Arial" w:hAnsi="Arial" w:cs="Arial"/>
          <w:sz w:val="24"/>
          <w:szCs w:val="24"/>
        </w:rPr>
        <w:sectPr w:rsidR="002D1B81" w:rsidRPr="00FE4B72" w:rsidSect="002D1B81">
          <w:pgSz w:w="16838" w:h="11906" w:orient="landscape"/>
          <w:pgMar w:top="1440" w:right="1440" w:bottom="1440" w:left="1440" w:header="708" w:footer="708" w:gutter="0"/>
          <w:cols w:space="708"/>
          <w:docGrid w:linePitch="360"/>
        </w:sectPr>
      </w:pPr>
    </w:p>
    <w:p w14:paraId="1C39E66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12.2 Reasons for government to provide all public goods</w:t>
      </w:r>
    </w:p>
    <w:p w14:paraId="7447BEF3"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The government can ensure that the firm will produce at the production level at allocative efficient level despite the fact that the firm will make losses in the case of a natural monopoly as it can finance the loss through subsidy</w:t>
      </w:r>
    </w:p>
    <w:p w14:paraId="2985A3EE"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FE4B72">
      <w:pPr>
        <w:pStyle w:val="Heading3bullet"/>
        <w:numPr>
          <w:ilvl w:val="0"/>
          <w:numId w:val="71"/>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12.3 Reasons for the government to produce merit goods</w:t>
      </w:r>
    </w:p>
    <w:p w14:paraId="175CBE52"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FE4B72">
      <w:pPr>
        <w:pStyle w:val="Heading3bullet"/>
        <w:numPr>
          <w:ilvl w:val="0"/>
          <w:numId w:val="72"/>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12.4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77777777" w:rsidR="009459A9" w:rsidRPr="00FE4B72" w:rsidRDefault="009459A9" w:rsidP="00FE4B72">
      <w:pPr>
        <w:rPr>
          <w:rFonts w:ascii="Arial" w:hAnsi="Arial" w:cs="Arial"/>
          <w:b/>
        </w:rPr>
      </w:pPr>
      <w:r w:rsidRPr="00FE4B72">
        <w:rPr>
          <w:rFonts w:ascii="Arial" w:hAnsi="Arial" w:cs="Arial"/>
          <w:b/>
        </w:rPr>
        <w:t>12.5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FE4B72">
      <w:pPr>
        <w:pStyle w:val="ListParagraph"/>
        <w:numPr>
          <w:ilvl w:val="0"/>
          <w:numId w:val="95"/>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FE4B72">
      <w:pPr>
        <w:pStyle w:val="ListParagraph"/>
        <w:numPr>
          <w:ilvl w:val="0"/>
          <w:numId w:val="95"/>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FE4B72">
      <w:pPr>
        <w:pStyle w:val="ListParagraph"/>
        <w:numPr>
          <w:ilvl w:val="0"/>
          <w:numId w:val="95"/>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77777777" w:rsidR="00B47E15" w:rsidRPr="00FE4B72" w:rsidRDefault="00B47E15" w:rsidP="00FE4B72">
      <w:pPr>
        <w:pStyle w:val="Heading3bullet"/>
        <w:numPr>
          <w:ilvl w:val="0"/>
          <w:numId w:val="25"/>
        </w:numPr>
        <w:ind w:left="0" w:firstLine="0"/>
        <w:rPr>
          <w:rFonts w:ascii="Arial" w:hAnsi="Arial" w:cs="Arial"/>
          <w:b/>
          <w:sz w:val="24"/>
          <w:szCs w:val="24"/>
        </w:rPr>
      </w:pPr>
      <w:r w:rsidRPr="00FE4B72">
        <w:rPr>
          <w:rFonts w:ascii="Arial" w:hAnsi="Arial" w:cs="Arial"/>
          <w:b/>
          <w:sz w:val="24"/>
          <w:szCs w:val="24"/>
        </w:rPr>
        <w:lastRenderedPageBreak/>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77777777" w:rsidR="00B47E15" w:rsidRPr="00FE4B72" w:rsidRDefault="00B47E15" w:rsidP="00FE4B72">
      <w:pPr>
        <w:pStyle w:val="Heading3bullet"/>
        <w:numPr>
          <w:ilvl w:val="0"/>
          <w:numId w:val="26"/>
        </w:numPr>
        <w:ind w:left="0" w:firstLine="0"/>
        <w:rPr>
          <w:rFonts w:ascii="Arial" w:hAnsi="Arial" w:cs="Arial"/>
          <w:b/>
          <w:sz w:val="24"/>
          <w:szCs w:val="24"/>
        </w:rPr>
      </w:pPr>
      <w:r w:rsidRPr="00FE4B72">
        <w:rPr>
          <w:rFonts w:ascii="Arial" w:hAnsi="Arial" w:cs="Arial"/>
          <w:b/>
          <w:sz w:val="24"/>
          <w:szCs w:val="24"/>
        </w:rPr>
        <w:t>Why government needs to intervene into the market to correct market failures? (consider the negative impact of market failures)</w:t>
      </w:r>
    </w:p>
    <w:p w14:paraId="76E276A9"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 xml:space="preserve">To correct inefficient allocation of resources so as to attain maximization of net social welfare </w:t>
      </w:r>
      <w:proofErr w:type="gramStart"/>
      <w:r w:rsidRPr="00FE4B72">
        <w:rPr>
          <w:rFonts w:ascii="Arial" w:hAnsi="Arial" w:cs="Arial"/>
          <w:sz w:val="24"/>
          <w:szCs w:val="24"/>
        </w:rPr>
        <w:t>gain</w:t>
      </w:r>
      <w:proofErr w:type="gramEnd"/>
    </w:p>
    <w:p w14:paraId="68EF3903"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FE4B72">
      <w:pPr>
        <w:pStyle w:val="Heading3bullet"/>
        <w:numPr>
          <w:ilvl w:val="0"/>
          <w:numId w:val="73"/>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77777777" w:rsidR="00B47E15" w:rsidRPr="00FE4B72" w:rsidRDefault="00B47E15" w:rsidP="00FE4B72">
      <w:pPr>
        <w:pStyle w:val="Heading3bullet"/>
        <w:numPr>
          <w:ilvl w:val="0"/>
          <w:numId w:val="27"/>
        </w:numPr>
        <w:ind w:left="0" w:firstLine="0"/>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lastRenderedPageBreak/>
        <w:t>Why government may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large scale </w:t>
      </w:r>
      <w:proofErr w:type="gramStart"/>
      <w:r w:rsidRPr="00FE4B72">
        <w:rPr>
          <w:rFonts w:ascii="Arial" w:hAnsi="Arial" w:cs="Arial"/>
          <w:sz w:val="24"/>
          <w:szCs w:val="24"/>
        </w:rPr>
        <w:t>production</w:t>
      </w:r>
      <w:proofErr w:type="gramEnd"/>
    </w:p>
    <w:p w14:paraId="7F59D3A7"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FE4B72">
      <w:pPr>
        <w:pStyle w:val="Heading3bullet"/>
        <w:numPr>
          <w:ilvl w:val="0"/>
          <w:numId w:val="74"/>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FE4B72">
      <w:pPr>
        <w:pStyle w:val="Heading3bullet"/>
        <w:numPr>
          <w:ilvl w:val="0"/>
          <w:numId w:val="75"/>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77777777" w:rsidR="00B47E15" w:rsidRPr="00FE4B72" w:rsidRDefault="00B47E15" w:rsidP="00FE4B72">
      <w:pPr>
        <w:pStyle w:val="Heading3bullet"/>
        <w:numPr>
          <w:ilvl w:val="0"/>
          <w:numId w:val="22"/>
        </w:numPr>
        <w:ind w:left="0" w:firstLine="0"/>
        <w:rPr>
          <w:rFonts w:ascii="Arial" w:hAnsi="Arial" w:cs="Arial"/>
          <w:b/>
          <w:sz w:val="24"/>
          <w:szCs w:val="24"/>
        </w:rPr>
      </w:pPr>
      <w:r w:rsidRPr="00FE4B72">
        <w:rPr>
          <w:rFonts w:ascii="Arial" w:hAnsi="Arial" w:cs="Arial"/>
          <w:b/>
          <w:sz w:val="24"/>
          <w:szCs w:val="24"/>
        </w:rPr>
        <w:lastRenderedPageBreak/>
        <w:t>Comparison bet taxation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imposition of a ban can ensure that the effect of deadweight loss is eliminated but the society may not lose out as it has to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77777777" w:rsidR="00B47E15" w:rsidRPr="00FE4B72" w:rsidRDefault="00B47E15" w:rsidP="00FE4B72">
      <w:pPr>
        <w:pStyle w:val="Heading3bullet"/>
        <w:numPr>
          <w:ilvl w:val="0"/>
          <w:numId w:val="28"/>
        </w:numPr>
        <w:ind w:left="0" w:firstLine="0"/>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FE4B72">
      <w:pPr>
        <w:pStyle w:val="Heading3bullet"/>
        <w:numPr>
          <w:ilvl w:val="0"/>
          <w:numId w:val="76"/>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FE4B72">
      <w:pPr>
        <w:pStyle w:val="Heading3bullet"/>
        <w:numPr>
          <w:ilvl w:val="0"/>
          <w:numId w:val="29"/>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777777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lastRenderedPageBreak/>
        <w:t>14. List of Definitions</w:t>
      </w:r>
    </w:p>
    <w:p w14:paraId="4AEC378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 Scarcity</w:t>
      </w:r>
    </w:p>
    <w:p w14:paraId="631A94F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refers to the problem that limited amount of resources available is unable to meet man’s unlimited wants</w:t>
      </w:r>
    </w:p>
    <w:p w14:paraId="0DD2F6DF"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FE4B72">
      <w:pPr>
        <w:pStyle w:val="Heading3bullet"/>
        <w:numPr>
          <w:ilvl w:val="0"/>
          <w:numId w:val="81"/>
        </w:numPr>
        <w:rPr>
          <w:rFonts w:ascii="Arial" w:hAnsi="Arial" w:cs="Arial"/>
          <w:sz w:val="24"/>
          <w:szCs w:val="24"/>
        </w:rPr>
      </w:pPr>
      <w:r w:rsidRPr="00FE4B72">
        <w:rPr>
          <w:rFonts w:ascii="Arial" w:hAnsi="Arial" w:cs="Arial"/>
          <w:sz w:val="24"/>
          <w:szCs w:val="24"/>
        </w:rPr>
        <w:t>It is therefore important to achieve allocative efficiency in order to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 Resource Allocation</w:t>
      </w:r>
    </w:p>
    <w:p w14:paraId="5B9302BE" w14:textId="77777777" w:rsidR="00B47E15" w:rsidRPr="00FE4B72" w:rsidRDefault="00B47E15" w:rsidP="00FE4B72">
      <w:pPr>
        <w:pStyle w:val="Heading3bullet"/>
        <w:numPr>
          <w:ilvl w:val="0"/>
          <w:numId w:val="80"/>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 Method of Resource Allocation</w:t>
      </w:r>
    </w:p>
    <w:p w14:paraId="6B349D52"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FE4B72">
      <w:pPr>
        <w:pStyle w:val="Heading3bullet"/>
        <w:numPr>
          <w:ilvl w:val="0"/>
          <w:numId w:val="79"/>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14.4 Free Market Economy</w:t>
      </w:r>
    </w:p>
    <w:p w14:paraId="18D70A70" w14:textId="77777777" w:rsidR="00B47E15" w:rsidRPr="00FE4B72" w:rsidRDefault="00B47E15" w:rsidP="00FE4B72">
      <w:pPr>
        <w:pStyle w:val="Heading3bullet"/>
        <w:numPr>
          <w:ilvl w:val="0"/>
          <w:numId w:val="78"/>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14.5 Imperfect Market</w:t>
      </w:r>
    </w:p>
    <w:p w14:paraId="3F4C348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FE4B72">
      <w:pPr>
        <w:pStyle w:val="Heading3bullet"/>
        <w:numPr>
          <w:ilvl w:val="0"/>
          <w:numId w:val="77"/>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14.6 Market Failures</w:t>
      </w:r>
    </w:p>
    <w:p w14:paraId="0A15B7EF"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FE4B72">
      <w:pPr>
        <w:pStyle w:val="Heading3bullet"/>
        <w:numPr>
          <w:ilvl w:val="0"/>
          <w:numId w:val="82"/>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14.7 Allocative Inefficiency </w:t>
      </w:r>
    </w:p>
    <w:p w14:paraId="0E0E3CF9"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14.8 Productive Inefficiency </w:t>
      </w:r>
    </w:p>
    <w:p w14:paraId="39A11AF0" w14:textId="77777777" w:rsidR="002D1B81"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14.9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14.15Marginal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14.19 Externalities (Positive and Negative)</w:t>
      </w:r>
    </w:p>
    <w:p w14:paraId="168382D2" w14:textId="77777777" w:rsidR="00B47E15" w:rsidRPr="00FE4B72" w:rsidRDefault="002D1B81" w:rsidP="00FE4B72">
      <w:pPr>
        <w:pStyle w:val="Heading3bullet"/>
        <w:numPr>
          <w:ilvl w:val="0"/>
          <w:numId w:val="83"/>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77777777"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w:t>
      </w:r>
      <w:r w:rsidR="00B47E15" w:rsidRPr="00FE4B72">
        <w:rPr>
          <w:rFonts w:ascii="Arial" w:hAnsi="Arial" w:cs="Arial"/>
          <w:b/>
          <w:color w:val="auto"/>
        </w:rPr>
        <w:t>4.22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14.26 Merit Goods</w:t>
      </w:r>
    </w:p>
    <w:p w14:paraId="17BC97B8"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FE4B72">
      <w:pPr>
        <w:pStyle w:val="Heading3bullet"/>
        <w:numPr>
          <w:ilvl w:val="0"/>
          <w:numId w:val="84"/>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14.29 Non-Rivalry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 xml:space="preserve">14.30 Non-Excludable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14.31 Market Power</w:t>
      </w:r>
    </w:p>
    <w:p w14:paraId="1B25D7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15CF1C7A"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14.32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14.33 Income</w:t>
      </w:r>
    </w:p>
    <w:p w14:paraId="7B331C2F"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FE4B72">
      <w:pPr>
        <w:pStyle w:val="Heading3bullet"/>
        <w:numPr>
          <w:ilvl w:val="0"/>
          <w:numId w:val="85"/>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FE4B72">
      <w:pPr>
        <w:pStyle w:val="Heading3bullet"/>
        <w:numPr>
          <w:ilvl w:val="0"/>
          <w:numId w:val="86"/>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14.35 Equality and Equity</w:t>
      </w:r>
    </w:p>
    <w:p w14:paraId="78A0C94A"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Equality is defined in absolute quantities, having an equal outcome. E.g. Government redistributing income to the poor.</w:t>
      </w:r>
    </w:p>
    <w:p w14:paraId="4B5723E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Equity can be defined as having the same opportunity to achieve similar outcomes. E.g.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7777777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14.36 Lorenz Curve</w:t>
      </w:r>
    </w:p>
    <w:p w14:paraId="503AF70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FE4B72">
      <w:pPr>
        <w:pStyle w:val="Heading3bullet"/>
        <w:numPr>
          <w:ilvl w:val="0"/>
          <w:numId w:val="83"/>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imon Ng Chin Sun" w:date="2021-06-21T09:39:00Z" w:initials="SNCS">
    <w:p w14:paraId="7A792AF8" w14:textId="28629CA8" w:rsidR="00E20CB3" w:rsidRDefault="00E20CB3">
      <w:pPr>
        <w:pStyle w:val="CommentText"/>
      </w:pPr>
      <w:r>
        <w:rPr>
          <w:rStyle w:val="CommentReference"/>
        </w:rPr>
        <w:annotationRef/>
      </w:r>
      <w:r>
        <w:t>Government lend the consumers to finance university education as individuals can afford to pay.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92A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CD5" w16cex:dateUtc="2021-06-21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92AF8" w16cid:durableId="247AD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09C8" w14:textId="77777777" w:rsidR="00392757" w:rsidRDefault="00392757" w:rsidP="00566AB3">
      <w:r>
        <w:separator/>
      </w:r>
    </w:p>
  </w:endnote>
  <w:endnote w:type="continuationSeparator" w:id="0">
    <w:p w14:paraId="0901063A" w14:textId="77777777" w:rsidR="00392757" w:rsidRDefault="0039275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15469D3" w14:textId="77777777" w:rsidR="00EB63B2" w:rsidRDefault="00EB63B2"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FE4B72">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7E6CA6EE" w14:textId="77777777" w:rsidR="00EB63B2" w:rsidRPr="00FE4B72" w:rsidRDefault="00EB63B2" w:rsidP="009B23EC">
    <w:pPr>
      <w:pStyle w:val="Footer"/>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1 #01-365 (2</w:t>
    </w:r>
    <w:r w:rsidRPr="00FE4B72">
      <w:rPr>
        <w:rFonts w:ascii="Arial" w:hAnsi="Arial" w:cs="Arial"/>
        <w:sz w:val="20"/>
        <w:szCs w:val="20"/>
        <w:vertAlign w:val="superscript"/>
      </w:rPr>
      <w:t>nd</w:t>
    </w:r>
    <w:r>
      <w:rPr>
        <w:rFonts w:ascii="Arial" w:hAnsi="Arial" w:cs="Arial"/>
        <w:sz w:val="20"/>
        <w:szCs w:val="20"/>
      </w:rPr>
      <w:t xml:space="preserve"> Storey) Singapore 460205</w:t>
    </w:r>
  </w:p>
  <w:p w14:paraId="294CEC27" w14:textId="77777777" w:rsidR="00EB63B2" w:rsidRPr="00366349" w:rsidRDefault="00EB63B2"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6B3B" w14:textId="77777777" w:rsidR="00392757" w:rsidRDefault="00392757" w:rsidP="00566AB3">
      <w:r>
        <w:separator/>
      </w:r>
    </w:p>
  </w:footnote>
  <w:footnote w:type="continuationSeparator" w:id="0">
    <w:p w14:paraId="657624FF" w14:textId="77777777" w:rsidR="00392757" w:rsidRDefault="0039275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9270C67" w14:textId="77777777" w:rsidR="00EB63B2" w:rsidRPr="005E0FEE" w:rsidRDefault="00EB63B2" w:rsidP="005E0FEE">
        <w:pPr>
          <w:pStyle w:val="Header"/>
          <w:pBdr>
            <w:bottom w:val="single" w:sz="4" w:space="1" w:color="D9D9D9" w:themeColor="background1" w:themeShade="D9"/>
          </w:pBdr>
          <w:jc w:val="right"/>
          <w:rPr>
            <w:b/>
            <w:bCs/>
          </w:rPr>
        </w:pPr>
        <w:r w:rsidRPr="009B23EC">
          <w:rPr>
            <w:noProof/>
          </w:rPr>
          <w:drawing>
            <wp:inline distT="0" distB="0" distL="0" distR="0" wp14:anchorId="0C489510" wp14:editId="578B38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3143CE3" wp14:editId="0A7080F2">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673B29">
          <w:rPr>
            <w:b/>
            <w:bCs/>
            <w:noProof/>
          </w:rPr>
          <w:t>29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361CDC"/>
    <w:multiLevelType w:val="hybridMultilevel"/>
    <w:tmpl w:val="5D1C94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9"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6"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50"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4D724994"/>
    <w:multiLevelType w:val="multilevel"/>
    <w:tmpl w:val="13CCFC16"/>
    <w:lvl w:ilvl="0">
      <w:start w:val="8"/>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5"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64"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8" w15:restartNumberingAfterBreak="0">
    <w:nsid w:val="5D8866C5"/>
    <w:multiLevelType w:val="hybridMultilevel"/>
    <w:tmpl w:val="137AA2F4"/>
    <w:lvl w:ilvl="0" w:tplc="80523F4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75"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7"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4"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86"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7"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73C21BB2"/>
    <w:multiLevelType w:val="hybridMultilevel"/>
    <w:tmpl w:val="54D00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754F3116"/>
    <w:multiLevelType w:val="hybridMultilevel"/>
    <w:tmpl w:val="8AFC60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0" w15:restartNumberingAfterBreak="0">
    <w:nsid w:val="763C2A48"/>
    <w:multiLevelType w:val="multilevel"/>
    <w:tmpl w:val="696CC006"/>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2"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3"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4"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2"/>
  </w:num>
  <w:num w:numId="4">
    <w:abstractNumId w:val="9"/>
  </w:num>
  <w:num w:numId="5">
    <w:abstractNumId w:val="41"/>
  </w:num>
  <w:num w:numId="6">
    <w:abstractNumId w:val="53"/>
  </w:num>
  <w:num w:numId="7">
    <w:abstractNumId w:val="70"/>
  </w:num>
  <w:num w:numId="8">
    <w:abstractNumId w:val="67"/>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25"/>
  </w:num>
  <w:num w:numId="12">
    <w:abstractNumId w:val="83"/>
  </w:num>
  <w:num w:numId="13">
    <w:abstractNumId w:val="49"/>
  </w:num>
  <w:num w:numId="14">
    <w:abstractNumId w:val="31"/>
  </w:num>
  <w:num w:numId="15">
    <w:abstractNumId w:val="18"/>
  </w:num>
  <w:num w:numId="16">
    <w:abstractNumId w:val="55"/>
  </w:num>
  <w:num w:numId="17">
    <w:abstractNumId w:val="4"/>
  </w:num>
  <w:num w:numId="18">
    <w:abstractNumId w:val="0"/>
  </w:num>
  <w:num w:numId="19">
    <w:abstractNumId w:val="23"/>
  </w:num>
  <w:num w:numId="20">
    <w:abstractNumId w:val="6"/>
  </w:num>
  <w:num w:numId="21">
    <w:abstractNumId w:val="76"/>
  </w:num>
  <w:num w:numId="22">
    <w:abstractNumId w:val="1"/>
  </w:num>
  <w:num w:numId="23">
    <w:abstractNumId w:val="7"/>
    <w:lvlOverride w:ilvl="0">
      <w:startOverride w:val="9"/>
    </w:lvlOverride>
  </w:num>
  <w:num w:numId="24">
    <w:abstractNumId w:val="7"/>
    <w:lvlOverride w:ilvl="0">
      <w:startOverride w:val="12"/>
    </w:lvlOverride>
  </w:num>
  <w:num w:numId="25">
    <w:abstractNumId w:val="19"/>
  </w:num>
  <w:num w:numId="26">
    <w:abstractNumId w:val="32"/>
  </w:num>
  <w:num w:numId="27">
    <w:abstractNumId w:val="3"/>
  </w:num>
  <w:num w:numId="28">
    <w:abstractNumId w:val="42"/>
  </w:num>
  <w:num w:numId="29">
    <w:abstractNumId w:val="13"/>
  </w:num>
  <w:num w:numId="30">
    <w:abstractNumId w:val="63"/>
  </w:num>
  <w:num w:numId="31">
    <w:abstractNumId w:val="85"/>
  </w:num>
  <w:num w:numId="32">
    <w:abstractNumId w:val="43"/>
  </w:num>
  <w:num w:numId="33">
    <w:abstractNumId w:val="22"/>
  </w:num>
  <w:num w:numId="34">
    <w:abstractNumId w:val="73"/>
  </w:num>
  <w:num w:numId="35">
    <w:abstractNumId w:val="91"/>
  </w:num>
  <w:num w:numId="36">
    <w:abstractNumId w:val="51"/>
  </w:num>
  <w:num w:numId="37">
    <w:abstractNumId w:val="62"/>
  </w:num>
  <w:num w:numId="38">
    <w:abstractNumId w:val="88"/>
  </w:num>
  <w:num w:numId="39">
    <w:abstractNumId w:val="59"/>
  </w:num>
  <w:num w:numId="40">
    <w:abstractNumId w:val="89"/>
  </w:num>
  <w:num w:numId="41">
    <w:abstractNumId w:val="66"/>
  </w:num>
  <w:num w:numId="42">
    <w:abstractNumId w:val="57"/>
  </w:num>
  <w:num w:numId="43">
    <w:abstractNumId w:val="26"/>
  </w:num>
  <w:num w:numId="44">
    <w:abstractNumId w:val="84"/>
  </w:num>
  <w:num w:numId="45">
    <w:abstractNumId w:val="33"/>
  </w:num>
  <w:num w:numId="46">
    <w:abstractNumId w:val="93"/>
  </w:num>
  <w:num w:numId="47">
    <w:abstractNumId w:val="90"/>
  </w:num>
  <w:num w:numId="48">
    <w:abstractNumId w:val="27"/>
  </w:num>
  <w:num w:numId="49">
    <w:abstractNumId w:val="36"/>
  </w:num>
  <w:num w:numId="50">
    <w:abstractNumId w:val="2"/>
  </w:num>
  <w:num w:numId="51">
    <w:abstractNumId w:val="92"/>
  </w:num>
  <w:num w:numId="52">
    <w:abstractNumId w:val="40"/>
  </w:num>
  <w:num w:numId="53">
    <w:abstractNumId w:val="24"/>
  </w:num>
  <w:num w:numId="54">
    <w:abstractNumId w:val="38"/>
  </w:num>
  <w:num w:numId="55">
    <w:abstractNumId w:val="5"/>
  </w:num>
  <w:num w:numId="56">
    <w:abstractNumId w:val="29"/>
  </w:num>
  <w:num w:numId="57">
    <w:abstractNumId w:val="56"/>
  </w:num>
  <w:num w:numId="58">
    <w:abstractNumId w:val="8"/>
  </w:num>
  <w:num w:numId="59">
    <w:abstractNumId w:val="60"/>
  </w:num>
  <w:num w:numId="60">
    <w:abstractNumId w:val="20"/>
  </w:num>
  <w:num w:numId="61">
    <w:abstractNumId w:val="35"/>
  </w:num>
  <w:num w:numId="62">
    <w:abstractNumId w:val="21"/>
  </w:num>
  <w:num w:numId="63">
    <w:abstractNumId w:val="37"/>
  </w:num>
  <w:num w:numId="64">
    <w:abstractNumId w:val="11"/>
  </w:num>
  <w:num w:numId="65">
    <w:abstractNumId w:val="28"/>
  </w:num>
  <w:num w:numId="66">
    <w:abstractNumId w:val="64"/>
  </w:num>
  <w:num w:numId="67">
    <w:abstractNumId w:val="14"/>
  </w:num>
  <w:num w:numId="68">
    <w:abstractNumId w:val="79"/>
  </w:num>
  <w:num w:numId="69">
    <w:abstractNumId w:val="72"/>
  </w:num>
  <w:num w:numId="70">
    <w:abstractNumId w:val="75"/>
  </w:num>
  <w:num w:numId="71">
    <w:abstractNumId w:val="15"/>
  </w:num>
  <w:num w:numId="72">
    <w:abstractNumId w:val="86"/>
  </w:num>
  <w:num w:numId="73">
    <w:abstractNumId w:val="82"/>
  </w:num>
  <w:num w:numId="74">
    <w:abstractNumId w:val="39"/>
  </w:num>
  <w:num w:numId="75">
    <w:abstractNumId w:val="78"/>
  </w:num>
  <w:num w:numId="76">
    <w:abstractNumId w:val="61"/>
  </w:num>
  <w:num w:numId="77">
    <w:abstractNumId w:val="52"/>
  </w:num>
  <w:num w:numId="78">
    <w:abstractNumId w:val="50"/>
  </w:num>
  <w:num w:numId="79">
    <w:abstractNumId w:val="10"/>
  </w:num>
  <w:num w:numId="80">
    <w:abstractNumId w:val="46"/>
  </w:num>
  <w:num w:numId="81">
    <w:abstractNumId w:val="77"/>
  </w:num>
  <w:num w:numId="82">
    <w:abstractNumId w:val="47"/>
  </w:num>
  <w:num w:numId="83">
    <w:abstractNumId w:val="81"/>
  </w:num>
  <w:num w:numId="84">
    <w:abstractNumId w:val="94"/>
  </w:num>
  <w:num w:numId="85">
    <w:abstractNumId w:val="48"/>
  </w:num>
  <w:num w:numId="86">
    <w:abstractNumId w:val="45"/>
  </w:num>
  <w:num w:numId="87">
    <w:abstractNumId w:val="54"/>
  </w:num>
  <w:num w:numId="88">
    <w:abstractNumId w:val="44"/>
  </w:num>
  <w:num w:numId="89">
    <w:abstractNumId w:val="71"/>
  </w:num>
  <w:num w:numId="90">
    <w:abstractNumId w:val="74"/>
  </w:num>
  <w:num w:numId="91">
    <w:abstractNumId w:val="69"/>
  </w:num>
  <w:num w:numId="92">
    <w:abstractNumId w:val="34"/>
  </w:num>
  <w:num w:numId="93">
    <w:abstractNumId w:val="68"/>
  </w:num>
  <w:num w:numId="94">
    <w:abstractNumId w:val="58"/>
  </w:num>
  <w:num w:numId="95">
    <w:abstractNumId w:val="87"/>
  </w:num>
  <w:num w:numId="96">
    <w:abstractNumId w:val="17"/>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1795A"/>
    <w:rsid w:val="00027EEE"/>
    <w:rsid w:val="000314AC"/>
    <w:rsid w:val="00031E11"/>
    <w:rsid w:val="00050209"/>
    <w:rsid w:val="00054589"/>
    <w:rsid w:val="00063B0F"/>
    <w:rsid w:val="00065AF8"/>
    <w:rsid w:val="0008338A"/>
    <w:rsid w:val="000A0645"/>
    <w:rsid w:val="000A36A1"/>
    <w:rsid w:val="000A4573"/>
    <w:rsid w:val="000A4E14"/>
    <w:rsid w:val="000C2227"/>
    <w:rsid w:val="000E17FC"/>
    <w:rsid w:val="000F3ED5"/>
    <w:rsid w:val="00111D07"/>
    <w:rsid w:val="00137122"/>
    <w:rsid w:val="00140871"/>
    <w:rsid w:val="001506BE"/>
    <w:rsid w:val="00153DC4"/>
    <w:rsid w:val="00156FF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C0F5B"/>
    <w:rsid w:val="002C7935"/>
    <w:rsid w:val="002D1B81"/>
    <w:rsid w:val="002E25A6"/>
    <w:rsid w:val="002E486E"/>
    <w:rsid w:val="002E71DB"/>
    <w:rsid w:val="00317222"/>
    <w:rsid w:val="0032177D"/>
    <w:rsid w:val="00326B3C"/>
    <w:rsid w:val="0033001B"/>
    <w:rsid w:val="0034176A"/>
    <w:rsid w:val="00360F5C"/>
    <w:rsid w:val="0036176B"/>
    <w:rsid w:val="00361B21"/>
    <w:rsid w:val="00366349"/>
    <w:rsid w:val="00381693"/>
    <w:rsid w:val="00384E2E"/>
    <w:rsid w:val="00392757"/>
    <w:rsid w:val="003A3A26"/>
    <w:rsid w:val="003B20E1"/>
    <w:rsid w:val="003C0E75"/>
    <w:rsid w:val="003D66A9"/>
    <w:rsid w:val="0042072D"/>
    <w:rsid w:val="0042080E"/>
    <w:rsid w:val="0043321B"/>
    <w:rsid w:val="00445C27"/>
    <w:rsid w:val="004541CE"/>
    <w:rsid w:val="004636D2"/>
    <w:rsid w:val="00476133"/>
    <w:rsid w:val="00486B58"/>
    <w:rsid w:val="0049115B"/>
    <w:rsid w:val="00495D06"/>
    <w:rsid w:val="004A07B7"/>
    <w:rsid w:val="004B7CF8"/>
    <w:rsid w:val="004C1A83"/>
    <w:rsid w:val="004E204F"/>
    <w:rsid w:val="004F4B42"/>
    <w:rsid w:val="00501F4A"/>
    <w:rsid w:val="0051143C"/>
    <w:rsid w:val="00511C6E"/>
    <w:rsid w:val="0051795C"/>
    <w:rsid w:val="00535BE3"/>
    <w:rsid w:val="00537CD7"/>
    <w:rsid w:val="0054257C"/>
    <w:rsid w:val="00566AB3"/>
    <w:rsid w:val="005743B6"/>
    <w:rsid w:val="00592457"/>
    <w:rsid w:val="00597E63"/>
    <w:rsid w:val="005C4B5C"/>
    <w:rsid w:val="005D02CF"/>
    <w:rsid w:val="005D3D6C"/>
    <w:rsid w:val="005E0FEE"/>
    <w:rsid w:val="005F0E92"/>
    <w:rsid w:val="005F7A55"/>
    <w:rsid w:val="00600B77"/>
    <w:rsid w:val="0060590A"/>
    <w:rsid w:val="0061147D"/>
    <w:rsid w:val="00622447"/>
    <w:rsid w:val="00624855"/>
    <w:rsid w:val="0062714E"/>
    <w:rsid w:val="00640C6A"/>
    <w:rsid w:val="0064404C"/>
    <w:rsid w:val="00670FE2"/>
    <w:rsid w:val="00673B29"/>
    <w:rsid w:val="006914CC"/>
    <w:rsid w:val="00694834"/>
    <w:rsid w:val="006B43CC"/>
    <w:rsid w:val="006B7651"/>
    <w:rsid w:val="006D00CE"/>
    <w:rsid w:val="006D0BBF"/>
    <w:rsid w:val="006D1622"/>
    <w:rsid w:val="006E6381"/>
    <w:rsid w:val="006F0290"/>
    <w:rsid w:val="007028E0"/>
    <w:rsid w:val="007037CB"/>
    <w:rsid w:val="00705CBB"/>
    <w:rsid w:val="00721D90"/>
    <w:rsid w:val="007522EE"/>
    <w:rsid w:val="007541C7"/>
    <w:rsid w:val="00755B62"/>
    <w:rsid w:val="00773A7B"/>
    <w:rsid w:val="00795FDE"/>
    <w:rsid w:val="007A68C8"/>
    <w:rsid w:val="007B038E"/>
    <w:rsid w:val="007B6317"/>
    <w:rsid w:val="007E3681"/>
    <w:rsid w:val="008076ED"/>
    <w:rsid w:val="008232E1"/>
    <w:rsid w:val="00831525"/>
    <w:rsid w:val="00845A8A"/>
    <w:rsid w:val="00862674"/>
    <w:rsid w:val="00864B31"/>
    <w:rsid w:val="00875B84"/>
    <w:rsid w:val="00875F29"/>
    <w:rsid w:val="008848CE"/>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87EC5"/>
    <w:rsid w:val="009A01EA"/>
    <w:rsid w:val="009A0EB6"/>
    <w:rsid w:val="009A333A"/>
    <w:rsid w:val="009A3390"/>
    <w:rsid w:val="009B23EC"/>
    <w:rsid w:val="009B59DC"/>
    <w:rsid w:val="009C7788"/>
    <w:rsid w:val="009C7A57"/>
    <w:rsid w:val="009D333F"/>
    <w:rsid w:val="009D3577"/>
    <w:rsid w:val="009E1695"/>
    <w:rsid w:val="009E5972"/>
    <w:rsid w:val="009E63BE"/>
    <w:rsid w:val="00A15D1E"/>
    <w:rsid w:val="00A2101D"/>
    <w:rsid w:val="00A22544"/>
    <w:rsid w:val="00A24905"/>
    <w:rsid w:val="00A25D66"/>
    <w:rsid w:val="00A4117C"/>
    <w:rsid w:val="00A43ACF"/>
    <w:rsid w:val="00A51728"/>
    <w:rsid w:val="00A707E9"/>
    <w:rsid w:val="00A74793"/>
    <w:rsid w:val="00A86DC5"/>
    <w:rsid w:val="00A87341"/>
    <w:rsid w:val="00AA77C9"/>
    <w:rsid w:val="00AB63CD"/>
    <w:rsid w:val="00AC1521"/>
    <w:rsid w:val="00AC5A24"/>
    <w:rsid w:val="00AD2894"/>
    <w:rsid w:val="00AD7502"/>
    <w:rsid w:val="00AF1D50"/>
    <w:rsid w:val="00AF2E6C"/>
    <w:rsid w:val="00AF7AAF"/>
    <w:rsid w:val="00B02C2D"/>
    <w:rsid w:val="00B25752"/>
    <w:rsid w:val="00B303C2"/>
    <w:rsid w:val="00B31FD4"/>
    <w:rsid w:val="00B47E15"/>
    <w:rsid w:val="00B50C2D"/>
    <w:rsid w:val="00B50F23"/>
    <w:rsid w:val="00B51A7B"/>
    <w:rsid w:val="00B63647"/>
    <w:rsid w:val="00B71D5A"/>
    <w:rsid w:val="00B7522C"/>
    <w:rsid w:val="00B82458"/>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521B"/>
    <w:rsid w:val="00C758BE"/>
    <w:rsid w:val="00C86EF1"/>
    <w:rsid w:val="00C97739"/>
    <w:rsid w:val="00CA53BB"/>
    <w:rsid w:val="00CA6B5B"/>
    <w:rsid w:val="00CD6862"/>
    <w:rsid w:val="00CE1F81"/>
    <w:rsid w:val="00CF0F97"/>
    <w:rsid w:val="00CF420A"/>
    <w:rsid w:val="00D00FDA"/>
    <w:rsid w:val="00D01919"/>
    <w:rsid w:val="00D029AD"/>
    <w:rsid w:val="00D111AF"/>
    <w:rsid w:val="00D11632"/>
    <w:rsid w:val="00D144A1"/>
    <w:rsid w:val="00D17149"/>
    <w:rsid w:val="00D21211"/>
    <w:rsid w:val="00D307C6"/>
    <w:rsid w:val="00D46AD0"/>
    <w:rsid w:val="00D574F8"/>
    <w:rsid w:val="00D6215E"/>
    <w:rsid w:val="00D810CE"/>
    <w:rsid w:val="00D8670C"/>
    <w:rsid w:val="00DA0A75"/>
    <w:rsid w:val="00DA2919"/>
    <w:rsid w:val="00DA6738"/>
    <w:rsid w:val="00DB4CD0"/>
    <w:rsid w:val="00DC2848"/>
    <w:rsid w:val="00DC4529"/>
    <w:rsid w:val="00DC5D56"/>
    <w:rsid w:val="00DD4D67"/>
    <w:rsid w:val="00DE00D2"/>
    <w:rsid w:val="00DE1864"/>
    <w:rsid w:val="00DF263C"/>
    <w:rsid w:val="00DF3AE5"/>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50E5C"/>
    <w:rsid w:val="00F70B95"/>
    <w:rsid w:val="00F70FD1"/>
    <w:rsid w:val="00F72B40"/>
    <w:rsid w:val="00F87A35"/>
    <w:rsid w:val="00FA373A"/>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7"/>
      </w:numPr>
    </w:pPr>
  </w:style>
  <w:style w:type="numbering" w:customStyle="1" w:styleId="Style2">
    <w:name w:val="Style2"/>
    <w:uiPriority w:val="99"/>
    <w:rsid w:val="00B47E15"/>
    <w:pPr>
      <w:numPr>
        <w:numId w:val="18"/>
      </w:numPr>
    </w:pPr>
  </w:style>
  <w:style w:type="numbering" w:customStyle="1" w:styleId="Style3">
    <w:name w:val="Style3"/>
    <w:uiPriority w:val="99"/>
    <w:rsid w:val="00B47E15"/>
    <w:pPr>
      <w:numPr>
        <w:numId w:val="19"/>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Pages>
  <Words>7805</Words>
  <Characters>44495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50</cp:revision>
  <cp:lastPrinted>2020-06-29T09:07:00Z</cp:lastPrinted>
  <dcterms:created xsi:type="dcterms:W3CDTF">2017-08-23T06:32:00Z</dcterms:created>
  <dcterms:modified xsi:type="dcterms:W3CDTF">2021-06-22T00:38:00Z</dcterms:modified>
</cp:coreProperties>
</file>