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9ECF" w14:textId="5D927920" w:rsidR="00CD7F56" w:rsidRDefault="00CD7F56" w:rsidP="00B217BF">
      <w:pPr>
        <w:pStyle w:val="BodyText"/>
        <w:spacing w:before="83" w:line="252" w:lineRule="exact"/>
      </w:pPr>
    </w:p>
    <w:p w14:paraId="6D3B5C1D" w14:textId="77777777" w:rsidR="00CD7F56" w:rsidRDefault="007A37AE" w:rsidP="00B217BF">
      <w:pPr>
        <w:pStyle w:val="Heading3"/>
        <w:spacing w:line="252" w:lineRule="exact"/>
        <w:ind w:left="0"/>
      </w:pPr>
      <w:r>
        <w:t>Question 1</w:t>
      </w:r>
    </w:p>
    <w:p w14:paraId="1949BA8D" w14:textId="77777777" w:rsidR="00CD7F56" w:rsidRDefault="00CD7F56">
      <w:pPr>
        <w:pStyle w:val="BodyText"/>
        <w:spacing w:before="10"/>
        <w:rPr>
          <w:rFonts w:ascii="Arial"/>
          <w:b/>
          <w:sz w:val="13"/>
        </w:rPr>
      </w:pPr>
    </w:p>
    <w:p w14:paraId="3C8669FF" w14:textId="77777777" w:rsidR="00CD7F56" w:rsidRDefault="007A37AE">
      <w:pPr>
        <w:spacing w:before="94"/>
        <w:ind w:left="8"/>
        <w:jc w:val="center"/>
        <w:rPr>
          <w:rFonts w:ascii="Arial"/>
          <w:b/>
        </w:rPr>
      </w:pPr>
      <w:r>
        <w:rPr>
          <w:rFonts w:ascii="Arial"/>
          <w:b/>
        </w:rPr>
        <w:t>The</w:t>
      </w:r>
      <w:r>
        <w:rPr>
          <w:rFonts w:ascii="Arial"/>
          <w:b/>
          <w:spacing w:val="-1"/>
        </w:rPr>
        <w:t xml:space="preserve"> </w:t>
      </w:r>
      <w:r>
        <w:rPr>
          <w:rFonts w:ascii="Arial"/>
          <w:b/>
        </w:rPr>
        <w:t>Market</w:t>
      </w:r>
      <w:r>
        <w:rPr>
          <w:rFonts w:ascii="Arial"/>
          <w:b/>
          <w:spacing w:val="-3"/>
        </w:rPr>
        <w:t xml:space="preserve"> </w:t>
      </w:r>
      <w:r>
        <w:rPr>
          <w:rFonts w:ascii="Arial"/>
          <w:b/>
        </w:rPr>
        <w:t>for</w:t>
      </w:r>
      <w:r>
        <w:rPr>
          <w:rFonts w:ascii="Arial"/>
          <w:b/>
          <w:spacing w:val="-3"/>
        </w:rPr>
        <w:t xml:space="preserve"> </w:t>
      </w:r>
      <w:r>
        <w:rPr>
          <w:rFonts w:ascii="Arial"/>
          <w:b/>
        </w:rPr>
        <w:t>Steel</w:t>
      </w:r>
    </w:p>
    <w:p w14:paraId="0B9D2D03" w14:textId="77777777" w:rsidR="00CD7F56" w:rsidRDefault="00CD7F56">
      <w:pPr>
        <w:pStyle w:val="BodyText"/>
        <w:rPr>
          <w:rFonts w:ascii="Arial"/>
          <w:b/>
          <w:sz w:val="24"/>
        </w:rPr>
      </w:pPr>
    </w:p>
    <w:p w14:paraId="27D4899C" w14:textId="77777777" w:rsidR="00CD7F56" w:rsidRDefault="00CD7F56">
      <w:pPr>
        <w:pStyle w:val="BodyText"/>
        <w:spacing w:before="4"/>
        <w:rPr>
          <w:rFonts w:ascii="Arial"/>
          <w:b/>
          <w:sz w:val="29"/>
        </w:rPr>
      </w:pPr>
    </w:p>
    <w:p w14:paraId="1FAFDE05" w14:textId="77777777" w:rsidR="00CD7F56" w:rsidRDefault="007A37AE">
      <w:pPr>
        <w:pStyle w:val="Heading3"/>
        <w:ind w:left="10"/>
        <w:jc w:val="center"/>
      </w:pPr>
      <w:r>
        <w:t>Figure</w:t>
      </w:r>
      <w:r>
        <w:rPr>
          <w:spacing w:val="-1"/>
        </w:rPr>
        <w:t xml:space="preserve"> </w:t>
      </w:r>
      <w:r>
        <w:t>1:</w:t>
      </w:r>
      <w:r>
        <w:rPr>
          <w:spacing w:val="-3"/>
        </w:rPr>
        <w:t xml:space="preserve"> </w:t>
      </w:r>
      <w:r>
        <w:t>World</w:t>
      </w:r>
      <w:r>
        <w:rPr>
          <w:spacing w:val="-1"/>
        </w:rPr>
        <w:t xml:space="preserve"> </w:t>
      </w:r>
      <w:r>
        <w:t>price</w:t>
      </w:r>
      <w:r>
        <w:rPr>
          <w:spacing w:val="-3"/>
        </w:rPr>
        <w:t xml:space="preserve"> </w:t>
      </w:r>
      <w:r>
        <w:t>of steel</w:t>
      </w:r>
    </w:p>
    <w:p w14:paraId="38E53012" w14:textId="77777777" w:rsidR="00CD7F56" w:rsidRDefault="007A37AE">
      <w:pPr>
        <w:pStyle w:val="BodyText"/>
        <w:spacing w:before="9"/>
        <w:rPr>
          <w:rFonts w:ascii="Arial"/>
          <w:b/>
          <w:sz w:val="12"/>
        </w:rPr>
      </w:pPr>
      <w:r>
        <w:rPr>
          <w:noProof/>
        </w:rPr>
        <w:drawing>
          <wp:anchor distT="0" distB="0" distL="0" distR="0" simplePos="0" relativeHeight="251656704" behindDoc="0" locked="0" layoutInCell="1" allowOverlap="1" wp14:anchorId="4FEF60FA" wp14:editId="2D6846D7">
            <wp:simplePos x="0" y="0"/>
            <wp:positionH relativeFrom="page">
              <wp:posOffset>1085361</wp:posOffset>
            </wp:positionH>
            <wp:positionV relativeFrom="paragraph">
              <wp:posOffset>118490</wp:posOffset>
            </wp:positionV>
            <wp:extent cx="5554643" cy="282321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554643" cy="2823210"/>
                    </a:xfrm>
                    <a:prstGeom prst="rect">
                      <a:avLst/>
                    </a:prstGeom>
                  </pic:spPr>
                </pic:pic>
              </a:graphicData>
            </a:graphic>
          </wp:anchor>
        </w:drawing>
      </w:r>
    </w:p>
    <w:p w14:paraId="4B71FC9A" w14:textId="77777777" w:rsidR="00CD7F56" w:rsidRDefault="00CD7F56">
      <w:pPr>
        <w:pStyle w:val="BodyText"/>
        <w:spacing w:before="3"/>
        <w:rPr>
          <w:rFonts w:ascii="Arial"/>
          <w:b/>
          <w:sz w:val="9"/>
        </w:rPr>
      </w:pPr>
    </w:p>
    <w:p w14:paraId="6EF48685" w14:textId="77777777" w:rsidR="00CD7F56" w:rsidRDefault="007A37AE">
      <w:pPr>
        <w:pStyle w:val="BodyText"/>
        <w:spacing w:before="93"/>
        <w:ind w:right="128"/>
        <w:jc w:val="right"/>
      </w:pPr>
      <w:r>
        <w:rPr>
          <w:color w:val="323232"/>
        </w:rPr>
        <w:t>Source:</w:t>
      </w:r>
      <w:r>
        <w:rPr>
          <w:color w:val="323232"/>
          <w:spacing w:val="-4"/>
        </w:rPr>
        <w:t xml:space="preserve"> </w:t>
      </w:r>
      <w:r>
        <w:rPr>
          <w:color w:val="323232"/>
        </w:rPr>
        <w:t>Bloomberg</w:t>
      </w:r>
    </w:p>
    <w:p w14:paraId="35D98FB5" w14:textId="77777777" w:rsidR="00CD7F56" w:rsidRDefault="00CD7F56">
      <w:pPr>
        <w:pStyle w:val="BodyText"/>
        <w:rPr>
          <w:sz w:val="20"/>
        </w:rPr>
      </w:pPr>
    </w:p>
    <w:p w14:paraId="766AE21A" w14:textId="77777777" w:rsidR="00CD7F56" w:rsidRDefault="00CD7F56">
      <w:pPr>
        <w:pStyle w:val="BodyText"/>
        <w:spacing w:before="4"/>
        <w:rPr>
          <w:sz w:val="23"/>
        </w:rPr>
      </w:pPr>
    </w:p>
    <w:p w14:paraId="7D70E6FE" w14:textId="77777777" w:rsidR="00CD7F56" w:rsidRDefault="007A37AE">
      <w:pPr>
        <w:pStyle w:val="Heading3"/>
        <w:spacing w:before="94"/>
        <w:jc w:val="both"/>
      </w:pPr>
      <w:r>
        <w:rPr>
          <w:color w:val="323232"/>
        </w:rPr>
        <w:t>Extract</w:t>
      </w:r>
      <w:r>
        <w:rPr>
          <w:color w:val="323232"/>
          <w:spacing w:val="-4"/>
        </w:rPr>
        <w:t xml:space="preserve"> </w:t>
      </w:r>
      <w:r>
        <w:rPr>
          <w:color w:val="323232"/>
        </w:rPr>
        <w:t>1:</w:t>
      </w:r>
      <w:r>
        <w:rPr>
          <w:color w:val="323232"/>
          <w:spacing w:val="-3"/>
        </w:rPr>
        <w:t xml:space="preserve"> </w:t>
      </w:r>
      <w:r>
        <w:rPr>
          <w:color w:val="3E3E3F"/>
        </w:rPr>
        <w:t>Global</w:t>
      </w:r>
      <w:r>
        <w:rPr>
          <w:color w:val="3E3E3F"/>
          <w:spacing w:val="-2"/>
        </w:rPr>
        <w:t xml:space="preserve"> </w:t>
      </w:r>
      <w:r>
        <w:rPr>
          <w:color w:val="3E3E3F"/>
        </w:rPr>
        <w:t>steel</w:t>
      </w:r>
      <w:r>
        <w:rPr>
          <w:color w:val="3E3E3F"/>
          <w:spacing w:val="-5"/>
        </w:rPr>
        <w:t xml:space="preserve"> </w:t>
      </w:r>
      <w:r>
        <w:rPr>
          <w:color w:val="3E3E3F"/>
        </w:rPr>
        <w:t>demand</w:t>
      </w:r>
      <w:r>
        <w:rPr>
          <w:color w:val="3E3E3F"/>
          <w:spacing w:val="-1"/>
        </w:rPr>
        <w:t xml:space="preserve"> </w:t>
      </w:r>
      <w:r>
        <w:rPr>
          <w:color w:val="3E3E3F"/>
        </w:rPr>
        <w:t>set</w:t>
      </w:r>
      <w:r>
        <w:rPr>
          <w:color w:val="3E3E3F"/>
          <w:spacing w:val="-3"/>
        </w:rPr>
        <w:t xml:space="preserve"> </w:t>
      </w:r>
      <w:r>
        <w:rPr>
          <w:color w:val="3E3E3F"/>
        </w:rPr>
        <w:t>to</w:t>
      </w:r>
      <w:r>
        <w:rPr>
          <w:color w:val="3E3E3F"/>
          <w:spacing w:val="-4"/>
        </w:rPr>
        <w:t xml:space="preserve"> </w:t>
      </w:r>
      <w:r>
        <w:rPr>
          <w:color w:val="3E3E3F"/>
        </w:rPr>
        <w:t>fall again</w:t>
      </w:r>
      <w:r>
        <w:rPr>
          <w:color w:val="3E3E3F"/>
          <w:spacing w:val="-1"/>
        </w:rPr>
        <w:t xml:space="preserve"> </w:t>
      </w:r>
      <w:r>
        <w:rPr>
          <w:color w:val="3E3E3F"/>
        </w:rPr>
        <w:t>in</w:t>
      </w:r>
      <w:r>
        <w:rPr>
          <w:color w:val="3E3E3F"/>
          <w:spacing w:val="-4"/>
        </w:rPr>
        <w:t xml:space="preserve"> </w:t>
      </w:r>
      <w:r>
        <w:rPr>
          <w:color w:val="3E3E3F"/>
        </w:rPr>
        <w:t>2016:</w:t>
      </w:r>
      <w:r>
        <w:rPr>
          <w:color w:val="3E3E3F"/>
          <w:spacing w:val="-3"/>
        </w:rPr>
        <w:t xml:space="preserve"> </w:t>
      </w:r>
      <w:proofErr w:type="spellStart"/>
      <w:r>
        <w:rPr>
          <w:color w:val="3E3E3F"/>
        </w:rPr>
        <w:t>Worldsteel</w:t>
      </w:r>
      <w:proofErr w:type="spellEnd"/>
    </w:p>
    <w:p w14:paraId="6F5A9FAC" w14:textId="77777777" w:rsidR="00CD7F56" w:rsidRDefault="00CD7F56">
      <w:pPr>
        <w:pStyle w:val="BodyText"/>
        <w:spacing w:before="2"/>
        <w:rPr>
          <w:rFonts w:ascii="Arial"/>
          <w:b/>
        </w:rPr>
      </w:pPr>
    </w:p>
    <w:p w14:paraId="02AC7E00" w14:textId="77777777" w:rsidR="00CD7F56" w:rsidRDefault="007A37AE">
      <w:pPr>
        <w:pStyle w:val="BodyText"/>
        <w:spacing w:before="1" w:line="259" w:lineRule="auto"/>
        <w:ind w:left="139" w:right="125"/>
        <w:jc w:val="both"/>
      </w:pPr>
      <w:r>
        <w:rPr>
          <w:color w:val="323232"/>
        </w:rPr>
        <w:t>Global</w:t>
      </w:r>
      <w:r>
        <w:rPr>
          <w:color w:val="323232"/>
          <w:spacing w:val="-5"/>
        </w:rPr>
        <w:t xml:space="preserve"> </w:t>
      </w:r>
      <w:r>
        <w:rPr>
          <w:color w:val="323232"/>
        </w:rPr>
        <w:t>steel</w:t>
      </w:r>
      <w:r>
        <w:rPr>
          <w:color w:val="323232"/>
          <w:spacing w:val="-6"/>
        </w:rPr>
        <w:t xml:space="preserve"> </w:t>
      </w:r>
      <w:r>
        <w:rPr>
          <w:color w:val="323232"/>
        </w:rPr>
        <w:t>demand</w:t>
      </w:r>
      <w:r>
        <w:rPr>
          <w:color w:val="323232"/>
          <w:spacing w:val="-6"/>
        </w:rPr>
        <w:t xml:space="preserve"> </w:t>
      </w:r>
      <w:r>
        <w:rPr>
          <w:color w:val="323232"/>
        </w:rPr>
        <w:t>will</w:t>
      </w:r>
      <w:r>
        <w:rPr>
          <w:color w:val="323232"/>
          <w:spacing w:val="-1"/>
        </w:rPr>
        <w:t xml:space="preserve"> </w:t>
      </w:r>
      <w:r>
        <w:rPr>
          <w:color w:val="323232"/>
        </w:rPr>
        <w:t>continue</w:t>
      </w:r>
      <w:r>
        <w:rPr>
          <w:color w:val="323232"/>
          <w:spacing w:val="-5"/>
        </w:rPr>
        <w:t xml:space="preserve"> </w:t>
      </w:r>
      <w:r>
        <w:rPr>
          <w:color w:val="323232"/>
        </w:rPr>
        <w:t>to</w:t>
      </w:r>
      <w:r>
        <w:rPr>
          <w:color w:val="323232"/>
          <w:spacing w:val="-6"/>
        </w:rPr>
        <w:t xml:space="preserve"> </w:t>
      </w:r>
      <w:r>
        <w:rPr>
          <w:color w:val="323232"/>
        </w:rPr>
        <w:t>fall</w:t>
      </w:r>
      <w:r>
        <w:rPr>
          <w:color w:val="323232"/>
          <w:spacing w:val="-4"/>
        </w:rPr>
        <w:t xml:space="preserve"> </w:t>
      </w:r>
      <w:r>
        <w:rPr>
          <w:color w:val="323232"/>
        </w:rPr>
        <w:t>this</w:t>
      </w:r>
      <w:r>
        <w:rPr>
          <w:color w:val="323232"/>
          <w:spacing w:val="-6"/>
        </w:rPr>
        <w:t xml:space="preserve"> </w:t>
      </w:r>
      <w:r>
        <w:rPr>
          <w:color w:val="323232"/>
        </w:rPr>
        <w:t>year</w:t>
      </w:r>
      <w:r>
        <w:rPr>
          <w:color w:val="323232"/>
          <w:spacing w:val="-4"/>
        </w:rPr>
        <w:t xml:space="preserve"> </w:t>
      </w:r>
      <w:r>
        <w:rPr>
          <w:color w:val="323232"/>
        </w:rPr>
        <w:t>before</w:t>
      </w:r>
      <w:r>
        <w:rPr>
          <w:color w:val="323232"/>
          <w:spacing w:val="-5"/>
        </w:rPr>
        <w:t xml:space="preserve"> </w:t>
      </w:r>
      <w:r>
        <w:rPr>
          <w:color w:val="323232"/>
        </w:rPr>
        <w:t>a</w:t>
      </w:r>
      <w:r>
        <w:rPr>
          <w:color w:val="323232"/>
          <w:spacing w:val="-6"/>
        </w:rPr>
        <w:t xml:space="preserve"> </w:t>
      </w:r>
      <w:r>
        <w:rPr>
          <w:color w:val="323232"/>
        </w:rPr>
        <w:t>slight</w:t>
      </w:r>
      <w:r>
        <w:rPr>
          <w:color w:val="323232"/>
          <w:spacing w:val="-4"/>
        </w:rPr>
        <w:t xml:space="preserve"> </w:t>
      </w:r>
      <w:r>
        <w:rPr>
          <w:color w:val="323232"/>
        </w:rPr>
        <w:t>pick-up</w:t>
      </w:r>
      <w:r>
        <w:rPr>
          <w:color w:val="323232"/>
          <w:spacing w:val="-4"/>
        </w:rPr>
        <w:t xml:space="preserve"> </w:t>
      </w:r>
      <w:r>
        <w:rPr>
          <w:color w:val="323232"/>
        </w:rPr>
        <w:t>in</w:t>
      </w:r>
      <w:r>
        <w:rPr>
          <w:color w:val="323232"/>
          <w:spacing w:val="-8"/>
        </w:rPr>
        <w:t xml:space="preserve"> </w:t>
      </w:r>
      <w:r>
        <w:rPr>
          <w:color w:val="323232"/>
        </w:rPr>
        <w:t>2017,</w:t>
      </w:r>
      <w:r>
        <w:rPr>
          <w:color w:val="323232"/>
          <w:spacing w:val="-4"/>
        </w:rPr>
        <w:t xml:space="preserve"> </w:t>
      </w:r>
      <w:r>
        <w:rPr>
          <w:color w:val="323232"/>
        </w:rPr>
        <w:t>the</w:t>
      </w:r>
      <w:r>
        <w:rPr>
          <w:color w:val="323232"/>
          <w:spacing w:val="-11"/>
        </w:rPr>
        <w:t xml:space="preserve"> </w:t>
      </w:r>
      <w:r>
        <w:rPr>
          <w:color w:val="323232"/>
        </w:rPr>
        <w:t>World</w:t>
      </w:r>
      <w:r>
        <w:rPr>
          <w:color w:val="323232"/>
          <w:spacing w:val="-5"/>
        </w:rPr>
        <w:t xml:space="preserve"> </w:t>
      </w:r>
      <w:r>
        <w:rPr>
          <w:color w:val="323232"/>
        </w:rPr>
        <w:t>Steel</w:t>
      </w:r>
      <w:r>
        <w:rPr>
          <w:color w:val="323232"/>
          <w:spacing w:val="-59"/>
        </w:rPr>
        <w:t xml:space="preserve"> </w:t>
      </w:r>
      <w:r>
        <w:rPr>
          <w:color w:val="323232"/>
        </w:rPr>
        <w:t>Association</w:t>
      </w:r>
      <w:r>
        <w:rPr>
          <w:color w:val="323232"/>
          <w:spacing w:val="-3"/>
        </w:rPr>
        <w:t xml:space="preserve"> </w:t>
      </w:r>
      <w:r>
        <w:rPr>
          <w:color w:val="323232"/>
        </w:rPr>
        <w:t>forecast</w:t>
      </w:r>
      <w:r>
        <w:rPr>
          <w:color w:val="323232"/>
          <w:spacing w:val="2"/>
        </w:rPr>
        <w:t xml:space="preserve"> </w:t>
      </w:r>
      <w:r>
        <w:rPr>
          <w:color w:val="323232"/>
        </w:rPr>
        <w:t>on</w:t>
      </w:r>
      <w:r>
        <w:rPr>
          <w:color w:val="323232"/>
          <w:spacing w:val="-4"/>
        </w:rPr>
        <w:t xml:space="preserve"> </w:t>
      </w:r>
      <w:r>
        <w:rPr>
          <w:color w:val="323232"/>
        </w:rPr>
        <w:t>Wednesday.</w:t>
      </w:r>
    </w:p>
    <w:p w14:paraId="2E6A8ADC" w14:textId="77777777" w:rsidR="00CD7F56" w:rsidRDefault="00CD7F56">
      <w:pPr>
        <w:pStyle w:val="BodyText"/>
        <w:spacing w:before="7"/>
        <w:rPr>
          <w:sz w:val="23"/>
        </w:rPr>
      </w:pPr>
    </w:p>
    <w:p w14:paraId="485DF0FE" w14:textId="77777777" w:rsidR="00CD7F56" w:rsidRDefault="007A37AE">
      <w:pPr>
        <w:pStyle w:val="BodyText"/>
        <w:ind w:left="139" w:right="126"/>
        <w:jc w:val="both"/>
      </w:pPr>
      <w:r>
        <w:rPr>
          <w:color w:val="323232"/>
        </w:rPr>
        <w:t>Falling demand has plunged the global steel market into crisis, with excess capacity taking a</w:t>
      </w:r>
      <w:r>
        <w:rPr>
          <w:color w:val="323232"/>
          <w:spacing w:val="1"/>
        </w:rPr>
        <w:t xml:space="preserve"> </w:t>
      </w:r>
      <w:r>
        <w:rPr>
          <w:color w:val="323232"/>
        </w:rPr>
        <w:t>heavy</w:t>
      </w:r>
      <w:r>
        <w:rPr>
          <w:color w:val="323232"/>
          <w:spacing w:val="-3"/>
        </w:rPr>
        <w:t xml:space="preserve"> </w:t>
      </w:r>
      <w:r>
        <w:rPr>
          <w:color w:val="323232"/>
        </w:rPr>
        <w:t>toll</w:t>
      </w:r>
      <w:r>
        <w:rPr>
          <w:color w:val="323232"/>
          <w:spacing w:val="-2"/>
        </w:rPr>
        <w:t xml:space="preserve"> </w:t>
      </w:r>
      <w:r>
        <w:rPr>
          <w:color w:val="323232"/>
        </w:rPr>
        <w:t>on</w:t>
      </w:r>
      <w:r>
        <w:rPr>
          <w:color w:val="323232"/>
          <w:spacing w:val="-1"/>
        </w:rPr>
        <w:t xml:space="preserve"> </w:t>
      </w:r>
      <w:r>
        <w:rPr>
          <w:color w:val="323232"/>
        </w:rPr>
        <w:t>producers, including</w:t>
      </w:r>
      <w:r>
        <w:rPr>
          <w:color w:val="323232"/>
          <w:spacing w:val="-1"/>
        </w:rPr>
        <w:t xml:space="preserve"> </w:t>
      </w:r>
      <w:r>
        <w:rPr>
          <w:color w:val="323232"/>
        </w:rPr>
        <w:t>those</w:t>
      </w:r>
      <w:r>
        <w:rPr>
          <w:color w:val="323232"/>
          <w:spacing w:val="-1"/>
        </w:rPr>
        <w:t xml:space="preserve"> </w:t>
      </w:r>
      <w:r>
        <w:rPr>
          <w:color w:val="323232"/>
        </w:rPr>
        <w:t>in</w:t>
      </w:r>
      <w:r>
        <w:rPr>
          <w:color w:val="323232"/>
          <w:spacing w:val="-1"/>
        </w:rPr>
        <w:t xml:space="preserve"> </w:t>
      </w:r>
      <w:r>
        <w:rPr>
          <w:color w:val="323232"/>
        </w:rPr>
        <w:t>China</w:t>
      </w:r>
      <w:r>
        <w:rPr>
          <w:color w:val="323232"/>
          <w:spacing w:val="-3"/>
        </w:rPr>
        <w:t xml:space="preserve"> </w:t>
      </w:r>
      <w:r>
        <w:rPr>
          <w:color w:val="323232"/>
        </w:rPr>
        <w:t>-</w:t>
      </w:r>
      <w:r>
        <w:rPr>
          <w:color w:val="323232"/>
          <w:spacing w:val="-3"/>
        </w:rPr>
        <w:t xml:space="preserve"> </w:t>
      </w:r>
      <w:r>
        <w:rPr>
          <w:color w:val="323232"/>
        </w:rPr>
        <w:t>leading</w:t>
      </w:r>
      <w:r>
        <w:rPr>
          <w:color w:val="323232"/>
          <w:spacing w:val="-1"/>
        </w:rPr>
        <w:t xml:space="preserve"> </w:t>
      </w:r>
      <w:r>
        <w:rPr>
          <w:color w:val="323232"/>
        </w:rPr>
        <w:t>to</w:t>
      </w:r>
      <w:r>
        <w:rPr>
          <w:color w:val="323232"/>
          <w:spacing w:val="-1"/>
        </w:rPr>
        <w:t xml:space="preserve"> </w:t>
      </w:r>
      <w:r>
        <w:rPr>
          <w:color w:val="323232"/>
        </w:rPr>
        <w:t>plant closures</w:t>
      </w:r>
      <w:r>
        <w:rPr>
          <w:color w:val="323232"/>
          <w:spacing w:val="-3"/>
        </w:rPr>
        <w:t xml:space="preserve"> </w:t>
      </w:r>
      <w:r>
        <w:rPr>
          <w:color w:val="323232"/>
        </w:rPr>
        <w:t>and</w:t>
      </w:r>
      <w:r>
        <w:rPr>
          <w:color w:val="323232"/>
          <w:spacing w:val="-4"/>
        </w:rPr>
        <w:t xml:space="preserve"> </w:t>
      </w:r>
      <w:r>
        <w:rPr>
          <w:color w:val="323232"/>
        </w:rPr>
        <w:t>job losses.</w:t>
      </w:r>
    </w:p>
    <w:p w14:paraId="56F30D4C" w14:textId="77777777" w:rsidR="00CD7F56" w:rsidRDefault="00CD7F56">
      <w:pPr>
        <w:pStyle w:val="BodyText"/>
        <w:spacing w:before="11"/>
        <w:rPr>
          <w:sz w:val="21"/>
        </w:rPr>
      </w:pPr>
    </w:p>
    <w:p w14:paraId="45521252" w14:textId="77777777" w:rsidR="00CD7F56" w:rsidRDefault="007A37AE">
      <w:pPr>
        <w:pStyle w:val="BodyText"/>
        <w:ind w:left="139" w:right="126"/>
        <w:jc w:val="both"/>
      </w:pPr>
      <w:r>
        <w:rPr>
          <w:color w:val="323232"/>
        </w:rPr>
        <w:t>Global apparent steel use - deliveries minus net exports of steel industry goods - is expected to</w:t>
      </w:r>
      <w:r>
        <w:rPr>
          <w:color w:val="323232"/>
          <w:spacing w:val="1"/>
        </w:rPr>
        <w:t xml:space="preserve"> </w:t>
      </w:r>
      <w:r>
        <w:rPr>
          <w:color w:val="323232"/>
        </w:rPr>
        <w:t xml:space="preserve">fall 0.8 percent in 2016 to 1.488 billion </w:t>
      </w:r>
      <w:proofErr w:type="spellStart"/>
      <w:r>
        <w:rPr>
          <w:color w:val="323232"/>
        </w:rPr>
        <w:t>tonnes</w:t>
      </w:r>
      <w:proofErr w:type="spellEnd"/>
      <w:r>
        <w:rPr>
          <w:color w:val="323232"/>
        </w:rPr>
        <w:t xml:space="preserve"> after a 3 percent fall last year, according to</w:t>
      </w:r>
      <w:r>
        <w:rPr>
          <w:color w:val="323232"/>
          <w:spacing w:val="1"/>
        </w:rPr>
        <w:t xml:space="preserve"> </w:t>
      </w:r>
      <w:proofErr w:type="spellStart"/>
      <w:r>
        <w:rPr>
          <w:color w:val="323232"/>
        </w:rPr>
        <w:t>Worldsteel</w:t>
      </w:r>
      <w:proofErr w:type="spellEnd"/>
      <w:r>
        <w:rPr>
          <w:color w:val="323232"/>
        </w:rPr>
        <w:t>.</w:t>
      </w:r>
    </w:p>
    <w:p w14:paraId="7895BB56" w14:textId="77777777" w:rsidR="00CD7F56" w:rsidRDefault="00CD7F56">
      <w:pPr>
        <w:pStyle w:val="BodyText"/>
        <w:spacing w:before="1"/>
      </w:pPr>
    </w:p>
    <w:p w14:paraId="2340D37F" w14:textId="77777777" w:rsidR="00CD7F56" w:rsidRDefault="007A37AE">
      <w:pPr>
        <w:pStyle w:val="BodyText"/>
        <w:ind w:left="139" w:right="127"/>
        <w:jc w:val="both"/>
      </w:pPr>
      <w:r>
        <w:rPr>
          <w:color w:val="323232"/>
        </w:rPr>
        <w:t>China, which produces about half the world's steel, is under increasing international pressure to</w:t>
      </w:r>
      <w:r>
        <w:rPr>
          <w:color w:val="323232"/>
          <w:spacing w:val="1"/>
        </w:rPr>
        <w:t xml:space="preserve"> </w:t>
      </w:r>
      <w:r>
        <w:rPr>
          <w:color w:val="323232"/>
        </w:rPr>
        <w:t>tackle a local supply glut that has led to accusations of China flooding markets with cheap steel.</w:t>
      </w:r>
      <w:r>
        <w:rPr>
          <w:color w:val="323232"/>
          <w:spacing w:val="-59"/>
        </w:rPr>
        <w:t xml:space="preserve"> </w:t>
      </w:r>
      <w:r>
        <w:rPr>
          <w:color w:val="323232"/>
        </w:rPr>
        <w:t>However, China is reluctant to do so as cutting industrial capacity will force China to lay off</w:t>
      </w:r>
      <w:r>
        <w:rPr>
          <w:color w:val="323232"/>
          <w:spacing w:val="1"/>
        </w:rPr>
        <w:t xml:space="preserve"> </w:t>
      </w:r>
      <w:r>
        <w:rPr>
          <w:color w:val="323232"/>
        </w:rPr>
        <w:t>probably</w:t>
      </w:r>
      <w:r>
        <w:rPr>
          <w:color w:val="323232"/>
          <w:spacing w:val="-2"/>
        </w:rPr>
        <w:t xml:space="preserve"> </w:t>
      </w:r>
      <w:r>
        <w:rPr>
          <w:color w:val="323232"/>
        </w:rPr>
        <w:t>1.8</w:t>
      </w:r>
      <w:r>
        <w:rPr>
          <w:color w:val="323232"/>
          <w:spacing w:val="-2"/>
        </w:rPr>
        <w:t xml:space="preserve"> </w:t>
      </w:r>
      <w:r>
        <w:rPr>
          <w:color w:val="323232"/>
        </w:rPr>
        <w:t>million</w:t>
      </w:r>
      <w:r>
        <w:rPr>
          <w:color w:val="323232"/>
          <w:spacing w:val="2"/>
        </w:rPr>
        <w:t xml:space="preserve"> </w:t>
      </w:r>
      <w:r>
        <w:rPr>
          <w:color w:val="323232"/>
        </w:rPr>
        <w:t>workers</w:t>
      </w:r>
      <w:r>
        <w:rPr>
          <w:color w:val="323232"/>
          <w:spacing w:val="-2"/>
        </w:rPr>
        <w:t xml:space="preserve"> </w:t>
      </w:r>
      <w:r>
        <w:rPr>
          <w:color w:val="323232"/>
        </w:rPr>
        <w:t>from</w:t>
      </w:r>
      <w:r>
        <w:rPr>
          <w:color w:val="323232"/>
          <w:spacing w:val="-1"/>
        </w:rPr>
        <w:t xml:space="preserve"> </w:t>
      </w:r>
      <w:r>
        <w:rPr>
          <w:color w:val="323232"/>
        </w:rPr>
        <w:t>steel</w:t>
      </w:r>
      <w:r>
        <w:rPr>
          <w:color w:val="323232"/>
          <w:spacing w:val="-1"/>
        </w:rPr>
        <w:t xml:space="preserve"> </w:t>
      </w:r>
      <w:r>
        <w:rPr>
          <w:color w:val="323232"/>
        </w:rPr>
        <w:t>and</w:t>
      </w:r>
      <w:r>
        <w:rPr>
          <w:color w:val="323232"/>
          <w:spacing w:val="-2"/>
        </w:rPr>
        <w:t xml:space="preserve"> </w:t>
      </w:r>
      <w:r>
        <w:rPr>
          <w:color w:val="323232"/>
        </w:rPr>
        <w:t>related sectors.</w:t>
      </w:r>
    </w:p>
    <w:p w14:paraId="08FE6F5B" w14:textId="77777777" w:rsidR="00CD7F56" w:rsidRDefault="00CD7F56">
      <w:pPr>
        <w:pStyle w:val="BodyText"/>
        <w:spacing w:before="11"/>
        <w:rPr>
          <w:sz w:val="34"/>
        </w:rPr>
      </w:pPr>
    </w:p>
    <w:p w14:paraId="24029CB9" w14:textId="77777777" w:rsidR="00CD7F56" w:rsidRDefault="007A37AE">
      <w:pPr>
        <w:pStyle w:val="BodyText"/>
        <w:ind w:left="139" w:right="127"/>
        <w:jc w:val="both"/>
      </w:pPr>
      <w:r>
        <w:rPr>
          <w:color w:val="323232"/>
        </w:rPr>
        <w:t>"The</w:t>
      </w:r>
      <w:r>
        <w:rPr>
          <w:color w:val="323232"/>
          <w:spacing w:val="-11"/>
        </w:rPr>
        <w:t xml:space="preserve"> </w:t>
      </w:r>
      <w:r>
        <w:rPr>
          <w:color w:val="323232"/>
        </w:rPr>
        <w:t>key</w:t>
      </w:r>
      <w:r>
        <w:rPr>
          <w:color w:val="323232"/>
          <w:spacing w:val="-8"/>
        </w:rPr>
        <w:t xml:space="preserve"> </w:t>
      </w:r>
      <w:r>
        <w:rPr>
          <w:color w:val="323232"/>
        </w:rPr>
        <w:t>to</w:t>
      </w:r>
      <w:r>
        <w:rPr>
          <w:color w:val="323232"/>
          <w:spacing w:val="-5"/>
        </w:rPr>
        <w:t xml:space="preserve"> </w:t>
      </w:r>
      <w:r>
        <w:rPr>
          <w:color w:val="323232"/>
        </w:rPr>
        <w:t>this</w:t>
      </w:r>
      <w:r>
        <w:rPr>
          <w:color w:val="323232"/>
          <w:spacing w:val="-6"/>
        </w:rPr>
        <w:t xml:space="preserve"> </w:t>
      </w:r>
      <w:r>
        <w:rPr>
          <w:color w:val="323232"/>
        </w:rPr>
        <w:t>year's</w:t>
      </w:r>
      <w:r>
        <w:rPr>
          <w:color w:val="323232"/>
          <w:spacing w:val="-10"/>
        </w:rPr>
        <w:t xml:space="preserve"> </w:t>
      </w:r>
      <w:r>
        <w:rPr>
          <w:color w:val="323232"/>
        </w:rPr>
        <w:t>figure</w:t>
      </w:r>
      <w:r>
        <w:rPr>
          <w:color w:val="323232"/>
          <w:spacing w:val="-6"/>
        </w:rPr>
        <w:t xml:space="preserve"> </w:t>
      </w:r>
      <w:r>
        <w:rPr>
          <w:color w:val="323232"/>
        </w:rPr>
        <w:t>is</w:t>
      </w:r>
      <w:r>
        <w:rPr>
          <w:color w:val="323232"/>
          <w:spacing w:val="-6"/>
        </w:rPr>
        <w:t xml:space="preserve"> </w:t>
      </w:r>
      <w:r>
        <w:rPr>
          <w:color w:val="323232"/>
        </w:rPr>
        <w:t>the</w:t>
      </w:r>
      <w:r>
        <w:rPr>
          <w:color w:val="323232"/>
          <w:spacing w:val="-5"/>
        </w:rPr>
        <w:t xml:space="preserve"> </w:t>
      </w:r>
      <w:r>
        <w:rPr>
          <w:color w:val="323232"/>
        </w:rPr>
        <w:t>decline</w:t>
      </w:r>
      <w:r>
        <w:rPr>
          <w:color w:val="323232"/>
          <w:spacing w:val="-6"/>
        </w:rPr>
        <w:t xml:space="preserve"> </w:t>
      </w:r>
      <w:r>
        <w:rPr>
          <w:color w:val="323232"/>
        </w:rPr>
        <w:t>in</w:t>
      </w:r>
      <w:r>
        <w:rPr>
          <w:color w:val="323232"/>
          <w:spacing w:val="-6"/>
        </w:rPr>
        <w:t xml:space="preserve"> </w:t>
      </w:r>
      <w:r>
        <w:rPr>
          <w:color w:val="323232"/>
        </w:rPr>
        <w:t>demand</w:t>
      </w:r>
      <w:r>
        <w:rPr>
          <w:color w:val="323232"/>
          <w:spacing w:val="-8"/>
        </w:rPr>
        <w:t xml:space="preserve"> </w:t>
      </w:r>
      <w:r>
        <w:rPr>
          <w:color w:val="323232"/>
        </w:rPr>
        <w:t>from</w:t>
      </w:r>
      <w:r>
        <w:rPr>
          <w:color w:val="323232"/>
          <w:spacing w:val="-5"/>
        </w:rPr>
        <w:t xml:space="preserve"> </w:t>
      </w:r>
      <w:r>
        <w:rPr>
          <w:color w:val="323232"/>
        </w:rPr>
        <w:t>China,</w:t>
      </w:r>
      <w:r>
        <w:rPr>
          <w:color w:val="323232"/>
          <w:spacing w:val="-5"/>
        </w:rPr>
        <w:t xml:space="preserve"> </w:t>
      </w:r>
      <w:r>
        <w:rPr>
          <w:color w:val="323232"/>
        </w:rPr>
        <w:t>which</w:t>
      </w:r>
      <w:r>
        <w:rPr>
          <w:color w:val="323232"/>
          <w:spacing w:val="-5"/>
        </w:rPr>
        <w:t xml:space="preserve"> </w:t>
      </w:r>
      <w:r>
        <w:rPr>
          <w:color w:val="323232"/>
        </w:rPr>
        <w:t>is</w:t>
      </w:r>
      <w:r>
        <w:rPr>
          <w:color w:val="323232"/>
          <w:spacing w:val="-6"/>
        </w:rPr>
        <w:t xml:space="preserve"> </w:t>
      </w:r>
      <w:r>
        <w:rPr>
          <w:color w:val="323232"/>
        </w:rPr>
        <w:t>responsible</w:t>
      </w:r>
      <w:r>
        <w:rPr>
          <w:color w:val="323232"/>
          <w:spacing w:val="-9"/>
        </w:rPr>
        <w:t xml:space="preserve"> </w:t>
      </w:r>
      <w:r>
        <w:rPr>
          <w:color w:val="323232"/>
        </w:rPr>
        <w:t>for</w:t>
      </w:r>
      <w:r>
        <w:rPr>
          <w:color w:val="323232"/>
          <w:spacing w:val="-4"/>
        </w:rPr>
        <w:t xml:space="preserve"> </w:t>
      </w:r>
      <w:r>
        <w:rPr>
          <w:color w:val="323232"/>
        </w:rPr>
        <w:t>half</w:t>
      </w:r>
      <w:r>
        <w:rPr>
          <w:color w:val="323232"/>
          <w:spacing w:val="-5"/>
        </w:rPr>
        <w:t xml:space="preserve"> </w:t>
      </w:r>
      <w:r>
        <w:rPr>
          <w:color w:val="323232"/>
        </w:rPr>
        <w:t>of</w:t>
      </w:r>
      <w:r>
        <w:rPr>
          <w:color w:val="323232"/>
          <w:spacing w:val="-59"/>
        </w:rPr>
        <w:t xml:space="preserve"> </w:t>
      </w:r>
      <w:r>
        <w:rPr>
          <w:color w:val="323232"/>
        </w:rPr>
        <w:t>the global demand, where a surplus in residential properties is a problem, but also weaker</w:t>
      </w:r>
      <w:r>
        <w:rPr>
          <w:color w:val="323232"/>
          <w:spacing w:val="1"/>
        </w:rPr>
        <w:t xml:space="preserve"> </w:t>
      </w:r>
      <w:r>
        <w:rPr>
          <w:color w:val="323232"/>
        </w:rPr>
        <w:t>demand</w:t>
      </w:r>
      <w:r>
        <w:rPr>
          <w:color w:val="323232"/>
          <w:spacing w:val="-3"/>
        </w:rPr>
        <w:t xml:space="preserve"> </w:t>
      </w:r>
      <w:r>
        <w:rPr>
          <w:color w:val="323232"/>
        </w:rPr>
        <w:t>from</w:t>
      </w:r>
      <w:r>
        <w:rPr>
          <w:color w:val="323232"/>
          <w:spacing w:val="1"/>
        </w:rPr>
        <w:t xml:space="preserve"> </w:t>
      </w:r>
      <w:r>
        <w:rPr>
          <w:color w:val="323232"/>
        </w:rPr>
        <w:t>Brazil</w:t>
      </w:r>
      <w:r>
        <w:rPr>
          <w:color w:val="323232"/>
          <w:spacing w:val="-1"/>
        </w:rPr>
        <w:t xml:space="preserve"> </w:t>
      </w:r>
      <w:r>
        <w:rPr>
          <w:color w:val="323232"/>
        </w:rPr>
        <w:t>and Russia,"</w:t>
      </w:r>
      <w:r>
        <w:rPr>
          <w:color w:val="323232"/>
          <w:spacing w:val="-6"/>
        </w:rPr>
        <w:t xml:space="preserve"> </w:t>
      </w:r>
      <w:proofErr w:type="spellStart"/>
      <w:r>
        <w:rPr>
          <w:color w:val="323232"/>
        </w:rPr>
        <w:t>Worldsteel</w:t>
      </w:r>
      <w:proofErr w:type="spellEnd"/>
      <w:r>
        <w:rPr>
          <w:color w:val="323232"/>
          <w:spacing w:val="-1"/>
        </w:rPr>
        <w:t xml:space="preserve"> </w:t>
      </w:r>
      <w:r>
        <w:rPr>
          <w:color w:val="323232"/>
        </w:rPr>
        <w:t>Director</w:t>
      </w:r>
      <w:r>
        <w:rPr>
          <w:color w:val="323232"/>
          <w:spacing w:val="-2"/>
        </w:rPr>
        <w:t xml:space="preserve"> </w:t>
      </w:r>
      <w:r>
        <w:rPr>
          <w:color w:val="323232"/>
        </w:rPr>
        <w:t>General</w:t>
      </w:r>
      <w:r>
        <w:rPr>
          <w:color w:val="323232"/>
          <w:spacing w:val="-1"/>
        </w:rPr>
        <w:t xml:space="preserve"> </w:t>
      </w:r>
      <w:r>
        <w:rPr>
          <w:color w:val="323232"/>
        </w:rPr>
        <w:t xml:space="preserve">Edwin </w:t>
      </w:r>
      <w:proofErr w:type="spellStart"/>
      <w:r>
        <w:rPr>
          <w:color w:val="323232"/>
        </w:rPr>
        <w:t>Basson</w:t>
      </w:r>
      <w:proofErr w:type="spellEnd"/>
      <w:r>
        <w:rPr>
          <w:color w:val="323232"/>
        </w:rPr>
        <w:t xml:space="preserve"> said.</w:t>
      </w:r>
    </w:p>
    <w:p w14:paraId="1343348F" w14:textId="77777777" w:rsidR="00CD7F56" w:rsidRDefault="00CD7F56">
      <w:pPr>
        <w:pStyle w:val="BodyText"/>
        <w:rPr>
          <w:sz w:val="24"/>
        </w:rPr>
      </w:pPr>
    </w:p>
    <w:p w14:paraId="14441324" w14:textId="77777777" w:rsidR="00CD7F56" w:rsidRDefault="00CD7F56">
      <w:pPr>
        <w:pStyle w:val="BodyText"/>
        <w:spacing w:before="11"/>
        <w:rPr>
          <w:sz w:val="19"/>
        </w:rPr>
      </w:pPr>
    </w:p>
    <w:p w14:paraId="129F009B" w14:textId="77777777" w:rsidR="00CD7F56" w:rsidRDefault="007A37AE">
      <w:pPr>
        <w:pStyle w:val="BodyText"/>
        <w:ind w:left="3223"/>
      </w:pPr>
      <w:r>
        <w:rPr>
          <w:color w:val="323232"/>
        </w:rPr>
        <w:t>Source:</w:t>
      </w:r>
      <w:r>
        <w:rPr>
          <w:color w:val="323232"/>
          <w:spacing w:val="-3"/>
        </w:rPr>
        <w:t xml:space="preserve"> </w:t>
      </w:r>
      <w:r>
        <w:rPr>
          <w:color w:val="323232"/>
        </w:rPr>
        <w:t>Reuters,</w:t>
      </w:r>
      <w:r>
        <w:rPr>
          <w:color w:val="323232"/>
          <w:spacing w:val="-2"/>
        </w:rPr>
        <w:t xml:space="preserve"> </w:t>
      </w:r>
      <w:r>
        <w:rPr>
          <w:color w:val="323232"/>
        </w:rPr>
        <w:t>13</w:t>
      </w:r>
      <w:r>
        <w:rPr>
          <w:color w:val="323232"/>
          <w:spacing w:val="-1"/>
        </w:rPr>
        <w:t xml:space="preserve"> </w:t>
      </w:r>
      <w:r>
        <w:rPr>
          <w:color w:val="323232"/>
        </w:rPr>
        <w:t>April</w:t>
      </w:r>
      <w:r>
        <w:rPr>
          <w:color w:val="323232"/>
          <w:spacing w:val="-2"/>
        </w:rPr>
        <w:t xml:space="preserve"> </w:t>
      </w:r>
      <w:r>
        <w:rPr>
          <w:color w:val="323232"/>
        </w:rPr>
        <w:t>2016,</w:t>
      </w:r>
      <w:r>
        <w:rPr>
          <w:color w:val="323232"/>
          <w:spacing w:val="-2"/>
        </w:rPr>
        <w:t xml:space="preserve"> </w:t>
      </w:r>
      <w:r>
        <w:rPr>
          <w:color w:val="323232"/>
        </w:rPr>
        <w:t>the</w:t>
      </w:r>
      <w:r>
        <w:rPr>
          <w:color w:val="323232"/>
          <w:spacing w:val="-1"/>
        </w:rPr>
        <w:t xml:space="preserve"> </w:t>
      </w:r>
      <w:r>
        <w:rPr>
          <w:color w:val="323232"/>
        </w:rPr>
        <w:t>Straits</w:t>
      </w:r>
      <w:r>
        <w:rPr>
          <w:color w:val="323232"/>
          <w:spacing w:val="-3"/>
        </w:rPr>
        <w:t xml:space="preserve"> </w:t>
      </w:r>
      <w:r>
        <w:rPr>
          <w:color w:val="323232"/>
        </w:rPr>
        <w:t>Times,</w:t>
      </w:r>
      <w:r>
        <w:rPr>
          <w:color w:val="323232"/>
          <w:spacing w:val="-2"/>
        </w:rPr>
        <w:t xml:space="preserve"> </w:t>
      </w:r>
      <w:r>
        <w:rPr>
          <w:color w:val="323232"/>
        </w:rPr>
        <w:t>8</w:t>
      </w:r>
      <w:r>
        <w:rPr>
          <w:color w:val="323232"/>
          <w:spacing w:val="-1"/>
        </w:rPr>
        <w:t xml:space="preserve"> </w:t>
      </w:r>
      <w:r>
        <w:rPr>
          <w:color w:val="323232"/>
        </w:rPr>
        <w:t>March</w:t>
      </w:r>
      <w:r>
        <w:rPr>
          <w:color w:val="323232"/>
          <w:spacing w:val="-1"/>
        </w:rPr>
        <w:t xml:space="preserve"> </w:t>
      </w:r>
      <w:r>
        <w:rPr>
          <w:color w:val="323232"/>
        </w:rPr>
        <w:t>2016</w:t>
      </w:r>
    </w:p>
    <w:p w14:paraId="78E6FA72" w14:textId="77777777" w:rsidR="00CD7F56" w:rsidRDefault="00CD7F56">
      <w:pPr>
        <w:sectPr w:rsidR="00CD7F56">
          <w:headerReference w:type="default" r:id="rId8"/>
          <w:pgSz w:w="11910" w:h="16840"/>
          <w:pgMar w:top="1340" w:right="1000" w:bottom="280" w:left="1300" w:header="749" w:footer="0" w:gutter="0"/>
          <w:cols w:space="720"/>
        </w:sectPr>
      </w:pPr>
    </w:p>
    <w:p w14:paraId="5022D3D6" w14:textId="77777777" w:rsidR="00CD7F56" w:rsidRDefault="007A37AE">
      <w:pPr>
        <w:pStyle w:val="Heading3"/>
        <w:spacing w:before="83"/>
        <w:jc w:val="both"/>
      </w:pPr>
      <w:r>
        <w:lastRenderedPageBreak/>
        <w:t>Extract</w:t>
      </w:r>
      <w:r>
        <w:rPr>
          <w:spacing w:val="-3"/>
        </w:rPr>
        <w:t xml:space="preserve"> </w:t>
      </w:r>
      <w:r>
        <w:t>2:</w:t>
      </w:r>
      <w:r>
        <w:rPr>
          <w:spacing w:val="-2"/>
        </w:rPr>
        <w:t xml:space="preserve"> </w:t>
      </w:r>
      <w:r>
        <w:t>China</w:t>
      </w:r>
      <w:r>
        <w:rPr>
          <w:spacing w:val="-3"/>
        </w:rPr>
        <w:t xml:space="preserve"> </w:t>
      </w:r>
      <w:r>
        <w:t>tackles</w:t>
      </w:r>
      <w:r>
        <w:rPr>
          <w:spacing w:val="-1"/>
        </w:rPr>
        <w:t xml:space="preserve"> </w:t>
      </w:r>
      <w:r>
        <w:t>pollution</w:t>
      </w:r>
      <w:r>
        <w:rPr>
          <w:spacing w:val="-5"/>
        </w:rPr>
        <w:t xml:space="preserve"> </w:t>
      </w:r>
      <w:r>
        <w:t>woes</w:t>
      </w:r>
    </w:p>
    <w:p w14:paraId="63258C49" w14:textId="77777777" w:rsidR="00CD7F56" w:rsidRDefault="00CD7F56">
      <w:pPr>
        <w:pStyle w:val="BodyText"/>
        <w:spacing w:before="2"/>
        <w:rPr>
          <w:rFonts w:ascii="Arial"/>
          <w:b/>
          <w:sz w:val="26"/>
        </w:rPr>
      </w:pPr>
    </w:p>
    <w:p w14:paraId="3283BAAA" w14:textId="77777777" w:rsidR="00CD7F56" w:rsidRDefault="007A37AE">
      <w:pPr>
        <w:pStyle w:val="BodyText"/>
        <w:spacing w:before="1"/>
        <w:ind w:left="139" w:right="126"/>
        <w:jc w:val="both"/>
      </w:pPr>
      <w:r>
        <w:t>Worried by the social and political impact of pollution, China has vowed to crack down on</w:t>
      </w:r>
      <w:r>
        <w:rPr>
          <w:spacing w:val="1"/>
        </w:rPr>
        <w:t xml:space="preserve"> </w:t>
      </w:r>
      <w:r>
        <w:t>lawbreaking companies and the local governments that protect them. As part of its war on</w:t>
      </w:r>
      <w:r>
        <w:rPr>
          <w:spacing w:val="1"/>
        </w:rPr>
        <w:t xml:space="preserve"> </w:t>
      </w:r>
      <w:r>
        <w:t xml:space="preserve">pollution, </w:t>
      </w:r>
      <w:bookmarkStart w:id="0" w:name="_Hlk106448815"/>
      <w:r>
        <w:t>China's traditionally underpowered environment ministry was granted new powers to</w:t>
      </w:r>
      <w:r>
        <w:rPr>
          <w:spacing w:val="1"/>
        </w:rPr>
        <w:t xml:space="preserve"> </w:t>
      </w:r>
      <w:r>
        <w:t>send inspection teams to local regions without warning</w:t>
      </w:r>
      <w:bookmarkEnd w:id="0"/>
      <w:r>
        <w:t>, and was also given the authority to</w:t>
      </w:r>
      <w:r>
        <w:rPr>
          <w:spacing w:val="1"/>
        </w:rPr>
        <w:t xml:space="preserve"> </w:t>
      </w:r>
      <w:r>
        <w:t>summon</w:t>
      </w:r>
      <w:r>
        <w:rPr>
          <w:spacing w:val="-3"/>
        </w:rPr>
        <w:t xml:space="preserve"> </w:t>
      </w:r>
      <w:r>
        <w:t>senior</w:t>
      </w:r>
      <w:r>
        <w:rPr>
          <w:spacing w:val="-1"/>
        </w:rPr>
        <w:t xml:space="preserve"> </w:t>
      </w:r>
      <w:r>
        <w:t>provincial</w:t>
      </w:r>
      <w:r>
        <w:rPr>
          <w:spacing w:val="-1"/>
        </w:rPr>
        <w:t xml:space="preserve"> </w:t>
      </w:r>
      <w:r>
        <w:t>officials</w:t>
      </w:r>
      <w:r>
        <w:rPr>
          <w:spacing w:val="-1"/>
        </w:rPr>
        <w:t xml:space="preserve"> </w:t>
      </w:r>
      <w:r>
        <w:t>to explain</w:t>
      </w:r>
      <w:r>
        <w:rPr>
          <w:spacing w:val="1"/>
        </w:rPr>
        <w:t xml:space="preserve"> </w:t>
      </w:r>
      <w:r>
        <w:t>their</w:t>
      </w:r>
      <w:r>
        <w:rPr>
          <w:spacing w:val="-2"/>
        </w:rPr>
        <w:t xml:space="preserve"> </w:t>
      </w:r>
      <w:r>
        <w:t>conduct.</w:t>
      </w:r>
    </w:p>
    <w:p w14:paraId="029CE60D" w14:textId="77777777" w:rsidR="00CD7F56" w:rsidRDefault="00CD7F56">
      <w:pPr>
        <w:pStyle w:val="BodyText"/>
        <w:spacing w:before="4"/>
        <w:rPr>
          <w:sz w:val="24"/>
        </w:rPr>
      </w:pPr>
    </w:p>
    <w:p w14:paraId="58322F7A" w14:textId="77777777" w:rsidR="00CD7F56" w:rsidRDefault="007A37AE">
      <w:pPr>
        <w:pStyle w:val="BodyText"/>
        <w:ind w:left="139" w:right="126"/>
        <w:jc w:val="both"/>
      </w:pPr>
      <w:r>
        <w:t>During a nationwide investigation of 1,019 steel enterprises across the country, the Ministry of</w:t>
      </w:r>
      <w:r>
        <w:rPr>
          <w:spacing w:val="1"/>
        </w:rPr>
        <w:t xml:space="preserve"> </w:t>
      </w:r>
      <w:r>
        <w:t>Environmental Protection inspectors found that 173 firms were found to have violated the</w:t>
      </w:r>
      <w:r>
        <w:rPr>
          <w:spacing w:val="1"/>
        </w:rPr>
        <w:t xml:space="preserve"> </w:t>
      </w:r>
      <w:r>
        <w:rPr>
          <w:spacing w:val="-1"/>
        </w:rPr>
        <w:t>country's</w:t>
      </w:r>
      <w:r>
        <w:rPr>
          <w:spacing w:val="-16"/>
        </w:rPr>
        <w:t xml:space="preserve"> </w:t>
      </w:r>
      <w:r>
        <w:rPr>
          <w:spacing w:val="-1"/>
        </w:rPr>
        <w:t>environmental</w:t>
      </w:r>
      <w:r>
        <w:rPr>
          <w:spacing w:val="-17"/>
        </w:rPr>
        <w:t xml:space="preserve"> </w:t>
      </w:r>
      <w:r>
        <w:rPr>
          <w:spacing w:val="-1"/>
        </w:rPr>
        <w:t>rules,</w:t>
      </w:r>
      <w:r>
        <w:rPr>
          <w:spacing w:val="-12"/>
        </w:rPr>
        <w:t xml:space="preserve"> </w:t>
      </w:r>
      <w:r>
        <w:rPr>
          <w:spacing w:val="-1"/>
        </w:rPr>
        <w:t>with</w:t>
      </w:r>
      <w:r>
        <w:rPr>
          <w:spacing w:val="-14"/>
        </w:rPr>
        <w:t xml:space="preserve"> </w:t>
      </w:r>
      <w:r>
        <w:rPr>
          <w:spacing w:val="-1"/>
        </w:rPr>
        <w:t>62</w:t>
      </w:r>
      <w:r>
        <w:rPr>
          <w:spacing w:val="-16"/>
        </w:rPr>
        <w:t xml:space="preserve"> </w:t>
      </w:r>
      <w:r>
        <w:rPr>
          <w:spacing w:val="-1"/>
        </w:rPr>
        <w:t>firms</w:t>
      </w:r>
      <w:r>
        <w:rPr>
          <w:spacing w:val="-15"/>
        </w:rPr>
        <w:t xml:space="preserve"> </w:t>
      </w:r>
      <w:r>
        <w:rPr>
          <w:spacing w:val="-1"/>
        </w:rPr>
        <w:t>involved</w:t>
      </w:r>
      <w:r>
        <w:rPr>
          <w:spacing w:val="-14"/>
        </w:rPr>
        <w:t xml:space="preserve"> </w:t>
      </w:r>
      <w:r>
        <w:t>in</w:t>
      </w:r>
      <w:r>
        <w:rPr>
          <w:spacing w:val="-14"/>
        </w:rPr>
        <w:t xml:space="preserve"> </w:t>
      </w:r>
      <w:r>
        <w:t>illegal</w:t>
      </w:r>
      <w:r>
        <w:rPr>
          <w:spacing w:val="-15"/>
        </w:rPr>
        <w:t xml:space="preserve"> </w:t>
      </w:r>
      <w:r>
        <w:t>construction</w:t>
      </w:r>
      <w:r>
        <w:rPr>
          <w:spacing w:val="-14"/>
        </w:rPr>
        <w:t xml:space="preserve"> </w:t>
      </w:r>
      <w:r>
        <w:t>and</w:t>
      </w:r>
      <w:r>
        <w:rPr>
          <w:spacing w:val="-13"/>
        </w:rPr>
        <w:t xml:space="preserve"> </w:t>
      </w:r>
      <w:r>
        <w:t>35</w:t>
      </w:r>
      <w:r>
        <w:rPr>
          <w:spacing w:val="-14"/>
        </w:rPr>
        <w:t xml:space="preserve"> </w:t>
      </w:r>
      <w:r>
        <w:t>exceeding</w:t>
      </w:r>
      <w:r>
        <w:rPr>
          <w:spacing w:val="-14"/>
        </w:rPr>
        <w:t xml:space="preserve"> </w:t>
      </w:r>
      <w:r>
        <w:t>state</w:t>
      </w:r>
      <w:r>
        <w:rPr>
          <w:spacing w:val="-59"/>
        </w:rPr>
        <w:t xml:space="preserve"> </w:t>
      </w:r>
      <w:r>
        <w:t>emission</w:t>
      </w:r>
      <w:r>
        <w:rPr>
          <w:spacing w:val="-6"/>
        </w:rPr>
        <w:t xml:space="preserve"> </w:t>
      </w:r>
      <w:r>
        <w:t>limits.</w:t>
      </w:r>
      <w:r>
        <w:rPr>
          <w:spacing w:val="-5"/>
        </w:rPr>
        <w:t xml:space="preserve"> </w:t>
      </w:r>
      <w:r>
        <w:t>23</w:t>
      </w:r>
      <w:r>
        <w:rPr>
          <w:spacing w:val="-6"/>
        </w:rPr>
        <w:t xml:space="preserve"> </w:t>
      </w:r>
      <w:r>
        <w:t>of</w:t>
      </w:r>
      <w:r>
        <w:rPr>
          <w:spacing w:val="-5"/>
        </w:rPr>
        <w:t xml:space="preserve"> </w:t>
      </w:r>
      <w:r>
        <w:t>the</w:t>
      </w:r>
      <w:r>
        <w:rPr>
          <w:spacing w:val="-10"/>
        </w:rPr>
        <w:t xml:space="preserve"> </w:t>
      </w:r>
      <w:r>
        <w:t>offending</w:t>
      </w:r>
      <w:r>
        <w:rPr>
          <w:spacing w:val="-6"/>
        </w:rPr>
        <w:t xml:space="preserve"> </w:t>
      </w:r>
      <w:r>
        <w:t>firms</w:t>
      </w:r>
      <w:r>
        <w:rPr>
          <w:spacing w:val="-6"/>
        </w:rPr>
        <w:t xml:space="preserve"> </w:t>
      </w:r>
      <w:r>
        <w:t>had</w:t>
      </w:r>
      <w:r>
        <w:rPr>
          <w:spacing w:val="-6"/>
        </w:rPr>
        <w:t xml:space="preserve"> </w:t>
      </w:r>
      <w:r>
        <w:t>been</w:t>
      </w:r>
      <w:r>
        <w:rPr>
          <w:spacing w:val="-9"/>
        </w:rPr>
        <w:t xml:space="preserve"> </w:t>
      </w:r>
      <w:r>
        <w:t>asked</w:t>
      </w:r>
      <w:r>
        <w:rPr>
          <w:spacing w:val="-8"/>
        </w:rPr>
        <w:t xml:space="preserve"> </w:t>
      </w:r>
      <w:r>
        <w:t>to</w:t>
      </w:r>
      <w:r>
        <w:rPr>
          <w:spacing w:val="-6"/>
        </w:rPr>
        <w:t xml:space="preserve"> </w:t>
      </w:r>
      <w:r>
        <w:t>cut</w:t>
      </w:r>
      <w:r>
        <w:rPr>
          <w:spacing w:val="-5"/>
        </w:rPr>
        <w:t xml:space="preserve"> </w:t>
      </w:r>
      <w:r>
        <w:t>production,</w:t>
      </w:r>
      <w:r>
        <w:rPr>
          <w:spacing w:val="-7"/>
        </w:rPr>
        <w:t xml:space="preserve"> </w:t>
      </w:r>
      <w:r>
        <w:t>while</w:t>
      </w:r>
      <w:r>
        <w:rPr>
          <w:spacing w:val="-6"/>
        </w:rPr>
        <w:t xml:space="preserve"> </w:t>
      </w:r>
      <w:r>
        <w:t>another</w:t>
      </w:r>
      <w:r>
        <w:rPr>
          <w:spacing w:val="-4"/>
        </w:rPr>
        <w:t xml:space="preserve"> </w:t>
      </w:r>
      <w:r>
        <w:t>29</w:t>
      </w:r>
      <w:r>
        <w:rPr>
          <w:spacing w:val="-6"/>
        </w:rPr>
        <w:t xml:space="preserve"> </w:t>
      </w:r>
      <w:r>
        <w:t>had</w:t>
      </w:r>
      <w:r>
        <w:rPr>
          <w:spacing w:val="-59"/>
        </w:rPr>
        <w:t xml:space="preserve"> </w:t>
      </w:r>
      <w:r>
        <w:t>been</w:t>
      </w:r>
      <w:r>
        <w:rPr>
          <w:spacing w:val="-11"/>
        </w:rPr>
        <w:t xml:space="preserve"> </w:t>
      </w:r>
      <w:r>
        <w:t>shut</w:t>
      </w:r>
      <w:r>
        <w:rPr>
          <w:spacing w:val="-11"/>
        </w:rPr>
        <w:t xml:space="preserve"> </w:t>
      </w:r>
      <w:r>
        <w:t>down</w:t>
      </w:r>
      <w:r>
        <w:rPr>
          <w:spacing w:val="-10"/>
        </w:rPr>
        <w:t xml:space="preserve"> </w:t>
      </w:r>
      <w:r>
        <w:t>temporarily</w:t>
      </w:r>
      <w:r>
        <w:rPr>
          <w:spacing w:val="-12"/>
        </w:rPr>
        <w:t xml:space="preserve"> </w:t>
      </w:r>
      <w:r>
        <w:t>to</w:t>
      </w:r>
      <w:r>
        <w:rPr>
          <w:spacing w:val="-11"/>
        </w:rPr>
        <w:t xml:space="preserve"> </w:t>
      </w:r>
      <w:r>
        <w:t>"rectify"</w:t>
      </w:r>
      <w:r>
        <w:rPr>
          <w:spacing w:val="-11"/>
        </w:rPr>
        <w:t xml:space="preserve"> </w:t>
      </w:r>
      <w:r>
        <w:t>their</w:t>
      </w:r>
      <w:r>
        <w:rPr>
          <w:spacing w:val="-11"/>
        </w:rPr>
        <w:t xml:space="preserve"> </w:t>
      </w:r>
      <w:r>
        <w:t>problems.</w:t>
      </w:r>
      <w:r>
        <w:rPr>
          <w:spacing w:val="-11"/>
        </w:rPr>
        <w:t xml:space="preserve"> </w:t>
      </w:r>
      <w:r>
        <w:t>Fines</w:t>
      </w:r>
      <w:r>
        <w:rPr>
          <w:spacing w:val="-12"/>
        </w:rPr>
        <w:t xml:space="preserve"> </w:t>
      </w:r>
      <w:r>
        <w:t>totaling</w:t>
      </w:r>
      <w:r>
        <w:rPr>
          <w:spacing w:val="-11"/>
        </w:rPr>
        <w:t xml:space="preserve"> </w:t>
      </w:r>
      <w:r>
        <w:t>18.9</w:t>
      </w:r>
      <w:r>
        <w:rPr>
          <w:spacing w:val="-14"/>
        </w:rPr>
        <w:t xml:space="preserve"> </w:t>
      </w:r>
      <w:r>
        <w:t>million</w:t>
      </w:r>
      <w:r>
        <w:rPr>
          <w:spacing w:val="-10"/>
        </w:rPr>
        <w:t xml:space="preserve"> </w:t>
      </w:r>
      <w:r>
        <w:t>yuan</w:t>
      </w:r>
      <w:r>
        <w:rPr>
          <w:spacing w:val="-10"/>
        </w:rPr>
        <w:t xml:space="preserve"> </w:t>
      </w:r>
      <w:r>
        <w:t>have</w:t>
      </w:r>
      <w:r>
        <w:rPr>
          <w:spacing w:val="-10"/>
        </w:rPr>
        <w:t xml:space="preserve"> </w:t>
      </w:r>
      <w:r>
        <w:t>been</w:t>
      </w:r>
      <w:r>
        <w:rPr>
          <w:spacing w:val="1"/>
        </w:rPr>
        <w:t xml:space="preserve"> </w:t>
      </w:r>
      <w:r>
        <w:t>imposed and</w:t>
      </w:r>
      <w:r>
        <w:rPr>
          <w:spacing w:val="-2"/>
        </w:rPr>
        <w:t xml:space="preserve"> </w:t>
      </w:r>
      <w:r>
        <w:t>three officials</w:t>
      </w:r>
      <w:r>
        <w:rPr>
          <w:spacing w:val="1"/>
        </w:rPr>
        <w:t xml:space="preserve"> </w:t>
      </w:r>
      <w:r>
        <w:t>have</w:t>
      </w:r>
      <w:r>
        <w:rPr>
          <w:spacing w:val="1"/>
        </w:rPr>
        <w:t xml:space="preserve"> </w:t>
      </w:r>
      <w:r>
        <w:t>been detained.</w:t>
      </w:r>
    </w:p>
    <w:p w14:paraId="1854425A" w14:textId="77777777" w:rsidR="00CD7F56" w:rsidRDefault="00CD7F56">
      <w:pPr>
        <w:pStyle w:val="BodyText"/>
        <w:spacing w:before="4"/>
        <w:rPr>
          <w:sz w:val="24"/>
        </w:rPr>
      </w:pPr>
    </w:p>
    <w:p w14:paraId="738237CE" w14:textId="77777777" w:rsidR="00CD7F56" w:rsidRDefault="007A37AE">
      <w:pPr>
        <w:pStyle w:val="BodyText"/>
        <w:ind w:right="126"/>
        <w:jc w:val="right"/>
      </w:pPr>
      <w:r>
        <w:t>Source:</w:t>
      </w:r>
      <w:r>
        <w:rPr>
          <w:spacing w:val="-3"/>
        </w:rPr>
        <w:t xml:space="preserve"> </w:t>
      </w:r>
      <w:r>
        <w:t>Reuters,</w:t>
      </w:r>
      <w:r>
        <w:rPr>
          <w:spacing w:val="-2"/>
        </w:rPr>
        <w:t xml:space="preserve"> </w:t>
      </w:r>
      <w:r>
        <w:t>10</w:t>
      </w:r>
      <w:r>
        <w:rPr>
          <w:spacing w:val="-4"/>
        </w:rPr>
        <w:t xml:space="preserve"> </w:t>
      </w:r>
      <w:r>
        <w:t>Oct</w:t>
      </w:r>
      <w:r>
        <w:rPr>
          <w:spacing w:val="-2"/>
        </w:rPr>
        <w:t xml:space="preserve"> </w:t>
      </w:r>
      <w:r>
        <w:t>2016, South</w:t>
      </w:r>
      <w:r>
        <w:rPr>
          <w:spacing w:val="-1"/>
        </w:rPr>
        <w:t xml:space="preserve"> </w:t>
      </w:r>
      <w:r>
        <w:t>China</w:t>
      </w:r>
      <w:r>
        <w:rPr>
          <w:spacing w:val="-1"/>
        </w:rPr>
        <w:t xml:space="preserve"> </w:t>
      </w:r>
      <w:r>
        <w:t>Morning</w:t>
      </w:r>
      <w:r>
        <w:rPr>
          <w:spacing w:val="-1"/>
        </w:rPr>
        <w:t xml:space="preserve"> </w:t>
      </w:r>
      <w:r>
        <w:t>Post, 2</w:t>
      </w:r>
      <w:r>
        <w:rPr>
          <w:spacing w:val="-4"/>
        </w:rPr>
        <w:t xml:space="preserve"> </w:t>
      </w:r>
      <w:r>
        <w:t>Apr</w:t>
      </w:r>
      <w:r>
        <w:rPr>
          <w:spacing w:val="-3"/>
        </w:rPr>
        <w:t xml:space="preserve"> </w:t>
      </w:r>
      <w:r>
        <w:t>2017,</w:t>
      </w:r>
      <w:r>
        <w:rPr>
          <w:spacing w:val="-2"/>
        </w:rPr>
        <w:t xml:space="preserve"> </w:t>
      </w:r>
      <w:r>
        <w:t>FORES</w:t>
      </w:r>
      <w:r>
        <w:rPr>
          <w:spacing w:val="-2"/>
        </w:rPr>
        <w:t xml:space="preserve"> </w:t>
      </w:r>
      <w:r>
        <w:t>Study</w:t>
      </w:r>
      <w:r>
        <w:rPr>
          <w:spacing w:val="-3"/>
        </w:rPr>
        <w:t xml:space="preserve"> </w:t>
      </w:r>
      <w:r>
        <w:t>2012:1</w:t>
      </w:r>
    </w:p>
    <w:p w14:paraId="65A3D41E" w14:textId="77777777" w:rsidR="00CD7F56" w:rsidRDefault="00CD7F56">
      <w:pPr>
        <w:pStyle w:val="BodyText"/>
        <w:rPr>
          <w:sz w:val="24"/>
        </w:rPr>
      </w:pPr>
    </w:p>
    <w:p w14:paraId="590D6D85" w14:textId="77777777" w:rsidR="00CD7F56" w:rsidRDefault="00CD7F56">
      <w:pPr>
        <w:pStyle w:val="BodyText"/>
        <w:rPr>
          <w:sz w:val="24"/>
        </w:rPr>
      </w:pPr>
    </w:p>
    <w:p w14:paraId="68D32808" w14:textId="77777777" w:rsidR="00CD7F56" w:rsidRDefault="00CD7F56">
      <w:pPr>
        <w:jc w:val="right"/>
        <w:sectPr w:rsidR="00CD7F56">
          <w:pgSz w:w="11910" w:h="16840"/>
          <w:pgMar w:top="1340" w:right="1000" w:bottom="280" w:left="1300" w:header="749" w:footer="0" w:gutter="0"/>
          <w:cols w:space="720"/>
        </w:sectPr>
      </w:pPr>
    </w:p>
    <w:p w14:paraId="07B39CFE" w14:textId="77777777" w:rsidR="00CD7F56" w:rsidRDefault="007A37AE">
      <w:pPr>
        <w:pStyle w:val="Heading3"/>
        <w:spacing w:before="83"/>
      </w:pPr>
      <w:r>
        <w:lastRenderedPageBreak/>
        <w:t>Questions</w:t>
      </w:r>
    </w:p>
    <w:p w14:paraId="109A66D6" w14:textId="77777777" w:rsidR="00CD7F56" w:rsidRDefault="00CD7F56">
      <w:pPr>
        <w:pStyle w:val="BodyText"/>
        <w:rPr>
          <w:rFonts w:ascii="Arial"/>
          <w:b/>
          <w:sz w:val="21"/>
        </w:rPr>
      </w:pPr>
    </w:p>
    <w:p w14:paraId="0E67D9D1" w14:textId="77777777" w:rsidR="00CD7F56" w:rsidRDefault="007A37AE">
      <w:pPr>
        <w:pStyle w:val="ListParagraph"/>
        <w:numPr>
          <w:ilvl w:val="0"/>
          <w:numId w:val="2"/>
        </w:numPr>
        <w:tabs>
          <w:tab w:val="left" w:pos="732"/>
          <w:tab w:val="left" w:pos="733"/>
          <w:tab w:val="left" w:pos="1205"/>
        </w:tabs>
        <w:spacing w:before="0" w:line="259" w:lineRule="auto"/>
        <w:ind w:hanging="958"/>
      </w:pPr>
      <w:bookmarkStart w:id="1" w:name="_Hlk106376460"/>
      <w:proofErr w:type="spellStart"/>
      <w:r>
        <w:rPr>
          <w:rFonts w:ascii="Arial"/>
          <w:b/>
        </w:rPr>
        <w:t>i</w:t>
      </w:r>
      <w:proofErr w:type="spellEnd"/>
      <w:r>
        <w:rPr>
          <w:rFonts w:ascii="Arial"/>
          <w:b/>
        </w:rPr>
        <w:t>)</w:t>
      </w:r>
      <w:r>
        <w:rPr>
          <w:rFonts w:ascii="Times New Roman"/>
        </w:rPr>
        <w:tab/>
      </w:r>
      <w:r>
        <w:t>With</w:t>
      </w:r>
      <w:r>
        <w:rPr>
          <w:spacing w:val="36"/>
        </w:rPr>
        <w:t xml:space="preserve"> </w:t>
      </w:r>
      <w:r>
        <w:t>reference</w:t>
      </w:r>
      <w:r>
        <w:rPr>
          <w:spacing w:val="35"/>
        </w:rPr>
        <w:t xml:space="preserve"> </w:t>
      </w:r>
      <w:r>
        <w:t>to</w:t>
      </w:r>
      <w:r>
        <w:rPr>
          <w:spacing w:val="37"/>
        </w:rPr>
        <w:t xml:space="preserve"> </w:t>
      </w:r>
      <w:r>
        <w:t>Figure</w:t>
      </w:r>
      <w:r>
        <w:rPr>
          <w:spacing w:val="39"/>
        </w:rPr>
        <w:t xml:space="preserve"> </w:t>
      </w:r>
      <w:r>
        <w:t>1,</w:t>
      </w:r>
      <w:r>
        <w:rPr>
          <w:spacing w:val="38"/>
        </w:rPr>
        <w:t xml:space="preserve"> </w:t>
      </w:r>
      <w:r>
        <w:t>describe</w:t>
      </w:r>
      <w:r>
        <w:rPr>
          <w:spacing w:val="37"/>
        </w:rPr>
        <w:t xml:space="preserve"> </w:t>
      </w:r>
      <w:r>
        <w:t>the</w:t>
      </w:r>
      <w:r>
        <w:rPr>
          <w:spacing w:val="37"/>
        </w:rPr>
        <w:t xml:space="preserve"> </w:t>
      </w:r>
      <w:r>
        <w:t>trend</w:t>
      </w:r>
      <w:r>
        <w:rPr>
          <w:spacing w:val="37"/>
        </w:rPr>
        <w:t xml:space="preserve"> </w:t>
      </w:r>
      <w:r>
        <w:t>in</w:t>
      </w:r>
      <w:r>
        <w:rPr>
          <w:spacing w:val="39"/>
        </w:rPr>
        <w:t xml:space="preserve"> </w:t>
      </w:r>
      <w:r>
        <w:t>the</w:t>
      </w:r>
      <w:r>
        <w:rPr>
          <w:spacing w:val="37"/>
        </w:rPr>
        <w:t xml:space="preserve"> </w:t>
      </w:r>
      <w:r>
        <w:t>world</w:t>
      </w:r>
      <w:r>
        <w:rPr>
          <w:spacing w:val="38"/>
        </w:rPr>
        <w:t xml:space="preserve"> </w:t>
      </w:r>
      <w:r>
        <w:t>price</w:t>
      </w:r>
      <w:r>
        <w:rPr>
          <w:spacing w:val="39"/>
        </w:rPr>
        <w:t xml:space="preserve"> </w:t>
      </w:r>
      <w:r>
        <w:t>of</w:t>
      </w:r>
      <w:r>
        <w:rPr>
          <w:spacing w:val="38"/>
        </w:rPr>
        <w:t xml:space="preserve"> </w:t>
      </w:r>
      <w:r>
        <w:t>steel</w:t>
      </w:r>
      <w:r>
        <w:rPr>
          <w:spacing w:val="-58"/>
        </w:rPr>
        <w:t xml:space="preserve"> </w:t>
      </w:r>
      <w:r>
        <w:t>between March</w:t>
      </w:r>
      <w:r>
        <w:rPr>
          <w:spacing w:val="1"/>
        </w:rPr>
        <w:t xml:space="preserve"> </w:t>
      </w:r>
      <w:r>
        <w:t>2009 and</w:t>
      </w:r>
      <w:r>
        <w:rPr>
          <w:spacing w:val="1"/>
        </w:rPr>
        <w:t xml:space="preserve"> </w:t>
      </w:r>
      <w:r>
        <w:t>March</w:t>
      </w:r>
      <w:r>
        <w:rPr>
          <w:spacing w:val="1"/>
        </w:rPr>
        <w:t xml:space="preserve"> </w:t>
      </w:r>
      <w:r>
        <w:t>2016.</w:t>
      </w:r>
    </w:p>
    <w:p w14:paraId="411BD1A3" w14:textId="77777777" w:rsidR="00CD7F56" w:rsidRDefault="007A37AE">
      <w:pPr>
        <w:pStyle w:val="BodyText"/>
        <w:rPr>
          <w:sz w:val="24"/>
        </w:rPr>
      </w:pPr>
      <w:r>
        <w:br w:type="column"/>
      </w:r>
    </w:p>
    <w:p w14:paraId="63462238" w14:textId="77777777" w:rsidR="00CD7F56" w:rsidRDefault="00CD7F56">
      <w:pPr>
        <w:pStyle w:val="BodyText"/>
        <w:rPr>
          <w:sz w:val="26"/>
        </w:rPr>
      </w:pPr>
    </w:p>
    <w:p w14:paraId="149BAD8A" w14:textId="77777777" w:rsidR="00CD7F56" w:rsidRDefault="007A37AE">
      <w:pPr>
        <w:pStyle w:val="Heading3"/>
      </w:pPr>
      <w:r>
        <w:t>[2]</w:t>
      </w:r>
    </w:p>
    <w:p w14:paraId="335D4FE4" w14:textId="77777777" w:rsidR="00CD7F56" w:rsidRDefault="00CD7F56">
      <w:pPr>
        <w:sectPr w:rsidR="00CD7F56">
          <w:pgSz w:w="11910" w:h="16840"/>
          <w:pgMar w:top="1340" w:right="1000" w:bottom="280" w:left="1300" w:header="749" w:footer="0" w:gutter="0"/>
          <w:cols w:num="2" w:space="720" w:equalWidth="0">
            <w:col w:w="8647" w:space="72"/>
            <w:col w:w="891"/>
          </w:cols>
        </w:sectPr>
      </w:pPr>
    </w:p>
    <w:p w14:paraId="1DCE9F9E" w14:textId="77777777" w:rsidR="00CD7F56" w:rsidRDefault="00CD7F56">
      <w:pPr>
        <w:pStyle w:val="BodyText"/>
        <w:rPr>
          <w:rFonts w:ascii="Arial"/>
          <w:b/>
          <w:sz w:val="20"/>
        </w:rPr>
      </w:pPr>
    </w:p>
    <w:p w14:paraId="1ACE364F" w14:textId="77777777" w:rsidR="00CD7F56" w:rsidRDefault="00CD7F56">
      <w:pPr>
        <w:pStyle w:val="BodyText"/>
        <w:spacing w:before="3"/>
        <w:rPr>
          <w:rFonts w:ascii="Arial"/>
          <w:b/>
          <w:sz w:val="23"/>
        </w:rPr>
      </w:pPr>
    </w:p>
    <w:p w14:paraId="74063A3B" w14:textId="77777777" w:rsidR="00CD7F56" w:rsidRDefault="00CD7F56">
      <w:pPr>
        <w:rPr>
          <w:rFonts w:ascii="Arial"/>
          <w:sz w:val="23"/>
        </w:rPr>
        <w:sectPr w:rsidR="00CD7F56">
          <w:type w:val="continuous"/>
          <w:pgSz w:w="11910" w:h="16840"/>
          <w:pgMar w:top="1340" w:right="1000" w:bottom="280" w:left="1300" w:header="720" w:footer="720" w:gutter="0"/>
          <w:cols w:space="720"/>
        </w:sectPr>
      </w:pPr>
    </w:p>
    <w:p w14:paraId="3DD3FE70" w14:textId="77777777" w:rsidR="007F513D" w:rsidRDefault="007A37AE" w:rsidP="007F513D">
      <w:pPr>
        <w:pStyle w:val="ListParagraph"/>
        <w:numPr>
          <w:ilvl w:val="1"/>
          <w:numId w:val="2"/>
        </w:numPr>
        <w:tabs>
          <w:tab w:val="left" w:pos="1205"/>
          <w:tab w:val="left" w:pos="1206"/>
        </w:tabs>
        <w:spacing w:line="259" w:lineRule="auto"/>
      </w:pPr>
      <w:r>
        <w:t>With</w:t>
      </w:r>
      <w:r>
        <w:rPr>
          <w:spacing w:val="1"/>
        </w:rPr>
        <w:t xml:space="preserve"> </w:t>
      </w:r>
      <w:r>
        <w:t>reference</w:t>
      </w:r>
      <w:r>
        <w:rPr>
          <w:spacing w:val="1"/>
        </w:rPr>
        <w:t xml:space="preserve"> </w:t>
      </w:r>
      <w:r>
        <w:t>to</w:t>
      </w:r>
      <w:r>
        <w:rPr>
          <w:spacing w:val="1"/>
        </w:rPr>
        <w:t xml:space="preserve"> </w:t>
      </w:r>
      <w:r>
        <w:t>the</w:t>
      </w:r>
      <w:r>
        <w:rPr>
          <w:spacing w:val="1"/>
        </w:rPr>
        <w:t xml:space="preserve"> </w:t>
      </w:r>
      <w:r>
        <w:t>case</w:t>
      </w:r>
      <w:r>
        <w:rPr>
          <w:spacing w:val="3"/>
        </w:rPr>
        <w:t xml:space="preserve"> </w:t>
      </w:r>
      <w:r>
        <w:t>material,</w:t>
      </w:r>
      <w:r>
        <w:rPr>
          <w:spacing w:val="3"/>
        </w:rPr>
        <w:t xml:space="preserve"> </w:t>
      </w:r>
      <w:r>
        <w:t>account</w:t>
      </w:r>
      <w:r>
        <w:rPr>
          <w:spacing w:val="2"/>
        </w:rPr>
        <w:t xml:space="preserve"> </w:t>
      </w:r>
      <w:r>
        <w:t>for</w:t>
      </w:r>
      <w:r>
        <w:rPr>
          <w:spacing w:val="2"/>
        </w:rPr>
        <w:t xml:space="preserve"> </w:t>
      </w:r>
      <w:r>
        <w:t>the</w:t>
      </w:r>
      <w:r>
        <w:rPr>
          <w:spacing w:val="3"/>
        </w:rPr>
        <w:t xml:space="preserve"> </w:t>
      </w:r>
      <w:r>
        <w:t>change</w:t>
      </w:r>
      <w:r>
        <w:rPr>
          <w:spacing w:val="3"/>
        </w:rPr>
        <w:t xml:space="preserve"> </w:t>
      </w:r>
      <w:r>
        <w:t>in</w:t>
      </w:r>
      <w:r>
        <w:rPr>
          <w:spacing w:val="4"/>
        </w:rPr>
        <w:t xml:space="preserve"> </w:t>
      </w:r>
      <w:r>
        <w:t>world</w:t>
      </w:r>
      <w:r>
        <w:rPr>
          <w:spacing w:val="3"/>
        </w:rPr>
        <w:t xml:space="preserve"> </w:t>
      </w:r>
      <w:r>
        <w:t>price</w:t>
      </w:r>
      <w:r>
        <w:rPr>
          <w:spacing w:val="1"/>
        </w:rPr>
        <w:t xml:space="preserve"> </w:t>
      </w:r>
      <w:r>
        <w:t>of</w:t>
      </w:r>
      <w:r>
        <w:rPr>
          <w:spacing w:val="-58"/>
        </w:rPr>
        <w:t xml:space="preserve"> </w:t>
      </w:r>
      <w:r>
        <w:t>steel</w:t>
      </w:r>
      <w:r>
        <w:rPr>
          <w:spacing w:val="-1"/>
        </w:rPr>
        <w:t xml:space="preserve"> </w:t>
      </w:r>
      <w:r>
        <w:t>in</w:t>
      </w:r>
      <w:r>
        <w:rPr>
          <w:spacing w:val="1"/>
        </w:rPr>
        <w:t xml:space="preserve"> </w:t>
      </w:r>
      <w:r>
        <w:t>2015.</w:t>
      </w:r>
    </w:p>
    <w:p w14:paraId="172A62CC" w14:textId="77D078E9" w:rsidR="007F513D" w:rsidRDefault="007F513D" w:rsidP="007F513D">
      <w:pPr>
        <w:pStyle w:val="ListParagraph"/>
        <w:numPr>
          <w:ilvl w:val="1"/>
          <w:numId w:val="2"/>
        </w:numPr>
        <w:tabs>
          <w:tab w:val="left" w:pos="1205"/>
          <w:tab w:val="left" w:pos="1206"/>
        </w:tabs>
        <w:spacing w:line="259" w:lineRule="auto"/>
      </w:pPr>
      <w:r>
        <w:t>Explain and justify the value of price elasticity of supply. (2)</w:t>
      </w:r>
    </w:p>
    <w:p w14:paraId="253000EF" w14:textId="77777777" w:rsidR="00CD7F56" w:rsidRDefault="007A37AE">
      <w:pPr>
        <w:spacing w:before="94"/>
        <w:ind w:left="177"/>
        <w:rPr>
          <w:rFonts w:ascii="Arial"/>
          <w:b/>
        </w:rPr>
      </w:pPr>
      <w:r>
        <w:br w:type="column"/>
      </w:r>
      <w:r>
        <w:rPr>
          <w:rFonts w:ascii="Arial"/>
          <w:b/>
        </w:rPr>
        <w:t>[4]</w:t>
      </w:r>
    </w:p>
    <w:p w14:paraId="3DA08D38" w14:textId="77777777" w:rsidR="00CD7F56" w:rsidRDefault="00CD7F56">
      <w:pPr>
        <w:rPr>
          <w:rFonts w:ascii="Arial"/>
        </w:rPr>
        <w:sectPr w:rsidR="00CD7F56">
          <w:type w:val="continuous"/>
          <w:pgSz w:w="11910" w:h="16840"/>
          <w:pgMar w:top="1340" w:right="1000" w:bottom="280" w:left="1300" w:header="720" w:footer="720" w:gutter="0"/>
          <w:cols w:num="2" w:space="720" w:equalWidth="0">
            <w:col w:w="8643" w:space="40"/>
            <w:col w:w="927"/>
          </w:cols>
        </w:sectPr>
      </w:pPr>
    </w:p>
    <w:p w14:paraId="53566041" w14:textId="77777777" w:rsidR="00CD7F56" w:rsidRDefault="00CD7F56">
      <w:pPr>
        <w:pStyle w:val="BodyText"/>
        <w:rPr>
          <w:rFonts w:ascii="Arial"/>
          <w:b/>
          <w:sz w:val="20"/>
        </w:rPr>
      </w:pPr>
    </w:p>
    <w:p w14:paraId="33B77F52" w14:textId="77777777" w:rsidR="00CD7F56" w:rsidRDefault="00CD7F56">
      <w:pPr>
        <w:pStyle w:val="BodyText"/>
        <w:spacing w:before="3"/>
        <w:rPr>
          <w:rFonts w:ascii="Arial"/>
          <w:b/>
          <w:sz w:val="23"/>
        </w:rPr>
      </w:pPr>
    </w:p>
    <w:p w14:paraId="219C413C" w14:textId="77777777" w:rsidR="00CD7F56" w:rsidRDefault="00CD7F56">
      <w:pPr>
        <w:rPr>
          <w:rFonts w:ascii="Arial"/>
          <w:sz w:val="23"/>
        </w:rPr>
        <w:sectPr w:rsidR="00CD7F56">
          <w:type w:val="continuous"/>
          <w:pgSz w:w="11910" w:h="16840"/>
          <w:pgMar w:top="1340" w:right="1000" w:bottom="280" w:left="1300" w:header="720" w:footer="720" w:gutter="0"/>
          <w:cols w:space="720"/>
        </w:sectPr>
      </w:pPr>
    </w:p>
    <w:p w14:paraId="027F697A" w14:textId="77777777" w:rsidR="00CD7F56" w:rsidRDefault="007A37AE">
      <w:pPr>
        <w:pStyle w:val="ListParagraph"/>
        <w:numPr>
          <w:ilvl w:val="0"/>
          <w:numId w:val="2"/>
        </w:numPr>
        <w:tabs>
          <w:tab w:val="left" w:pos="732"/>
          <w:tab w:val="left" w:pos="733"/>
          <w:tab w:val="left" w:pos="1205"/>
        </w:tabs>
        <w:spacing w:line="256" w:lineRule="auto"/>
        <w:ind w:hanging="958"/>
      </w:pPr>
      <w:proofErr w:type="spellStart"/>
      <w:r>
        <w:rPr>
          <w:rFonts w:ascii="Arial"/>
          <w:b/>
        </w:rPr>
        <w:t>i</w:t>
      </w:r>
      <w:proofErr w:type="spellEnd"/>
      <w:r>
        <w:rPr>
          <w:rFonts w:ascii="Arial"/>
          <w:b/>
        </w:rPr>
        <w:t>)</w:t>
      </w:r>
      <w:r>
        <w:rPr>
          <w:rFonts w:ascii="Times New Roman"/>
        </w:rPr>
        <w:tab/>
      </w:r>
      <w:r>
        <w:t>Explain</w:t>
      </w:r>
      <w:r>
        <w:rPr>
          <w:spacing w:val="33"/>
        </w:rPr>
        <w:t xml:space="preserve"> </w:t>
      </w:r>
      <w:r>
        <w:t>one</w:t>
      </w:r>
      <w:r>
        <w:rPr>
          <w:spacing w:val="34"/>
        </w:rPr>
        <w:t xml:space="preserve"> </w:t>
      </w:r>
      <w:r>
        <w:t>example</w:t>
      </w:r>
      <w:r>
        <w:rPr>
          <w:spacing w:val="33"/>
        </w:rPr>
        <w:t xml:space="preserve"> </w:t>
      </w:r>
      <w:r>
        <w:t>of</w:t>
      </w:r>
      <w:r>
        <w:rPr>
          <w:spacing w:val="35"/>
        </w:rPr>
        <w:t xml:space="preserve"> </w:t>
      </w:r>
      <w:r>
        <w:t>negative</w:t>
      </w:r>
      <w:r>
        <w:rPr>
          <w:spacing w:val="33"/>
        </w:rPr>
        <w:t xml:space="preserve"> </w:t>
      </w:r>
      <w:r>
        <w:t>externality</w:t>
      </w:r>
      <w:r>
        <w:rPr>
          <w:spacing w:val="32"/>
        </w:rPr>
        <w:t xml:space="preserve"> </w:t>
      </w:r>
      <w:r>
        <w:t>which</w:t>
      </w:r>
      <w:r>
        <w:rPr>
          <w:spacing w:val="33"/>
        </w:rPr>
        <w:t xml:space="preserve"> </w:t>
      </w:r>
      <w:r>
        <w:t>could</w:t>
      </w:r>
      <w:r>
        <w:rPr>
          <w:spacing w:val="31"/>
        </w:rPr>
        <w:t xml:space="preserve"> </w:t>
      </w:r>
      <w:r>
        <w:t>result</w:t>
      </w:r>
      <w:r>
        <w:rPr>
          <w:spacing w:val="30"/>
        </w:rPr>
        <w:t xml:space="preserve"> </w:t>
      </w:r>
      <w:r>
        <w:t>from</w:t>
      </w:r>
      <w:r>
        <w:rPr>
          <w:spacing w:val="31"/>
        </w:rPr>
        <w:t xml:space="preserve"> </w:t>
      </w:r>
      <w:r>
        <w:t>steel</w:t>
      </w:r>
      <w:r>
        <w:rPr>
          <w:spacing w:val="-58"/>
        </w:rPr>
        <w:t xml:space="preserve"> </w:t>
      </w:r>
      <w:r>
        <w:t>production.</w:t>
      </w:r>
    </w:p>
    <w:p w14:paraId="6CFE1627" w14:textId="77777777" w:rsidR="00CD7F56" w:rsidRDefault="007A37AE">
      <w:pPr>
        <w:spacing w:before="94"/>
        <w:ind w:left="174"/>
        <w:rPr>
          <w:rFonts w:ascii="Arial"/>
          <w:b/>
        </w:rPr>
      </w:pPr>
      <w:r>
        <w:br w:type="column"/>
      </w:r>
      <w:r>
        <w:rPr>
          <w:rFonts w:ascii="Arial"/>
          <w:b/>
        </w:rPr>
        <w:t>[2]</w:t>
      </w:r>
    </w:p>
    <w:p w14:paraId="6AA4D625" w14:textId="77777777" w:rsidR="00CD7F56" w:rsidRDefault="00CD7F56">
      <w:pPr>
        <w:rPr>
          <w:rFonts w:ascii="Arial"/>
        </w:rPr>
        <w:sectPr w:rsidR="00CD7F56">
          <w:type w:val="continuous"/>
          <w:pgSz w:w="11910" w:h="16840"/>
          <w:pgMar w:top="1340" w:right="1000" w:bottom="280" w:left="1300" w:header="720" w:footer="720" w:gutter="0"/>
          <w:cols w:num="2" w:space="720" w:equalWidth="0">
            <w:col w:w="8645" w:space="40"/>
            <w:col w:w="925"/>
          </w:cols>
        </w:sectPr>
      </w:pPr>
    </w:p>
    <w:p w14:paraId="50B843A6" w14:textId="77777777" w:rsidR="00CD7F56" w:rsidRDefault="00CD7F56">
      <w:pPr>
        <w:pStyle w:val="BodyText"/>
        <w:rPr>
          <w:rFonts w:ascii="Arial"/>
          <w:b/>
          <w:sz w:val="20"/>
        </w:rPr>
      </w:pPr>
    </w:p>
    <w:p w14:paraId="48081AF6" w14:textId="77777777" w:rsidR="00CD7F56" w:rsidRDefault="00CD7F56">
      <w:pPr>
        <w:pStyle w:val="BodyText"/>
        <w:spacing w:before="6"/>
        <w:rPr>
          <w:rFonts w:ascii="Arial"/>
          <w:b/>
          <w:sz w:val="23"/>
        </w:rPr>
      </w:pPr>
    </w:p>
    <w:p w14:paraId="79FF192B" w14:textId="77777777" w:rsidR="00CD7F56" w:rsidRDefault="00CD7F56">
      <w:pPr>
        <w:rPr>
          <w:rFonts w:ascii="Arial"/>
          <w:sz w:val="23"/>
        </w:rPr>
        <w:sectPr w:rsidR="00CD7F56">
          <w:type w:val="continuous"/>
          <w:pgSz w:w="11910" w:h="16840"/>
          <w:pgMar w:top="1340" w:right="1000" w:bottom="280" w:left="1300" w:header="720" w:footer="720" w:gutter="0"/>
          <w:cols w:space="720"/>
        </w:sectPr>
      </w:pPr>
    </w:p>
    <w:p w14:paraId="4A75839A" w14:textId="77777777" w:rsidR="00CD7F56" w:rsidRDefault="007A37AE">
      <w:pPr>
        <w:pStyle w:val="ListParagraph"/>
        <w:numPr>
          <w:ilvl w:val="1"/>
          <w:numId w:val="2"/>
        </w:numPr>
        <w:tabs>
          <w:tab w:val="left" w:pos="1205"/>
          <w:tab w:val="left" w:pos="1206"/>
        </w:tabs>
        <w:spacing w:line="259" w:lineRule="auto"/>
      </w:pPr>
      <w:r>
        <w:t>Explain</w:t>
      </w:r>
      <w:r>
        <w:rPr>
          <w:spacing w:val="38"/>
        </w:rPr>
        <w:t xml:space="preserve"> </w:t>
      </w:r>
      <w:r>
        <w:t>how</w:t>
      </w:r>
      <w:r>
        <w:rPr>
          <w:spacing w:val="35"/>
        </w:rPr>
        <w:t xml:space="preserve"> </w:t>
      </w:r>
      <w:r>
        <w:t>negative</w:t>
      </w:r>
      <w:r>
        <w:rPr>
          <w:spacing w:val="38"/>
        </w:rPr>
        <w:t xml:space="preserve"> </w:t>
      </w:r>
      <w:r>
        <w:t>externality</w:t>
      </w:r>
      <w:r>
        <w:rPr>
          <w:spacing w:val="36"/>
        </w:rPr>
        <w:t xml:space="preserve"> </w:t>
      </w:r>
      <w:r>
        <w:t>in</w:t>
      </w:r>
      <w:r>
        <w:rPr>
          <w:spacing w:val="38"/>
        </w:rPr>
        <w:t xml:space="preserve"> </w:t>
      </w:r>
      <w:r>
        <w:t>steel</w:t>
      </w:r>
      <w:r>
        <w:rPr>
          <w:spacing w:val="38"/>
        </w:rPr>
        <w:t xml:space="preserve"> </w:t>
      </w:r>
      <w:r>
        <w:t>production</w:t>
      </w:r>
      <w:r>
        <w:rPr>
          <w:spacing w:val="38"/>
        </w:rPr>
        <w:t xml:space="preserve"> </w:t>
      </w:r>
      <w:r>
        <w:t>could</w:t>
      </w:r>
      <w:r>
        <w:rPr>
          <w:spacing w:val="38"/>
        </w:rPr>
        <w:t xml:space="preserve"> </w:t>
      </w:r>
      <w:r>
        <w:t>lead</w:t>
      </w:r>
      <w:r>
        <w:rPr>
          <w:spacing w:val="36"/>
        </w:rPr>
        <w:t xml:space="preserve"> </w:t>
      </w:r>
      <w:r>
        <w:t>to</w:t>
      </w:r>
      <w:r>
        <w:rPr>
          <w:spacing w:val="36"/>
        </w:rPr>
        <w:t xml:space="preserve"> </w:t>
      </w:r>
      <w:r>
        <w:t>market</w:t>
      </w:r>
      <w:r>
        <w:rPr>
          <w:spacing w:val="-58"/>
        </w:rPr>
        <w:t xml:space="preserve"> </w:t>
      </w:r>
      <w:r>
        <w:t>failure.</w:t>
      </w:r>
    </w:p>
    <w:p w14:paraId="194683E3" w14:textId="1CB703A6" w:rsidR="00CD7F56" w:rsidRDefault="007A37AE">
      <w:pPr>
        <w:spacing w:before="94"/>
        <w:ind w:left="174"/>
        <w:rPr>
          <w:rFonts w:ascii="Arial"/>
          <w:b/>
        </w:rPr>
      </w:pPr>
      <w:r>
        <w:br w:type="column"/>
      </w:r>
      <w:r>
        <w:rPr>
          <w:rFonts w:ascii="Arial"/>
          <w:b/>
        </w:rPr>
        <w:t>[</w:t>
      </w:r>
      <w:r w:rsidR="007F513D">
        <w:rPr>
          <w:rFonts w:ascii="Arial"/>
          <w:b/>
        </w:rPr>
        <w:t>5</w:t>
      </w:r>
      <w:r>
        <w:rPr>
          <w:rFonts w:ascii="Arial"/>
          <w:b/>
        </w:rPr>
        <w:t>]</w:t>
      </w:r>
    </w:p>
    <w:p w14:paraId="413E663E" w14:textId="77777777" w:rsidR="00CD7F56" w:rsidRDefault="00CD7F56">
      <w:pPr>
        <w:rPr>
          <w:rFonts w:ascii="Arial"/>
        </w:rPr>
        <w:sectPr w:rsidR="00CD7F56">
          <w:type w:val="continuous"/>
          <w:pgSz w:w="11910" w:h="16840"/>
          <w:pgMar w:top="1340" w:right="1000" w:bottom="280" w:left="1300" w:header="720" w:footer="720" w:gutter="0"/>
          <w:cols w:num="2" w:space="720" w:equalWidth="0">
            <w:col w:w="8645" w:space="40"/>
            <w:col w:w="925"/>
          </w:cols>
        </w:sectPr>
      </w:pPr>
    </w:p>
    <w:p w14:paraId="11E53D01" w14:textId="77777777" w:rsidR="00CD7F56" w:rsidRDefault="00CD7F56">
      <w:pPr>
        <w:pStyle w:val="BodyText"/>
        <w:rPr>
          <w:rFonts w:ascii="Arial"/>
          <w:b/>
          <w:sz w:val="20"/>
        </w:rPr>
      </w:pPr>
    </w:p>
    <w:p w14:paraId="22621918" w14:textId="77777777" w:rsidR="00CD7F56" w:rsidRDefault="00CD7F56">
      <w:pPr>
        <w:pStyle w:val="BodyText"/>
        <w:spacing w:before="3"/>
        <w:rPr>
          <w:rFonts w:ascii="Arial"/>
          <w:b/>
          <w:sz w:val="23"/>
        </w:rPr>
      </w:pPr>
    </w:p>
    <w:p w14:paraId="28697D5F" w14:textId="77777777" w:rsidR="00CD7F56" w:rsidRDefault="00CD7F56">
      <w:pPr>
        <w:rPr>
          <w:rFonts w:ascii="Arial"/>
          <w:sz w:val="23"/>
        </w:rPr>
        <w:sectPr w:rsidR="00CD7F56">
          <w:type w:val="continuous"/>
          <w:pgSz w:w="11910" w:h="16840"/>
          <w:pgMar w:top="1340" w:right="1000" w:bottom="280" w:left="1300" w:header="720" w:footer="720" w:gutter="0"/>
          <w:cols w:space="720"/>
        </w:sectPr>
      </w:pPr>
    </w:p>
    <w:p w14:paraId="71FB5C35" w14:textId="77777777" w:rsidR="00CD7F56" w:rsidRDefault="007A37AE">
      <w:pPr>
        <w:pStyle w:val="ListParagraph"/>
        <w:numPr>
          <w:ilvl w:val="1"/>
          <w:numId w:val="2"/>
        </w:numPr>
        <w:tabs>
          <w:tab w:val="left" w:pos="1206"/>
        </w:tabs>
        <w:spacing w:line="259" w:lineRule="auto"/>
        <w:jc w:val="both"/>
      </w:pPr>
      <w:r>
        <w:t>As an economic advisor, evaluate the measure undertaken by the Chinese</w:t>
      </w:r>
      <w:r>
        <w:rPr>
          <w:spacing w:val="1"/>
        </w:rPr>
        <w:t xml:space="preserve"> </w:t>
      </w:r>
      <w:r>
        <w:t>government (from Extract 3) in tackling the negative externalities associated</w:t>
      </w:r>
      <w:r>
        <w:rPr>
          <w:spacing w:val="-59"/>
        </w:rPr>
        <w:t xml:space="preserve"> </w:t>
      </w:r>
      <w:r>
        <w:t>with steel production and recommend an alternative policy option to the</w:t>
      </w:r>
      <w:r>
        <w:rPr>
          <w:spacing w:val="1"/>
        </w:rPr>
        <w:t xml:space="preserve"> </w:t>
      </w:r>
      <w:r>
        <w:t>Chinese government.</w:t>
      </w:r>
      <w:r>
        <w:rPr>
          <w:spacing w:val="2"/>
        </w:rPr>
        <w:t xml:space="preserve"> </w:t>
      </w:r>
      <w:r>
        <w:t>Justify</w:t>
      </w:r>
      <w:r>
        <w:rPr>
          <w:spacing w:val="-2"/>
        </w:rPr>
        <w:t xml:space="preserve"> </w:t>
      </w:r>
      <w:r>
        <w:t>your</w:t>
      </w:r>
      <w:r>
        <w:rPr>
          <w:spacing w:val="2"/>
        </w:rPr>
        <w:t xml:space="preserve"> </w:t>
      </w:r>
      <w:r>
        <w:t>answer.</w:t>
      </w:r>
    </w:p>
    <w:p w14:paraId="530D4E05" w14:textId="77777777" w:rsidR="00CD7F56" w:rsidRDefault="007A37AE">
      <w:pPr>
        <w:pStyle w:val="Heading3"/>
        <w:spacing w:before="94"/>
        <w:ind w:left="173"/>
      </w:pPr>
      <w:r>
        <w:rPr>
          <w:b w:val="0"/>
        </w:rPr>
        <w:br w:type="column"/>
      </w:r>
      <w:r>
        <w:t>[10]</w:t>
      </w:r>
    </w:p>
    <w:p w14:paraId="4076FDE4" w14:textId="77777777" w:rsidR="00CD7F56" w:rsidRDefault="00CD7F56">
      <w:pPr>
        <w:sectPr w:rsidR="00CD7F56">
          <w:type w:val="continuous"/>
          <w:pgSz w:w="11910" w:h="16840"/>
          <w:pgMar w:top="1340" w:right="1000" w:bottom="280" w:left="1300" w:header="720" w:footer="720" w:gutter="0"/>
          <w:cols w:num="2" w:space="720" w:equalWidth="0">
            <w:col w:w="8646" w:space="40"/>
            <w:col w:w="924"/>
          </w:cols>
        </w:sectPr>
      </w:pPr>
    </w:p>
    <w:p w14:paraId="2FF6F922" w14:textId="77777777" w:rsidR="00CD7F56" w:rsidRDefault="00CD7F56">
      <w:pPr>
        <w:pStyle w:val="BodyText"/>
        <w:rPr>
          <w:rFonts w:ascii="Arial"/>
          <w:b/>
          <w:sz w:val="20"/>
        </w:rPr>
      </w:pPr>
    </w:p>
    <w:p w14:paraId="30C05702" w14:textId="77777777" w:rsidR="00CD7F56" w:rsidRDefault="00CD7F56">
      <w:pPr>
        <w:pStyle w:val="BodyText"/>
        <w:spacing w:before="2"/>
        <w:rPr>
          <w:rFonts w:ascii="Arial"/>
          <w:b/>
          <w:sz w:val="23"/>
        </w:rPr>
      </w:pPr>
    </w:p>
    <w:p w14:paraId="5DD6B068" w14:textId="77777777" w:rsidR="00CD7F56" w:rsidRDefault="00CD7F56">
      <w:pPr>
        <w:rPr>
          <w:rFonts w:ascii="Arial"/>
          <w:sz w:val="23"/>
        </w:rPr>
        <w:sectPr w:rsidR="00CD7F56">
          <w:type w:val="continuous"/>
          <w:pgSz w:w="11910" w:h="16840"/>
          <w:pgMar w:top="1340" w:right="1000" w:bottom="280" w:left="1300" w:header="720" w:footer="720" w:gutter="0"/>
          <w:cols w:space="720"/>
        </w:sectPr>
      </w:pPr>
    </w:p>
    <w:p w14:paraId="2B8CDBC3" w14:textId="64E66442" w:rsidR="00CD7F56" w:rsidRDefault="00CD7F56">
      <w:pPr>
        <w:spacing w:before="93"/>
        <w:ind w:left="173"/>
        <w:rPr>
          <w:rFonts w:ascii="Arial"/>
          <w:b/>
        </w:rPr>
      </w:pPr>
    </w:p>
    <w:p w14:paraId="55D78CFF" w14:textId="77777777" w:rsidR="00CD7F56" w:rsidRDefault="00CD7F56">
      <w:pPr>
        <w:rPr>
          <w:rFonts w:ascii="Arial"/>
        </w:rPr>
        <w:sectPr w:rsidR="00CD7F56">
          <w:type w:val="continuous"/>
          <w:pgSz w:w="11910" w:h="16840"/>
          <w:pgMar w:top="1340" w:right="1000" w:bottom="280" w:left="1300" w:header="720" w:footer="720" w:gutter="0"/>
          <w:cols w:num="2" w:space="720" w:equalWidth="0">
            <w:col w:w="8646" w:space="40"/>
            <w:col w:w="924"/>
          </w:cols>
        </w:sectPr>
      </w:pPr>
    </w:p>
    <w:p w14:paraId="49490594" w14:textId="77777777" w:rsidR="00CD7F56" w:rsidRDefault="00CD7F56">
      <w:pPr>
        <w:pStyle w:val="BodyText"/>
        <w:rPr>
          <w:rFonts w:ascii="Arial"/>
          <w:b/>
          <w:sz w:val="20"/>
        </w:rPr>
      </w:pPr>
    </w:p>
    <w:p w14:paraId="1167CAAC" w14:textId="77777777" w:rsidR="00CD7F56" w:rsidRDefault="00CD7F56">
      <w:pPr>
        <w:pStyle w:val="BodyText"/>
        <w:rPr>
          <w:rFonts w:ascii="Arial"/>
          <w:b/>
          <w:sz w:val="20"/>
        </w:rPr>
      </w:pPr>
    </w:p>
    <w:p w14:paraId="55D6DC09" w14:textId="77777777" w:rsidR="00CD7F56" w:rsidRDefault="00CD7F56">
      <w:pPr>
        <w:pStyle w:val="BodyText"/>
        <w:spacing w:before="10"/>
        <w:rPr>
          <w:rFonts w:ascii="Arial"/>
          <w:b/>
          <w:sz w:val="23"/>
        </w:rPr>
      </w:pPr>
    </w:p>
    <w:bookmarkEnd w:id="1"/>
    <w:p w14:paraId="2EC41DE9" w14:textId="2D1C6DEA" w:rsidR="00CD7F56" w:rsidRDefault="007A37AE">
      <w:pPr>
        <w:pStyle w:val="Heading3"/>
        <w:spacing w:before="94"/>
        <w:ind w:left="0" w:right="388"/>
        <w:jc w:val="right"/>
      </w:pPr>
      <w:r>
        <w:t>[Total:</w:t>
      </w:r>
      <w:r>
        <w:rPr>
          <w:spacing w:val="-3"/>
        </w:rPr>
        <w:t xml:space="preserve"> </w:t>
      </w:r>
      <w:r w:rsidR="007F513D">
        <w:t>25</w:t>
      </w:r>
      <w:r>
        <w:t>]</w:t>
      </w:r>
    </w:p>
    <w:p w14:paraId="54294721" w14:textId="77777777" w:rsidR="00CD7F56" w:rsidRDefault="00CD7F56" w:rsidP="00B217BF">
      <w:pPr>
        <w:jc w:val="center"/>
      </w:pPr>
    </w:p>
    <w:p w14:paraId="1E9B7208" w14:textId="77777777" w:rsidR="002B7B87" w:rsidRDefault="002B7B87" w:rsidP="00B217BF">
      <w:pPr>
        <w:jc w:val="center"/>
      </w:pPr>
    </w:p>
    <w:p w14:paraId="59A7C415" w14:textId="77777777" w:rsidR="002B7B87" w:rsidRDefault="002B7B87" w:rsidP="00B217BF">
      <w:pPr>
        <w:jc w:val="center"/>
      </w:pPr>
    </w:p>
    <w:p w14:paraId="4C635232" w14:textId="77777777" w:rsidR="002B7B87" w:rsidRDefault="002B7B87" w:rsidP="00B217BF">
      <w:pPr>
        <w:jc w:val="center"/>
      </w:pPr>
    </w:p>
    <w:p w14:paraId="7393002F" w14:textId="77777777" w:rsidR="002B7B87" w:rsidRDefault="002B7B87" w:rsidP="00B217BF">
      <w:pPr>
        <w:jc w:val="center"/>
      </w:pPr>
    </w:p>
    <w:p w14:paraId="315DE9AD" w14:textId="77777777" w:rsidR="002B7B87" w:rsidRDefault="002B7B87" w:rsidP="00B217BF">
      <w:pPr>
        <w:jc w:val="center"/>
      </w:pPr>
    </w:p>
    <w:p w14:paraId="2939A6E9" w14:textId="77777777" w:rsidR="002B7B87" w:rsidRDefault="002B7B87" w:rsidP="00B217BF">
      <w:pPr>
        <w:jc w:val="center"/>
      </w:pPr>
    </w:p>
    <w:p w14:paraId="5A01351D" w14:textId="77777777" w:rsidR="002B7B87" w:rsidRDefault="002B7B87" w:rsidP="00B217BF">
      <w:pPr>
        <w:jc w:val="center"/>
      </w:pPr>
    </w:p>
    <w:p w14:paraId="1B88D121" w14:textId="77777777" w:rsidR="002B7B87" w:rsidRDefault="002B7B87" w:rsidP="00B217BF">
      <w:pPr>
        <w:jc w:val="center"/>
      </w:pPr>
    </w:p>
    <w:p w14:paraId="2319FEBA" w14:textId="77777777" w:rsidR="002B7B87" w:rsidRDefault="002B7B87" w:rsidP="00B217BF">
      <w:pPr>
        <w:jc w:val="center"/>
      </w:pPr>
    </w:p>
    <w:p w14:paraId="42585E57" w14:textId="77777777" w:rsidR="002B7B87" w:rsidRDefault="002B7B87" w:rsidP="00B217BF">
      <w:pPr>
        <w:jc w:val="center"/>
      </w:pPr>
    </w:p>
    <w:p w14:paraId="40D9F947" w14:textId="77777777" w:rsidR="002B7B87" w:rsidRDefault="002B7B87" w:rsidP="00B217BF">
      <w:pPr>
        <w:jc w:val="center"/>
      </w:pPr>
    </w:p>
    <w:p w14:paraId="0DE48626" w14:textId="77777777" w:rsidR="002B7B87" w:rsidRDefault="002B7B87" w:rsidP="00B217BF">
      <w:pPr>
        <w:jc w:val="center"/>
      </w:pPr>
    </w:p>
    <w:p w14:paraId="4519C316" w14:textId="77777777" w:rsidR="002B7B87" w:rsidRDefault="002B7B87" w:rsidP="00B217BF">
      <w:pPr>
        <w:jc w:val="center"/>
      </w:pPr>
    </w:p>
    <w:p w14:paraId="19E43B9A" w14:textId="77777777" w:rsidR="002B7B87" w:rsidRDefault="002B7B87" w:rsidP="00B217BF">
      <w:pPr>
        <w:jc w:val="center"/>
      </w:pPr>
    </w:p>
    <w:p w14:paraId="241928DA" w14:textId="77777777" w:rsidR="002B7B87" w:rsidRDefault="002B7B87" w:rsidP="00B217BF">
      <w:pPr>
        <w:jc w:val="center"/>
      </w:pPr>
    </w:p>
    <w:p w14:paraId="795CA076" w14:textId="77777777" w:rsidR="002B7B87" w:rsidRDefault="002B7B87" w:rsidP="00B217BF">
      <w:pPr>
        <w:jc w:val="center"/>
      </w:pPr>
    </w:p>
    <w:p w14:paraId="108FA5B3" w14:textId="77777777" w:rsidR="002B7B87" w:rsidRDefault="002B7B87" w:rsidP="00B217BF">
      <w:pPr>
        <w:jc w:val="center"/>
      </w:pPr>
    </w:p>
    <w:p w14:paraId="02353C4B" w14:textId="77777777" w:rsidR="002B7B87" w:rsidRDefault="002B7B87" w:rsidP="00B217BF">
      <w:pPr>
        <w:jc w:val="center"/>
      </w:pPr>
    </w:p>
    <w:p w14:paraId="4DE35342" w14:textId="77777777" w:rsidR="002B7B87" w:rsidRDefault="002B7B87" w:rsidP="00B217BF">
      <w:pPr>
        <w:jc w:val="center"/>
      </w:pPr>
    </w:p>
    <w:p w14:paraId="3E95B130" w14:textId="77777777" w:rsidR="002B7B87" w:rsidRDefault="002B7B87" w:rsidP="00B217BF">
      <w:pPr>
        <w:jc w:val="center"/>
      </w:pPr>
    </w:p>
    <w:p w14:paraId="21B207E8" w14:textId="77777777" w:rsidR="002B7B87" w:rsidRDefault="002B7B87" w:rsidP="00B217BF">
      <w:pPr>
        <w:jc w:val="center"/>
      </w:pPr>
    </w:p>
    <w:p w14:paraId="2623E5B5" w14:textId="77777777" w:rsidR="002B7B87" w:rsidRDefault="002B7B87" w:rsidP="00B217BF">
      <w:pPr>
        <w:jc w:val="center"/>
      </w:pPr>
    </w:p>
    <w:p w14:paraId="33100FB7" w14:textId="77777777" w:rsidR="002B7B87" w:rsidRDefault="002B7B87" w:rsidP="00B217BF">
      <w:pPr>
        <w:jc w:val="center"/>
      </w:pPr>
    </w:p>
    <w:p w14:paraId="12AE5FED" w14:textId="77777777" w:rsidR="002B7B87" w:rsidRDefault="002B7B87" w:rsidP="00B217BF">
      <w:pPr>
        <w:jc w:val="center"/>
      </w:pPr>
    </w:p>
    <w:p w14:paraId="6E3AEFC9" w14:textId="77777777" w:rsidR="002B7B87" w:rsidRDefault="002B7B87" w:rsidP="00B217BF">
      <w:pPr>
        <w:jc w:val="center"/>
      </w:pPr>
    </w:p>
    <w:p w14:paraId="3CDA2AC4" w14:textId="38ED085D" w:rsidR="002B7B87" w:rsidRDefault="002B7B87" w:rsidP="002B7B87">
      <w:r>
        <w:t>Suggested Answer:</w:t>
      </w:r>
    </w:p>
    <w:p w14:paraId="6B2B320C" w14:textId="77777777" w:rsidR="002B7B87" w:rsidRDefault="002B7B87" w:rsidP="00B217BF">
      <w:pPr>
        <w:jc w:val="center"/>
      </w:pPr>
    </w:p>
    <w:p w14:paraId="34BC48EA" w14:textId="18A77474" w:rsidR="002B7B87" w:rsidRDefault="002B7B87" w:rsidP="00B217BF">
      <w:pPr>
        <w:jc w:val="center"/>
        <w:sectPr w:rsidR="002B7B87">
          <w:type w:val="continuous"/>
          <w:pgSz w:w="11910" w:h="16840"/>
          <w:pgMar w:top="1340" w:right="1000" w:bottom="280" w:left="1300" w:header="720" w:footer="720" w:gutter="0"/>
          <w:cols w:space="720"/>
        </w:sectPr>
      </w:pPr>
    </w:p>
    <w:p w14:paraId="1C60653A" w14:textId="0FD8B318" w:rsidR="002B7B87" w:rsidRPr="002B7B87" w:rsidRDefault="002B7B87" w:rsidP="002B7B87">
      <w:pPr>
        <w:pStyle w:val="ListParagraph"/>
        <w:numPr>
          <w:ilvl w:val="0"/>
          <w:numId w:val="4"/>
        </w:numPr>
        <w:tabs>
          <w:tab w:val="left" w:pos="732"/>
          <w:tab w:val="left" w:pos="733"/>
          <w:tab w:val="left" w:pos="1205"/>
        </w:tabs>
        <w:spacing w:before="0" w:line="259" w:lineRule="auto"/>
        <w:rPr>
          <w:b/>
          <w:sz w:val="26"/>
        </w:rPr>
      </w:pPr>
      <w:proofErr w:type="spellStart"/>
      <w:r w:rsidRPr="002B7B87">
        <w:rPr>
          <w:rFonts w:ascii="Arial"/>
          <w:b/>
        </w:rPr>
        <w:t>i</w:t>
      </w:r>
      <w:proofErr w:type="spellEnd"/>
      <w:r w:rsidRPr="002B7B87">
        <w:rPr>
          <w:rFonts w:ascii="Arial"/>
          <w:b/>
        </w:rPr>
        <w:t>)</w:t>
      </w:r>
      <w:r w:rsidRPr="002B7B87">
        <w:rPr>
          <w:rFonts w:ascii="Times New Roman"/>
          <w:b/>
        </w:rPr>
        <w:tab/>
      </w:r>
      <w:r w:rsidRPr="002B7B87">
        <w:rPr>
          <w:b/>
        </w:rPr>
        <w:t>With</w:t>
      </w:r>
      <w:r w:rsidRPr="002B7B87">
        <w:rPr>
          <w:b/>
          <w:spacing w:val="36"/>
        </w:rPr>
        <w:t xml:space="preserve"> </w:t>
      </w:r>
      <w:r w:rsidRPr="002B7B87">
        <w:rPr>
          <w:b/>
        </w:rPr>
        <w:t>reference</w:t>
      </w:r>
      <w:r w:rsidRPr="002B7B87">
        <w:rPr>
          <w:b/>
          <w:spacing w:val="35"/>
        </w:rPr>
        <w:t xml:space="preserve"> </w:t>
      </w:r>
      <w:r w:rsidRPr="002B7B87">
        <w:rPr>
          <w:b/>
        </w:rPr>
        <w:t>to</w:t>
      </w:r>
      <w:r w:rsidRPr="002B7B87">
        <w:rPr>
          <w:b/>
          <w:spacing w:val="37"/>
        </w:rPr>
        <w:t xml:space="preserve"> </w:t>
      </w:r>
      <w:r w:rsidRPr="002B7B87">
        <w:rPr>
          <w:b/>
        </w:rPr>
        <w:t>Figure</w:t>
      </w:r>
      <w:r w:rsidRPr="002B7B87">
        <w:rPr>
          <w:b/>
          <w:spacing w:val="39"/>
        </w:rPr>
        <w:t xml:space="preserve"> </w:t>
      </w:r>
      <w:r w:rsidRPr="002B7B87">
        <w:rPr>
          <w:b/>
        </w:rPr>
        <w:t>1,</w:t>
      </w:r>
      <w:r w:rsidRPr="002B7B87">
        <w:rPr>
          <w:b/>
          <w:spacing w:val="38"/>
        </w:rPr>
        <w:t xml:space="preserve"> </w:t>
      </w:r>
      <w:r w:rsidRPr="002B7B87">
        <w:rPr>
          <w:b/>
        </w:rPr>
        <w:t>describe</w:t>
      </w:r>
      <w:r w:rsidRPr="002B7B87">
        <w:rPr>
          <w:b/>
          <w:spacing w:val="37"/>
        </w:rPr>
        <w:t xml:space="preserve"> </w:t>
      </w:r>
      <w:r w:rsidRPr="002B7B87">
        <w:rPr>
          <w:b/>
        </w:rPr>
        <w:t>the</w:t>
      </w:r>
      <w:r w:rsidRPr="002B7B87">
        <w:rPr>
          <w:b/>
          <w:spacing w:val="37"/>
        </w:rPr>
        <w:t xml:space="preserve"> </w:t>
      </w:r>
      <w:r w:rsidRPr="002B7B87">
        <w:rPr>
          <w:b/>
        </w:rPr>
        <w:t>trend</w:t>
      </w:r>
      <w:r w:rsidRPr="002B7B87">
        <w:rPr>
          <w:b/>
          <w:spacing w:val="37"/>
        </w:rPr>
        <w:t xml:space="preserve"> </w:t>
      </w:r>
      <w:r w:rsidRPr="002B7B87">
        <w:rPr>
          <w:b/>
        </w:rPr>
        <w:t>in</w:t>
      </w:r>
      <w:r w:rsidRPr="002B7B87">
        <w:rPr>
          <w:b/>
          <w:spacing w:val="39"/>
        </w:rPr>
        <w:t xml:space="preserve"> </w:t>
      </w:r>
      <w:r w:rsidRPr="002B7B87">
        <w:rPr>
          <w:b/>
        </w:rPr>
        <w:t>the</w:t>
      </w:r>
      <w:r w:rsidRPr="002B7B87">
        <w:rPr>
          <w:b/>
          <w:spacing w:val="37"/>
        </w:rPr>
        <w:t xml:space="preserve"> </w:t>
      </w:r>
      <w:r w:rsidRPr="002B7B87">
        <w:rPr>
          <w:b/>
        </w:rPr>
        <w:t>world</w:t>
      </w:r>
      <w:r w:rsidRPr="002B7B87">
        <w:rPr>
          <w:b/>
          <w:spacing w:val="38"/>
        </w:rPr>
        <w:t xml:space="preserve"> </w:t>
      </w:r>
      <w:r w:rsidRPr="002B7B87">
        <w:rPr>
          <w:b/>
        </w:rPr>
        <w:t>price</w:t>
      </w:r>
      <w:r w:rsidRPr="002B7B87">
        <w:rPr>
          <w:b/>
          <w:spacing w:val="39"/>
        </w:rPr>
        <w:t xml:space="preserve"> </w:t>
      </w:r>
      <w:r w:rsidRPr="002B7B87">
        <w:rPr>
          <w:b/>
        </w:rPr>
        <w:t>of</w:t>
      </w:r>
      <w:r w:rsidRPr="002B7B87">
        <w:rPr>
          <w:b/>
          <w:spacing w:val="38"/>
        </w:rPr>
        <w:t xml:space="preserve"> </w:t>
      </w:r>
      <w:r w:rsidRPr="002B7B87">
        <w:rPr>
          <w:b/>
        </w:rPr>
        <w:t>steel</w:t>
      </w:r>
      <w:r w:rsidRPr="002B7B87">
        <w:rPr>
          <w:b/>
          <w:spacing w:val="-58"/>
        </w:rPr>
        <w:t xml:space="preserve"> </w:t>
      </w:r>
      <w:r w:rsidRPr="002B7B87">
        <w:rPr>
          <w:b/>
        </w:rPr>
        <w:t>between March</w:t>
      </w:r>
      <w:r w:rsidRPr="002B7B87">
        <w:rPr>
          <w:b/>
          <w:spacing w:val="1"/>
        </w:rPr>
        <w:t xml:space="preserve"> </w:t>
      </w:r>
      <w:r w:rsidRPr="002B7B87">
        <w:rPr>
          <w:b/>
        </w:rPr>
        <w:t>2009 and</w:t>
      </w:r>
      <w:r w:rsidRPr="002B7B87">
        <w:rPr>
          <w:b/>
          <w:spacing w:val="1"/>
        </w:rPr>
        <w:t xml:space="preserve"> </w:t>
      </w:r>
      <w:r w:rsidRPr="002B7B87">
        <w:rPr>
          <w:b/>
        </w:rPr>
        <w:t>March</w:t>
      </w:r>
      <w:r w:rsidRPr="002B7B87">
        <w:rPr>
          <w:b/>
          <w:spacing w:val="1"/>
        </w:rPr>
        <w:t xml:space="preserve"> </w:t>
      </w:r>
      <w:r w:rsidRPr="002B7B87">
        <w:rPr>
          <w:b/>
        </w:rPr>
        <w:t>2016. (2)</w:t>
      </w:r>
    </w:p>
    <w:p w14:paraId="0FFA822D" w14:textId="1860B74A" w:rsidR="002B7B87" w:rsidRDefault="002B7B87" w:rsidP="002B7B87">
      <w:pPr>
        <w:pStyle w:val="ListParagraph"/>
        <w:tabs>
          <w:tab w:val="left" w:pos="732"/>
          <w:tab w:val="left" w:pos="733"/>
          <w:tab w:val="left" w:pos="1205"/>
        </w:tabs>
        <w:spacing w:before="0" w:line="259" w:lineRule="auto"/>
        <w:ind w:left="1205" w:firstLine="0"/>
        <w:rPr>
          <w:rFonts w:ascii="Arial"/>
          <w:b/>
        </w:rPr>
      </w:pPr>
    </w:p>
    <w:p w14:paraId="391826C8" w14:textId="4EE4BCFF" w:rsidR="002B7B87" w:rsidRDefault="002B7B87" w:rsidP="002B7B87">
      <w:pPr>
        <w:pStyle w:val="ListParagraph"/>
        <w:tabs>
          <w:tab w:val="left" w:pos="732"/>
          <w:tab w:val="left" w:pos="733"/>
          <w:tab w:val="left" w:pos="1205"/>
        </w:tabs>
        <w:spacing w:before="0" w:line="259" w:lineRule="auto"/>
        <w:ind w:left="1205" w:firstLine="0"/>
      </w:pPr>
      <w:r>
        <w:t>World</w:t>
      </w:r>
      <w:r>
        <w:rPr>
          <w:spacing w:val="2"/>
        </w:rPr>
        <w:t xml:space="preserve"> </w:t>
      </w:r>
      <w:r>
        <w:t>price</w:t>
      </w:r>
      <w:r>
        <w:rPr>
          <w:spacing w:val="1"/>
        </w:rPr>
        <w:t xml:space="preserve"> </w:t>
      </w:r>
      <w:r>
        <w:t>of</w:t>
      </w:r>
      <w:r>
        <w:rPr>
          <w:spacing w:val="4"/>
        </w:rPr>
        <w:t xml:space="preserve"> </w:t>
      </w:r>
      <w:r>
        <w:t>steel generally</w:t>
      </w:r>
      <w:r>
        <w:rPr>
          <w:spacing w:val="1"/>
        </w:rPr>
        <w:t xml:space="preserve"> </w:t>
      </w:r>
      <w:r>
        <w:t>rose</w:t>
      </w:r>
      <w:r>
        <w:rPr>
          <w:spacing w:val="3"/>
        </w:rPr>
        <w:t xml:space="preserve"> </w:t>
      </w:r>
      <w:r>
        <w:t>between</w:t>
      </w:r>
      <w:r>
        <w:rPr>
          <w:spacing w:val="3"/>
        </w:rPr>
        <w:t xml:space="preserve"> </w:t>
      </w:r>
      <w:r>
        <w:t>Mar</w:t>
      </w:r>
      <w:r>
        <w:rPr>
          <w:spacing w:val="4"/>
        </w:rPr>
        <w:t xml:space="preserve"> </w:t>
      </w:r>
      <w:r>
        <w:t>2009</w:t>
      </w:r>
      <w:r>
        <w:rPr>
          <w:spacing w:val="3"/>
        </w:rPr>
        <w:t xml:space="preserve"> </w:t>
      </w:r>
      <w:r>
        <w:t>to</w:t>
      </w:r>
      <w:r>
        <w:rPr>
          <w:spacing w:val="3"/>
        </w:rPr>
        <w:t xml:space="preserve"> </w:t>
      </w:r>
      <w:r>
        <w:t>end 2011</w:t>
      </w:r>
      <w:r>
        <w:rPr>
          <w:spacing w:val="3"/>
        </w:rPr>
        <w:t xml:space="preserve"> </w:t>
      </w:r>
      <w:r>
        <w:t>before</w:t>
      </w:r>
      <w:r>
        <w:rPr>
          <w:spacing w:val="-2"/>
        </w:rPr>
        <w:t xml:space="preserve"> </w:t>
      </w:r>
      <w:r>
        <w:t>decreasing</w:t>
      </w:r>
      <w:r>
        <w:rPr>
          <w:spacing w:val="3"/>
        </w:rPr>
        <w:t xml:space="preserve"> </w:t>
      </w:r>
      <w:r>
        <w:t>generally</w:t>
      </w:r>
      <w:r>
        <w:rPr>
          <w:spacing w:val="-55"/>
        </w:rPr>
        <w:t xml:space="preserve"> </w:t>
      </w:r>
      <w:r>
        <w:t>until</w:t>
      </w:r>
      <w:r>
        <w:rPr>
          <w:spacing w:val="2"/>
        </w:rPr>
        <w:t xml:space="preserve"> </w:t>
      </w:r>
      <w:r>
        <w:t>Mar</w:t>
      </w:r>
      <w:r>
        <w:rPr>
          <w:spacing w:val="4"/>
        </w:rPr>
        <w:t xml:space="preserve"> </w:t>
      </w:r>
      <w:r>
        <w:t xml:space="preserve">2016. </w:t>
      </w:r>
    </w:p>
    <w:p w14:paraId="545CF6A6" w14:textId="77777777" w:rsidR="002B7B87" w:rsidRDefault="002B7B87" w:rsidP="002B7B87">
      <w:pPr>
        <w:pStyle w:val="BodyText"/>
        <w:rPr>
          <w:rFonts w:ascii="Arial"/>
          <w:b/>
          <w:sz w:val="20"/>
        </w:rPr>
      </w:pPr>
    </w:p>
    <w:p w14:paraId="175401E8" w14:textId="71E9AB23" w:rsidR="002B7B87" w:rsidRPr="002B7B87" w:rsidRDefault="002B7B87" w:rsidP="002B7B87">
      <w:pPr>
        <w:pStyle w:val="ListParagraph"/>
        <w:numPr>
          <w:ilvl w:val="1"/>
          <w:numId w:val="4"/>
        </w:numPr>
        <w:tabs>
          <w:tab w:val="left" w:pos="1205"/>
          <w:tab w:val="left" w:pos="1206"/>
        </w:tabs>
        <w:spacing w:line="259" w:lineRule="auto"/>
        <w:rPr>
          <w:b/>
          <w:bCs/>
        </w:rPr>
      </w:pPr>
      <w:r w:rsidRPr="002B7B87">
        <w:rPr>
          <w:b/>
          <w:bCs/>
        </w:rPr>
        <w:t>With</w:t>
      </w:r>
      <w:r w:rsidRPr="002B7B87">
        <w:rPr>
          <w:b/>
          <w:bCs/>
          <w:spacing w:val="1"/>
        </w:rPr>
        <w:t xml:space="preserve"> </w:t>
      </w:r>
      <w:r w:rsidRPr="002B7B87">
        <w:rPr>
          <w:b/>
          <w:bCs/>
        </w:rPr>
        <w:t>reference</w:t>
      </w:r>
      <w:r w:rsidRPr="002B7B87">
        <w:rPr>
          <w:b/>
          <w:bCs/>
          <w:spacing w:val="1"/>
        </w:rPr>
        <w:t xml:space="preserve"> </w:t>
      </w:r>
      <w:r w:rsidRPr="002B7B87">
        <w:rPr>
          <w:b/>
          <w:bCs/>
        </w:rPr>
        <w:t>to</w:t>
      </w:r>
      <w:r w:rsidRPr="002B7B87">
        <w:rPr>
          <w:b/>
          <w:bCs/>
          <w:spacing w:val="1"/>
        </w:rPr>
        <w:t xml:space="preserve"> </w:t>
      </w:r>
      <w:r w:rsidRPr="002B7B87">
        <w:rPr>
          <w:b/>
          <w:bCs/>
        </w:rPr>
        <w:t>the</w:t>
      </w:r>
      <w:r w:rsidRPr="002B7B87">
        <w:rPr>
          <w:b/>
          <w:bCs/>
          <w:spacing w:val="1"/>
        </w:rPr>
        <w:t xml:space="preserve"> </w:t>
      </w:r>
      <w:r w:rsidRPr="002B7B87">
        <w:rPr>
          <w:b/>
          <w:bCs/>
        </w:rPr>
        <w:t>case</w:t>
      </w:r>
      <w:r w:rsidRPr="002B7B87">
        <w:rPr>
          <w:b/>
          <w:bCs/>
          <w:spacing w:val="3"/>
        </w:rPr>
        <w:t xml:space="preserve"> </w:t>
      </w:r>
      <w:r w:rsidRPr="002B7B87">
        <w:rPr>
          <w:b/>
          <w:bCs/>
        </w:rPr>
        <w:t>material,</w:t>
      </w:r>
      <w:r w:rsidRPr="002B7B87">
        <w:rPr>
          <w:b/>
          <w:bCs/>
          <w:spacing w:val="3"/>
        </w:rPr>
        <w:t xml:space="preserve"> </w:t>
      </w:r>
      <w:r w:rsidRPr="002B7B87">
        <w:rPr>
          <w:b/>
          <w:bCs/>
        </w:rPr>
        <w:t>account</w:t>
      </w:r>
      <w:r w:rsidRPr="002B7B87">
        <w:rPr>
          <w:b/>
          <w:bCs/>
          <w:spacing w:val="2"/>
        </w:rPr>
        <w:t xml:space="preserve"> </w:t>
      </w:r>
      <w:r w:rsidRPr="002B7B87">
        <w:rPr>
          <w:b/>
          <w:bCs/>
        </w:rPr>
        <w:t>for</w:t>
      </w:r>
      <w:r w:rsidRPr="002B7B87">
        <w:rPr>
          <w:b/>
          <w:bCs/>
          <w:spacing w:val="2"/>
        </w:rPr>
        <w:t xml:space="preserve"> </w:t>
      </w:r>
      <w:r w:rsidRPr="002B7B87">
        <w:rPr>
          <w:b/>
          <w:bCs/>
        </w:rPr>
        <w:t>the</w:t>
      </w:r>
      <w:r w:rsidRPr="002B7B87">
        <w:rPr>
          <w:b/>
          <w:bCs/>
          <w:spacing w:val="3"/>
        </w:rPr>
        <w:t xml:space="preserve"> </w:t>
      </w:r>
      <w:r w:rsidRPr="002B7B87">
        <w:rPr>
          <w:b/>
          <w:bCs/>
        </w:rPr>
        <w:t>change</w:t>
      </w:r>
      <w:r w:rsidRPr="002B7B87">
        <w:rPr>
          <w:b/>
          <w:bCs/>
          <w:spacing w:val="3"/>
        </w:rPr>
        <w:t xml:space="preserve"> </w:t>
      </w:r>
      <w:r w:rsidRPr="002B7B87">
        <w:rPr>
          <w:b/>
          <w:bCs/>
        </w:rPr>
        <w:t>in</w:t>
      </w:r>
      <w:r w:rsidRPr="002B7B87">
        <w:rPr>
          <w:b/>
          <w:bCs/>
          <w:spacing w:val="4"/>
        </w:rPr>
        <w:t xml:space="preserve"> </w:t>
      </w:r>
      <w:r w:rsidRPr="002B7B87">
        <w:rPr>
          <w:b/>
          <w:bCs/>
        </w:rPr>
        <w:t>world</w:t>
      </w:r>
      <w:r w:rsidRPr="002B7B87">
        <w:rPr>
          <w:b/>
          <w:bCs/>
          <w:spacing w:val="3"/>
        </w:rPr>
        <w:t xml:space="preserve"> </w:t>
      </w:r>
      <w:r w:rsidRPr="002B7B87">
        <w:rPr>
          <w:b/>
          <w:bCs/>
        </w:rPr>
        <w:t>price</w:t>
      </w:r>
      <w:r w:rsidRPr="002B7B87">
        <w:rPr>
          <w:b/>
          <w:bCs/>
          <w:spacing w:val="1"/>
        </w:rPr>
        <w:t xml:space="preserve"> </w:t>
      </w:r>
      <w:r w:rsidRPr="002B7B87">
        <w:rPr>
          <w:b/>
          <w:bCs/>
        </w:rPr>
        <w:t>of</w:t>
      </w:r>
      <w:r w:rsidRPr="002B7B87">
        <w:rPr>
          <w:b/>
          <w:bCs/>
          <w:spacing w:val="-58"/>
        </w:rPr>
        <w:t xml:space="preserve"> </w:t>
      </w:r>
      <w:r w:rsidRPr="002B7B87">
        <w:rPr>
          <w:b/>
          <w:bCs/>
        </w:rPr>
        <w:t>World price of</w:t>
      </w:r>
      <w:r w:rsidRPr="002B7B87">
        <w:rPr>
          <w:b/>
          <w:bCs/>
          <w:spacing w:val="1"/>
        </w:rPr>
        <w:t xml:space="preserve"> </w:t>
      </w:r>
      <w:r w:rsidRPr="002B7B87">
        <w:rPr>
          <w:b/>
          <w:bCs/>
        </w:rPr>
        <w:t>steel</w:t>
      </w:r>
      <w:r w:rsidRPr="002B7B87">
        <w:rPr>
          <w:b/>
          <w:bCs/>
          <w:spacing w:val="-2"/>
        </w:rPr>
        <w:t xml:space="preserve"> </w:t>
      </w:r>
      <w:r w:rsidRPr="002B7B87">
        <w:rPr>
          <w:b/>
          <w:bCs/>
        </w:rPr>
        <w:t>generally</w:t>
      </w:r>
      <w:r w:rsidRPr="002B7B87">
        <w:rPr>
          <w:b/>
          <w:bCs/>
          <w:spacing w:val="-2"/>
        </w:rPr>
        <w:t xml:space="preserve"> </w:t>
      </w:r>
      <w:r w:rsidRPr="002B7B87">
        <w:rPr>
          <w:b/>
          <w:bCs/>
        </w:rPr>
        <w:t>fell in 2015.</w:t>
      </w:r>
      <w:r w:rsidR="00821723">
        <w:rPr>
          <w:b/>
          <w:bCs/>
        </w:rPr>
        <w:t xml:space="preserve"> (4)</w:t>
      </w:r>
    </w:p>
    <w:p w14:paraId="0CD9DBE1" w14:textId="77777777" w:rsidR="002B7B87" w:rsidRDefault="002B7B87" w:rsidP="002B7B87">
      <w:pPr>
        <w:pStyle w:val="TableParagraph"/>
        <w:spacing w:before="82"/>
        <w:ind w:left="993"/>
        <w:jc w:val="left"/>
      </w:pPr>
      <w:r>
        <w:t>A</w:t>
      </w:r>
      <w:r>
        <w:rPr>
          <w:spacing w:val="-3"/>
        </w:rPr>
        <w:t xml:space="preserve"> </w:t>
      </w:r>
      <w:r>
        <w:t>fall in</w:t>
      </w:r>
      <w:r>
        <w:rPr>
          <w:spacing w:val="1"/>
        </w:rPr>
        <w:t xml:space="preserve"> </w:t>
      </w:r>
      <w:r>
        <w:t>price</w:t>
      </w:r>
      <w:r>
        <w:rPr>
          <w:spacing w:val="-2"/>
        </w:rPr>
        <w:t xml:space="preserve"> </w:t>
      </w:r>
      <w:r>
        <w:t>could be</w:t>
      </w:r>
      <w:r>
        <w:rPr>
          <w:spacing w:val="-2"/>
        </w:rPr>
        <w:t xml:space="preserve"> </w:t>
      </w:r>
      <w:r>
        <w:t>due</w:t>
      </w:r>
      <w:r>
        <w:rPr>
          <w:spacing w:val="1"/>
        </w:rPr>
        <w:t xml:space="preserve"> </w:t>
      </w:r>
      <w:r>
        <w:t>to</w:t>
      </w:r>
      <w:r>
        <w:rPr>
          <w:spacing w:val="-2"/>
        </w:rPr>
        <w:t xml:space="preserve"> </w:t>
      </w:r>
      <w:r>
        <w:t>decrease</w:t>
      </w:r>
      <w:r>
        <w:rPr>
          <w:spacing w:val="1"/>
        </w:rPr>
        <w:t xml:space="preserve"> </w:t>
      </w:r>
      <w:r>
        <w:t>in demand</w:t>
      </w:r>
      <w:r>
        <w:rPr>
          <w:spacing w:val="1"/>
        </w:rPr>
        <w:t xml:space="preserve"> </w:t>
      </w:r>
      <w:r>
        <w:t>and/or</w:t>
      </w:r>
      <w:r>
        <w:rPr>
          <w:spacing w:val="2"/>
        </w:rPr>
        <w:t xml:space="preserve"> </w:t>
      </w:r>
      <w:r>
        <w:t>increase</w:t>
      </w:r>
      <w:r>
        <w:rPr>
          <w:spacing w:val="1"/>
        </w:rPr>
        <w:t xml:space="preserve"> </w:t>
      </w:r>
      <w:r>
        <w:t>in</w:t>
      </w:r>
      <w:r>
        <w:rPr>
          <w:spacing w:val="-3"/>
        </w:rPr>
        <w:t xml:space="preserve"> </w:t>
      </w:r>
      <w:r>
        <w:t>supply.</w:t>
      </w:r>
    </w:p>
    <w:p w14:paraId="1CD4FBDD" w14:textId="77777777" w:rsidR="002B7B87" w:rsidRDefault="002B7B87" w:rsidP="002B7B87">
      <w:pPr>
        <w:pStyle w:val="TableParagraph"/>
        <w:spacing w:before="74"/>
        <w:ind w:left="993"/>
        <w:jc w:val="left"/>
        <w:rPr>
          <w:b/>
        </w:rPr>
      </w:pPr>
      <w:r>
        <w:rPr>
          <w:b/>
        </w:rPr>
        <w:t>Reason</w:t>
      </w:r>
      <w:r>
        <w:rPr>
          <w:b/>
          <w:spacing w:val="-1"/>
        </w:rPr>
        <w:t xml:space="preserve"> </w:t>
      </w:r>
      <w:r>
        <w:rPr>
          <w:b/>
        </w:rPr>
        <w:t>for</w:t>
      </w:r>
      <w:r>
        <w:rPr>
          <w:b/>
          <w:spacing w:val="-3"/>
        </w:rPr>
        <w:t xml:space="preserve"> </w:t>
      </w:r>
      <w:r>
        <w:rPr>
          <w:b/>
        </w:rPr>
        <w:t>the</w:t>
      </w:r>
      <w:r>
        <w:rPr>
          <w:b/>
          <w:spacing w:val="-3"/>
        </w:rPr>
        <w:t xml:space="preserve"> </w:t>
      </w:r>
      <w:r>
        <w:rPr>
          <w:b/>
        </w:rPr>
        <w:t>decrease</w:t>
      </w:r>
      <w:r>
        <w:rPr>
          <w:b/>
          <w:spacing w:val="-1"/>
        </w:rPr>
        <w:t xml:space="preserve"> </w:t>
      </w:r>
      <w:r>
        <w:rPr>
          <w:b/>
        </w:rPr>
        <w:t>in</w:t>
      </w:r>
      <w:r>
        <w:rPr>
          <w:b/>
          <w:spacing w:val="-3"/>
        </w:rPr>
        <w:t xml:space="preserve"> </w:t>
      </w:r>
      <w:r>
        <w:rPr>
          <w:b/>
        </w:rPr>
        <w:t>DD:</w:t>
      </w:r>
    </w:p>
    <w:p w14:paraId="31CF1ECF" w14:textId="77777777" w:rsidR="002B7B87" w:rsidRDefault="002B7B87" w:rsidP="002B7B87">
      <w:pPr>
        <w:pStyle w:val="TableParagraph"/>
        <w:spacing w:before="84" w:line="244" w:lineRule="auto"/>
        <w:ind w:left="993" w:right="93"/>
        <w:jc w:val="left"/>
      </w:pPr>
      <w:r>
        <w:t>1)</w:t>
      </w:r>
      <w:r>
        <w:rPr>
          <w:spacing w:val="58"/>
        </w:rPr>
        <w:t xml:space="preserve"> </w:t>
      </w:r>
      <w:r>
        <w:t>The decrease in global demand for steel stems from the fall</w:t>
      </w:r>
      <w:r>
        <w:rPr>
          <w:spacing w:val="58"/>
        </w:rPr>
        <w:t xml:space="preserve"> </w:t>
      </w:r>
      <w:r>
        <w:t>in</w:t>
      </w:r>
      <w:r>
        <w:rPr>
          <w:spacing w:val="59"/>
        </w:rPr>
        <w:t xml:space="preserve"> </w:t>
      </w:r>
      <w:r>
        <w:t>demand for steel from</w:t>
      </w:r>
      <w:r>
        <w:rPr>
          <w:spacing w:val="1"/>
        </w:rPr>
        <w:t xml:space="preserve"> </w:t>
      </w:r>
      <w:r>
        <w:t xml:space="preserve">China, </w:t>
      </w:r>
      <w:proofErr w:type="gramStart"/>
      <w:r>
        <w:t>Brazil</w:t>
      </w:r>
      <w:proofErr w:type="gramEnd"/>
      <w:r>
        <w:t xml:space="preserve"> and Russia. And since China is responsible for nearly half the global metals</w:t>
      </w:r>
      <w:r>
        <w:rPr>
          <w:spacing w:val="1"/>
        </w:rPr>
        <w:t xml:space="preserve"> </w:t>
      </w:r>
      <w:r>
        <w:t>demand, a decrease in demand from China due to slow-down in the construction industry</w:t>
      </w:r>
      <w:r>
        <w:rPr>
          <w:spacing w:val="1"/>
        </w:rPr>
        <w:t xml:space="preserve"> </w:t>
      </w:r>
      <w:r>
        <w:t>will</w:t>
      </w:r>
      <w:r>
        <w:rPr>
          <w:spacing w:val="2"/>
        </w:rPr>
        <w:t xml:space="preserve"> </w:t>
      </w:r>
      <w:r>
        <w:t>lead</w:t>
      </w:r>
      <w:r>
        <w:rPr>
          <w:spacing w:val="3"/>
        </w:rPr>
        <w:t xml:space="preserve"> </w:t>
      </w:r>
      <w:r>
        <w:t>to</w:t>
      </w:r>
      <w:r>
        <w:rPr>
          <w:spacing w:val="3"/>
        </w:rPr>
        <w:t xml:space="preserve"> </w:t>
      </w:r>
      <w:r>
        <w:t>a</w:t>
      </w:r>
      <w:r>
        <w:rPr>
          <w:spacing w:val="3"/>
        </w:rPr>
        <w:t xml:space="preserve"> </w:t>
      </w:r>
      <w:r>
        <w:t>large</w:t>
      </w:r>
      <w:r>
        <w:rPr>
          <w:spacing w:val="1"/>
        </w:rPr>
        <w:t xml:space="preserve"> </w:t>
      </w:r>
      <w:r>
        <w:t>(extent)</w:t>
      </w:r>
      <w:r>
        <w:rPr>
          <w:spacing w:val="-1"/>
        </w:rPr>
        <w:t xml:space="preserve"> </w:t>
      </w:r>
      <w:r>
        <w:t>fall</w:t>
      </w:r>
      <w:r>
        <w:rPr>
          <w:spacing w:val="2"/>
        </w:rPr>
        <w:t xml:space="preserve"> </w:t>
      </w:r>
      <w:r>
        <w:t>in global</w:t>
      </w:r>
      <w:r>
        <w:rPr>
          <w:spacing w:val="3"/>
        </w:rPr>
        <w:t xml:space="preserve"> </w:t>
      </w:r>
      <w:r>
        <w:t>demand.</w:t>
      </w:r>
    </w:p>
    <w:p w14:paraId="71DDB6A6" w14:textId="77777777" w:rsidR="002B7B87" w:rsidRDefault="002B7B87" w:rsidP="002B7B87">
      <w:pPr>
        <w:pStyle w:val="TableParagraph"/>
        <w:spacing w:before="54" w:line="259" w:lineRule="auto"/>
        <w:ind w:left="993" w:right="93"/>
        <w:jc w:val="left"/>
      </w:pPr>
      <w:r>
        <w:t>(Must capture 1) decrease in global demand + 2) either China is responsible for nearly half the</w:t>
      </w:r>
      <w:r>
        <w:rPr>
          <w:spacing w:val="1"/>
        </w:rPr>
        <w:t xml:space="preserve"> </w:t>
      </w:r>
      <w:r>
        <w:t>global demand or decrease in demand from China due to slow-down in construction industry to</w:t>
      </w:r>
      <w:r>
        <w:rPr>
          <w:spacing w:val="1"/>
        </w:rPr>
        <w:t xml:space="preserve"> </w:t>
      </w:r>
      <w:r>
        <w:t>score</w:t>
      </w:r>
      <w:r>
        <w:rPr>
          <w:spacing w:val="3"/>
        </w:rPr>
        <w:t xml:space="preserve"> </w:t>
      </w:r>
      <w:r>
        <w:t>2m)</w:t>
      </w:r>
    </w:p>
    <w:p w14:paraId="61B4FB22" w14:textId="77777777" w:rsidR="002B7B87" w:rsidRDefault="002B7B87" w:rsidP="002B7B87">
      <w:pPr>
        <w:pStyle w:val="TableParagraph"/>
        <w:spacing w:before="59"/>
        <w:ind w:left="993"/>
        <w:jc w:val="left"/>
        <w:rPr>
          <w:b/>
        </w:rPr>
      </w:pPr>
      <w:r>
        <w:rPr>
          <w:b/>
        </w:rPr>
        <w:t>Reasons</w:t>
      </w:r>
      <w:r>
        <w:rPr>
          <w:b/>
          <w:spacing w:val="-1"/>
        </w:rPr>
        <w:t xml:space="preserve"> </w:t>
      </w:r>
      <w:r>
        <w:rPr>
          <w:b/>
        </w:rPr>
        <w:t>for</w:t>
      </w:r>
      <w:r>
        <w:rPr>
          <w:b/>
          <w:spacing w:val="-3"/>
        </w:rPr>
        <w:t xml:space="preserve"> </w:t>
      </w:r>
      <w:r>
        <w:rPr>
          <w:b/>
        </w:rPr>
        <w:t>the</w:t>
      </w:r>
      <w:r>
        <w:rPr>
          <w:b/>
          <w:spacing w:val="-4"/>
        </w:rPr>
        <w:t xml:space="preserve"> </w:t>
      </w:r>
      <w:r>
        <w:rPr>
          <w:b/>
        </w:rPr>
        <w:t>increase in</w:t>
      </w:r>
      <w:r>
        <w:rPr>
          <w:b/>
          <w:spacing w:val="-4"/>
        </w:rPr>
        <w:t xml:space="preserve"> </w:t>
      </w:r>
      <w:r>
        <w:rPr>
          <w:b/>
        </w:rPr>
        <w:t>SS:</w:t>
      </w:r>
    </w:p>
    <w:p w14:paraId="771338DD" w14:textId="77777777" w:rsidR="002B7B87" w:rsidRDefault="002B7B87" w:rsidP="002B7B87">
      <w:pPr>
        <w:pStyle w:val="TableParagraph"/>
        <w:spacing w:before="82" w:line="244" w:lineRule="auto"/>
        <w:ind w:left="993" w:right="93"/>
        <w:jc w:val="left"/>
      </w:pPr>
      <w:r>
        <w:rPr>
          <w:color w:val="323232"/>
        </w:rPr>
        <w:t>1)</w:t>
      </w:r>
      <w:r>
        <w:rPr>
          <w:color w:val="323232"/>
          <w:spacing w:val="1"/>
        </w:rPr>
        <w:t xml:space="preserve"> </w:t>
      </w:r>
      <w:r>
        <w:rPr>
          <w:color w:val="323232"/>
        </w:rPr>
        <w:t>Overcapacity in China (Ext 1 P3) could have led to increase in SS or over-supply of steel to</w:t>
      </w:r>
      <w:r>
        <w:rPr>
          <w:color w:val="323232"/>
          <w:spacing w:val="1"/>
        </w:rPr>
        <w:t xml:space="preserve"> </w:t>
      </w:r>
      <w:r>
        <w:rPr>
          <w:color w:val="323232"/>
        </w:rPr>
        <w:t>the world market. This can be seen from Ext 3 P4 that China government is aiming to shut</w:t>
      </w:r>
      <w:r>
        <w:rPr>
          <w:color w:val="323232"/>
          <w:spacing w:val="1"/>
        </w:rPr>
        <w:t xml:space="preserve"> </w:t>
      </w:r>
      <w:r>
        <w:rPr>
          <w:color w:val="323232"/>
        </w:rPr>
        <w:t>down</w:t>
      </w:r>
      <w:r>
        <w:rPr>
          <w:color w:val="323232"/>
          <w:spacing w:val="2"/>
        </w:rPr>
        <w:t xml:space="preserve"> </w:t>
      </w:r>
      <w:r>
        <w:rPr>
          <w:color w:val="323232"/>
        </w:rPr>
        <w:t>facilities</w:t>
      </w:r>
      <w:r>
        <w:rPr>
          <w:color w:val="323232"/>
          <w:spacing w:val="3"/>
        </w:rPr>
        <w:t xml:space="preserve"> </w:t>
      </w:r>
      <w:r>
        <w:rPr>
          <w:color w:val="323232"/>
        </w:rPr>
        <w:t>producing</w:t>
      </w:r>
      <w:r>
        <w:rPr>
          <w:color w:val="323232"/>
          <w:spacing w:val="2"/>
        </w:rPr>
        <w:t xml:space="preserve"> </w:t>
      </w:r>
      <w:r>
        <w:t>100 to</w:t>
      </w:r>
      <w:r>
        <w:rPr>
          <w:spacing w:val="3"/>
        </w:rPr>
        <w:t xml:space="preserve"> </w:t>
      </w:r>
      <w:r>
        <w:t>150</w:t>
      </w:r>
      <w:r>
        <w:rPr>
          <w:spacing w:val="-1"/>
        </w:rPr>
        <w:t xml:space="preserve"> </w:t>
      </w:r>
      <w:r>
        <w:t>million</w:t>
      </w:r>
      <w:r>
        <w:rPr>
          <w:spacing w:val="3"/>
        </w:rPr>
        <w:t xml:space="preserve"> </w:t>
      </w:r>
      <w:proofErr w:type="spellStart"/>
      <w:r>
        <w:t>tonnes</w:t>
      </w:r>
      <w:proofErr w:type="spellEnd"/>
      <w:r>
        <w:rPr>
          <w:spacing w:val="3"/>
        </w:rPr>
        <w:t xml:space="preserve"> </w:t>
      </w:r>
      <w:r>
        <w:t xml:space="preserve">annually </w:t>
      </w:r>
      <w:r>
        <w:rPr>
          <w:color w:val="323232"/>
        </w:rPr>
        <w:t>by</w:t>
      </w:r>
      <w:r>
        <w:rPr>
          <w:color w:val="323232"/>
          <w:spacing w:val="1"/>
        </w:rPr>
        <w:t xml:space="preserve"> </w:t>
      </w:r>
      <w:r>
        <w:rPr>
          <w:color w:val="323232"/>
        </w:rPr>
        <w:t>2020.</w:t>
      </w:r>
    </w:p>
    <w:p w14:paraId="5308EF6D" w14:textId="613F8855" w:rsidR="002B7B87" w:rsidRPr="00F579E3" w:rsidRDefault="002B7B87" w:rsidP="002B7B87">
      <w:pPr>
        <w:pStyle w:val="ListParagraph"/>
        <w:numPr>
          <w:ilvl w:val="1"/>
          <w:numId w:val="2"/>
        </w:numPr>
        <w:tabs>
          <w:tab w:val="left" w:pos="1205"/>
          <w:tab w:val="left" w:pos="1206"/>
        </w:tabs>
        <w:spacing w:line="259" w:lineRule="auto"/>
        <w:ind w:left="993" w:firstLine="0"/>
        <w:rPr>
          <w:color w:val="323232"/>
        </w:rPr>
      </w:pPr>
      <w:r w:rsidRPr="00F579E3">
        <w:rPr>
          <w:color w:val="323232"/>
        </w:rPr>
        <w:t>China could also be dumping their steel into the global market. This will increase in SS of steel</w:t>
      </w:r>
      <w:r w:rsidRPr="00F579E3">
        <w:rPr>
          <w:color w:val="323232"/>
          <w:spacing w:val="1"/>
        </w:rPr>
        <w:t xml:space="preserve"> </w:t>
      </w:r>
      <w:r w:rsidRPr="00F579E3">
        <w:rPr>
          <w:color w:val="323232"/>
        </w:rPr>
        <w:t>in the world market at low prices. This can be seen from Ext 3 P2 and 5 where China’s steel</w:t>
      </w:r>
      <w:r w:rsidRPr="00F579E3">
        <w:rPr>
          <w:color w:val="323232"/>
          <w:spacing w:val="1"/>
        </w:rPr>
        <w:t xml:space="preserve"> </w:t>
      </w:r>
      <w:r w:rsidRPr="00F579E3">
        <w:rPr>
          <w:color w:val="323232"/>
        </w:rPr>
        <w:t xml:space="preserve">exports reached a record 112.4m </w:t>
      </w:r>
      <w:proofErr w:type="spellStart"/>
      <w:r w:rsidRPr="00F579E3">
        <w:rPr>
          <w:color w:val="323232"/>
        </w:rPr>
        <w:t>tonnes</w:t>
      </w:r>
      <w:proofErr w:type="spellEnd"/>
      <w:r w:rsidRPr="00F579E3">
        <w:rPr>
          <w:color w:val="323232"/>
        </w:rPr>
        <w:t xml:space="preserve"> (19% increase) but value fell by 10.5% (prices would</w:t>
      </w:r>
      <w:r w:rsidRPr="00F579E3">
        <w:rPr>
          <w:color w:val="323232"/>
          <w:spacing w:val="1"/>
        </w:rPr>
        <w:t xml:space="preserve"> </w:t>
      </w:r>
      <w:r w:rsidRPr="00F579E3">
        <w:rPr>
          <w:color w:val="323232"/>
        </w:rPr>
        <w:t>have</w:t>
      </w:r>
      <w:r w:rsidRPr="00F579E3">
        <w:rPr>
          <w:color w:val="323232"/>
          <w:spacing w:val="3"/>
        </w:rPr>
        <w:t xml:space="preserve"> </w:t>
      </w:r>
      <w:r w:rsidRPr="00F579E3">
        <w:rPr>
          <w:color w:val="323232"/>
        </w:rPr>
        <w:t>decreased</w:t>
      </w:r>
      <w:r w:rsidRPr="00F579E3">
        <w:rPr>
          <w:color w:val="323232"/>
          <w:spacing w:val="3"/>
        </w:rPr>
        <w:t xml:space="preserve"> </w:t>
      </w:r>
      <w:r w:rsidRPr="00F579E3">
        <w:rPr>
          <w:color w:val="323232"/>
        </w:rPr>
        <w:t>by</w:t>
      </w:r>
      <w:r w:rsidRPr="00F579E3">
        <w:rPr>
          <w:color w:val="323232"/>
          <w:spacing w:val="2"/>
        </w:rPr>
        <w:t xml:space="preserve"> </w:t>
      </w:r>
      <w:r w:rsidRPr="00F579E3">
        <w:rPr>
          <w:color w:val="323232"/>
        </w:rPr>
        <w:t>approximately</w:t>
      </w:r>
      <w:r w:rsidRPr="00F579E3">
        <w:rPr>
          <w:color w:val="323232"/>
          <w:spacing w:val="1"/>
        </w:rPr>
        <w:t xml:space="preserve"> </w:t>
      </w:r>
      <w:r w:rsidRPr="00F579E3">
        <w:rPr>
          <w:color w:val="323232"/>
        </w:rPr>
        <w:t>30%)</w:t>
      </w:r>
      <w:r w:rsidR="00F579E3" w:rsidRPr="00F579E3">
        <w:t xml:space="preserve"> </w:t>
      </w:r>
    </w:p>
    <w:p w14:paraId="78435E5A" w14:textId="3A8A8FC8" w:rsidR="00F579E3" w:rsidRDefault="00F579E3" w:rsidP="00F579E3">
      <w:pPr>
        <w:pStyle w:val="ListParagraph"/>
        <w:numPr>
          <w:ilvl w:val="1"/>
          <w:numId w:val="4"/>
        </w:numPr>
        <w:tabs>
          <w:tab w:val="left" w:pos="1205"/>
          <w:tab w:val="left" w:pos="1206"/>
        </w:tabs>
        <w:spacing w:line="259" w:lineRule="auto"/>
      </w:pPr>
      <w:r>
        <w:t>Explain and justify the value of price elasticity of supply</w:t>
      </w:r>
      <w:r>
        <w:t xml:space="preserve"> of Steel</w:t>
      </w:r>
      <w:r>
        <w:t>. (2)</w:t>
      </w:r>
    </w:p>
    <w:p w14:paraId="70BACA23" w14:textId="5738D611" w:rsidR="00F579E3" w:rsidRDefault="00F579E3" w:rsidP="00F579E3">
      <w:pPr>
        <w:pStyle w:val="ListParagraph"/>
        <w:tabs>
          <w:tab w:val="left" w:pos="1205"/>
          <w:tab w:val="left" w:pos="1206"/>
        </w:tabs>
        <w:spacing w:line="259" w:lineRule="auto"/>
        <w:ind w:left="1205" w:firstLine="0"/>
      </w:pPr>
      <w:r>
        <w:t xml:space="preserve">Price elasticity of supply refers the measurement of changes in the quantity supply of steel in response to a change in the price of steel. The price of </w:t>
      </w:r>
      <w:r w:rsidR="00FA2D3D">
        <w:t>elasticity of steel is valued to be price elastic which means that the price</w:t>
      </w:r>
      <w:r w:rsidR="006A7FBF">
        <w:t xml:space="preserve"> of steel</w:t>
      </w:r>
      <w:r w:rsidR="00FA2D3D">
        <w:t xml:space="preserve"> increases will lead to a more than increase in quantity supplied </w:t>
      </w:r>
      <w:r w:rsidR="006A7FBF">
        <w:t xml:space="preserve">of steel. This is because the production capacity of steel can be stocked up to increase the supply of steel in the short run as ‘China has flooded the </w:t>
      </w:r>
      <w:proofErr w:type="spellStart"/>
      <w:r w:rsidR="006A7FBF">
        <w:t>dteel</w:t>
      </w:r>
      <w:proofErr w:type="spellEnd"/>
      <w:r w:rsidR="006A7FBF">
        <w:t xml:space="preserve"> </w:t>
      </w:r>
      <w:r w:rsidR="006A7FBF">
        <w:t>market to decrease the price’.</w:t>
      </w:r>
    </w:p>
    <w:p w14:paraId="2A5BD6B9" w14:textId="57D157CF" w:rsidR="002B7B87" w:rsidRDefault="002B7B87" w:rsidP="002B7B87">
      <w:pPr>
        <w:spacing w:before="94"/>
        <w:ind w:left="993"/>
        <w:rPr>
          <w:rFonts w:ascii="Arial"/>
          <w:b/>
        </w:rPr>
      </w:pPr>
      <w:r>
        <w:rPr>
          <w:rFonts w:ascii="Arial"/>
          <w:b/>
        </w:rPr>
        <w:t>[4]</w:t>
      </w:r>
    </w:p>
    <w:p w14:paraId="20493972" w14:textId="77777777" w:rsidR="002B7B87" w:rsidRDefault="002B7B87" w:rsidP="002B7B87">
      <w:pPr>
        <w:ind w:left="993"/>
        <w:rPr>
          <w:rFonts w:ascii="Arial"/>
        </w:rPr>
        <w:sectPr w:rsidR="002B7B87">
          <w:type w:val="continuous"/>
          <w:pgSz w:w="11910" w:h="16840"/>
          <w:pgMar w:top="1340" w:right="1000" w:bottom="280" w:left="1300" w:header="720" w:footer="720" w:gutter="0"/>
          <w:cols w:num="2" w:space="720" w:equalWidth="0">
            <w:col w:w="8643" w:space="40"/>
            <w:col w:w="927"/>
          </w:cols>
        </w:sectPr>
      </w:pPr>
    </w:p>
    <w:p w14:paraId="342D93C5" w14:textId="77777777" w:rsidR="002B7B87" w:rsidRDefault="002B7B87" w:rsidP="002B7B87">
      <w:pPr>
        <w:pStyle w:val="BodyText"/>
        <w:ind w:left="993"/>
        <w:rPr>
          <w:rFonts w:ascii="Arial"/>
          <w:b/>
          <w:sz w:val="20"/>
        </w:rPr>
      </w:pPr>
    </w:p>
    <w:p w14:paraId="538ABFBC" w14:textId="77777777" w:rsidR="002B7B87" w:rsidRDefault="002B7B87" w:rsidP="002B7B87">
      <w:pPr>
        <w:pStyle w:val="BodyText"/>
        <w:spacing w:before="3"/>
        <w:rPr>
          <w:rFonts w:ascii="Arial"/>
          <w:b/>
          <w:sz w:val="23"/>
        </w:rPr>
      </w:pPr>
    </w:p>
    <w:p w14:paraId="0CEA80F7" w14:textId="77777777" w:rsidR="002B7B87" w:rsidRDefault="002B7B87" w:rsidP="002B7B87">
      <w:pPr>
        <w:rPr>
          <w:rFonts w:ascii="Arial"/>
          <w:sz w:val="23"/>
        </w:rPr>
        <w:sectPr w:rsidR="002B7B87">
          <w:type w:val="continuous"/>
          <w:pgSz w:w="11910" w:h="16840"/>
          <w:pgMar w:top="1340" w:right="1000" w:bottom="280" w:left="1300" w:header="720" w:footer="720" w:gutter="0"/>
          <w:cols w:space="720"/>
        </w:sectPr>
      </w:pPr>
    </w:p>
    <w:p w14:paraId="1B624C43" w14:textId="4D2CC868" w:rsidR="002B7B87" w:rsidRPr="00821723" w:rsidRDefault="002B7B87" w:rsidP="002B7B87">
      <w:pPr>
        <w:pStyle w:val="ListParagraph"/>
        <w:numPr>
          <w:ilvl w:val="0"/>
          <w:numId w:val="4"/>
        </w:numPr>
        <w:tabs>
          <w:tab w:val="left" w:pos="732"/>
          <w:tab w:val="left" w:pos="733"/>
          <w:tab w:val="left" w:pos="1205"/>
        </w:tabs>
        <w:spacing w:line="256" w:lineRule="auto"/>
        <w:ind w:hanging="958"/>
        <w:rPr>
          <w:b/>
        </w:rPr>
      </w:pPr>
      <w:proofErr w:type="spellStart"/>
      <w:r w:rsidRPr="00821723">
        <w:rPr>
          <w:rFonts w:ascii="Arial"/>
          <w:b/>
        </w:rPr>
        <w:t>i</w:t>
      </w:r>
      <w:proofErr w:type="spellEnd"/>
      <w:r w:rsidRPr="00821723">
        <w:rPr>
          <w:rFonts w:ascii="Arial"/>
          <w:b/>
        </w:rPr>
        <w:t>)</w:t>
      </w:r>
      <w:r w:rsidRPr="00821723">
        <w:rPr>
          <w:rFonts w:ascii="Times New Roman"/>
          <w:b/>
        </w:rPr>
        <w:tab/>
      </w:r>
      <w:r w:rsidRPr="00821723">
        <w:rPr>
          <w:b/>
        </w:rPr>
        <w:t>Explain</w:t>
      </w:r>
      <w:r w:rsidRPr="00821723">
        <w:rPr>
          <w:b/>
          <w:spacing w:val="33"/>
        </w:rPr>
        <w:t xml:space="preserve"> </w:t>
      </w:r>
      <w:r w:rsidRPr="00821723">
        <w:rPr>
          <w:b/>
        </w:rPr>
        <w:t>one</w:t>
      </w:r>
      <w:r w:rsidRPr="00821723">
        <w:rPr>
          <w:b/>
          <w:spacing w:val="34"/>
        </w:rPr>
        <w:t xml:space="preserve"> </w:t>
      </w:r>
      <w:r w:rsidRPr="00821723">
        <w:rPr>
          <w:b/>
        </w:rPr>
        <w:t>example</w:t>
      </w:r>
      <w:r w:rsidRPr="00821723">
        <w:rPr>
          <w:b/>
          <w:spacing w:val="33"/>
        </w:rPr>
        <w:t xml:space="preserve"> </w:t>
      </w:r>
      <w:r w:rsidRPr="00821723">
        <w:rPr>
          <w:b/>
        </w:rPr>
        <w:t>of</w:t>
      </w:r>
      <w:r w:rsidRPr="00821723">
        <w:rPr>
          <w:b/>
          <w:spacing w:val="35"/>
        </w:rPr>
        <w:t xml:space="preserve"> </w:t>
      </w:r>
      <w:r w:rsidRPr="00821723">
        <w:rPr>
          <w:b/>
        </w:rPr>
        <w:t>negative</w:t>
      </w:r>
      <w:r w:rsidRPr="00821723">
        <w:rPr>
          <w:b/>
          <w:spacing w:val="33"/>
        </w:rPr>
        <w:t xml:space="preserve"> </w:t>
      </w:r>
      <w:r w:rsidRPr="00821723">
        <w:rPr>
          <w:b/>
        </w:rPr>
        <w:t>externality</w:t>
      </w:r>
      <w:r w:rsidRPr="00821723">
        <w:rPr>
          <w:b/>
          <w:spacing w:val="32"/>
        </w:rPr>
        <w:t xml:space="preserve"> </w:t>
      </w:r>
      <w:r w:rsidRPr="00821723">
        <w:rPr>
          <w:b/>
        </w:rPr>
        <w:t>which</w:t>
      </w:r>
      <w:r w:rsidRPr="00821723">
        <w:rPr>
          <w:b/>
          <w:spacing w:val="33"/>
        </w:rPr>
        <w:t xml:space="preserve"> </w:t>
      </w:r>
      <w:r w:rsidRPr="00821723">
        <w:rPr>
          <w:b/>
        </w:rPr>
        <w:t>could</w:t>
      </w:r>
      <w:r w:rsidRPr="00821723">
        <w:rPr>
          <w:b/>
          <w:spacing w:val="31"/>
        </w:rPr>
        <w:t xml:space="preserve"> </w:t>
      </w:r>
      <w:r w:rsidRPr="00821723">
        <w:rPr>
          <w:b/>
        </w:rPr>
        <w:t>result</w:t>
      </w:r>
      <w:r w:rsidRPr="00821723">
        <w:rPr>
          <w:b/>
          <w:spacing w:val="30"/>
        </w:rPr>
        <w:t xml:space="preserve"> </w:t>
      </w:r>
      <w:r w:rsidRPr="00821723">
        <w:rPr>
          <w:b/>
        </w:rPr>
        <w:t>from</w:t>
      </w:r>
      <w:r w:rsidRPr="00821723">
        <w:rPr>
          <w:b/>
          <w:spacing w:val="31"/>
        </w:rPr>
        <w:t xml:space="preserve"> </w:t>
      </w:r>
      <w:r w:rsidRPr="00821723">
        <w:rPr>
          <w:b/>
        </w:rPr>
        <w:t>steel</w:t>
      </w:r>
      <w:r w:rsidRPr="00821723">
        <w:rPr>
          <w:b/>
          <w:spacing w:val="-58"/>
        </w:rPr>
        <w:t xml:space="preserve"> </w:t>
      </w:r>
      <w:r w:rsidRPr="00821723">
        <w:rPr>
          <w:b/>
        </w:rPr>
        <w:t>production.</w:t>
      </w:r>
      <w:r w:rsidR="00821723">
        <w:rPr>
          <w:b/>
        </w:rPr>
        <w:t xml:space="preserve"> (2)</w:t>
      </w:r>
    </w:p>
    <w:p w14:paraId="52EF085C" w14:textId="77777777" w:rsidR="00821723" w:rsidRDefault="00821723" w:rsidP="00821723">
      <w:pPr>
        <w:pStyle w:val="TableParagraph"/>
        <w:tabs>
          <w:tab w:val="left" w:pos="468"/>
        </w:tabs>
        <w:spacing w:before="82"/>
        <w:ind w:left="1205" w:right="0"/>
        <w:jc w:val="left"/>
      </w:pPr>
      <w:r>
        <w:t>Greenhouse</w:t>
      </w:r>
      <w:r>
        <w:rPr>
          <w:spacing w:val="-5"/>
        </w:rPr>
        <w:t xml:space="preserve"> </w:t>
      </w:r>
      <w:r>
        <w:t>gases</w:t>
      </w:r>
      <w:r>
        <w:rPr>
          <w:spacing w:val="-2"/>
        </w:rPr>
        <w:t xml:space="preserve"> </w:t>
      </w:r>
      <w:r>
        <w:t>emissions causing</w:t>
      </w:r>
      <w:r>
        <w:rPr>
          <w:spacing w:val="-1"/>
        </w:rPr>
        <w:t xml:space="preserve"> </w:t>
      </w:r>
      <w:r>
        <w:t>global</w:t>
      </w:r>
      <w:r>
        <w:rPr>
          <w:spacing w:val="-1"/>
        </w:rPr>
        <w:t xml:space="preserve"> </w:t>
      </w:r>
      <w:r>
        <w:t>warming</w:t>
      </w:r>
    </w:p>
    <w:p w14:paraId="3720A4AA" w14:textId="77777777" w:rsidR="00821723" w:rsidRDefault="00821723" w:rsidP="00821723">
      <w:pPr>
        <w:pStyle w:val="TableParagraph"/>
        <w:tabs>
          <w:tab w:val="left" w:pos="468"/>
        </w:tabs>
        <w:spacing w:before="3"/>
        <w:ind w:left="1205" w:right="0"/>
        <w:jc w:val="left"/>
      </w:pPr>
      <w:r>
        <w:t>Air pollution</w:t>
      </w:r>
      <w:r>
        <w:rPr>
          <w:spacing w:val="-1"/>
        </w:rPr>
        <w:t xml:space="preserve"> </w:t>
      </w:r>
      <w:r>
        <w:t>affecting</w:t>
      </w:r>
      <w:r>
        <w:rPr>
          <w:spacing w:val="-1"/>
        </w:rPr>
        <w:t xml:space="preserve"> </w:t>
      </w:r>
      <w:r>
        <w:t>the</w:t>
      </w:r>
      <w:r>
        <w:rPr>
          <w:spacing w:val="-4"/>
        </w:rPr>
        <w:t xml:space="preserve"> </w:t>
      </w:r>
      <w:r>
        <w:t>health of population</w:t>
      </w:r>
      <w:r>
        <w:rPr>
          <w:spacing w:val="-1"/>
        </w:rPr>
        <w:t xml:space="preserve"> </w:t>
      </w:r>
      <w:r>
        <w:t>and</w:t>
      </w:r>
      <w:r>
        <w:rPr>
          <w:spacing w:val="-4"/>
        </w:rPr>
        <w:t xml:space="preserve"> </w:t>
      </w:r>
      <w:r>
        <w:t>visibility</w:t>
      </w:r>
      <w:r>
        <w:rPr>
          <w:spacing w:val="-2"/>
        </w:rPr>
        <w:t xml:space="preserve"> </w:t>
      </w:r>
      <w:r>
        <w:t>in</w:t>
      </w:r>
      <w:r>
        <w:rPr>
          <w:spacing w:val="-1"/>
        </w:rPr>
        <w:t xml:space="preserve"> </w:t>
      </w:r>
      <w:r>
        <w:t>country.</w:t>
      </w:r>
    </w:p>
    <w:p w14:paraId="25147996" w14:textId="3E58FB0B" w:rsidR="002B7B87" w:rsidRDefault="002B7B87" w:rsidP="002B7B87">
      <w:pPr>
        <w:spacing w:before="94"/>
        <w:ind w:left="174"/>
        <w:rPr>
          <w:rFonts w:ascii="Arial"/>
          <w:b/>
        </w:rPr>
      </w:pPr>
    </w:p>
    <w:p w14:paraId="1D8941C4" w14:textId="77777777" w:rsidR="002B7B87" w:rsidRDefault="002B7B87" w:rsidP="002B7B87">
      <w:pPr>
        <w:rPr>
          <w:rFonts w:ascii="Arial"/>
        </w:rPr>
        <w:sectPr w:rsidR="002B7B87">
          <w:type w:val="continuous"/>
          <w:pgSz w:w="11910" w:h="16840"/>
          <w:pgMar w:top="1340" w:right="1000" w:bottom="280" w:left="1300" w:header="720" w:footer="720" w:gutter="0"/>
          <w:cols w:num="2" w:space="720" w:equalWidth="0">
            <w:col w:w="8645" w:space="40"/>
            <w:col w:w="925"/>
          </w:cols>
        </w:sectPr>
      </w:pPr>
    </w:p>
    <w:p w14:paraId="3F661AA8" w14:textId="77777777" w:rsidR="002B7B87" w:rsidRDefault="002B7B87" w:rsidP="002B7B87">
      <w:pPr>
        <w:pStyle w:val="BodyText"/>
        <w:spacing w:before="6"/>
        <w:rPr>
          <w:rFonts w:ascii="Arial"/>
          <w:b/>
          <w:sz w:val="23"/>
        </w:rPr>
      </w:pPr>
    </w:p>
    <w:p w14:paraId="68994D51" w14:textId="77777777" w:rsidR="002B7B87" w:rsidRDefault="002B7B87" w:rsidP="002B7B87">
      <w:pPr>
        <w:rPr>
          <w:rFonts w:ascii="Arial"/>
          <w:sz w:val="23"/>
        </w:rPr>
      </w:pPr>
    </w:p>
    <w:p w14:paraId="5DA2FB97" w14:textId="77777777" w:rsidR="006A7FBF" w:rsidRDefault="006A7FBF" w:rsidP="002B7B87">
      <w:pPr>
        <w:rPr>
          <w:rFonts w:ascii="Arial"/>
          <w:sz w:val="23"/>
        </w:rPr>
      </w:pPr>
    </w:p>
    <w:p w14:paraId="5A558D59" w14:textId="77777777" w:rsidR="006A7FBF" w:rsidRDefault="006A7FBF" w:rsidP="002B7B87">
      <w:pPr>
        <w:rPr>
          <w:rFonts w:ascii="Arial"/>
          <w:sz w:val="23"/>
        </w:rPr>
      </w:pPr>
    </w:p>
    <w:p w14:paraId="4B196DC8" w14:textId="509AB66E" w:rsidR="006A7FBF" w:rsidRDefault="006A7FBF" w:rsidP="002B7B87">
      <w:pPr>
        <w:rPr>
          <w:rFonts w:ascii="Arial"/>
          <w:sz w:val="23"/>
        </w:rPr>
        <w:sectPr w:rsidR="006A7FBF">
          <w:type w:val="continuous"/>
          <w:pgSz w:w="11910" w:h="16840"/>
          <w:pgMar w:top="1340" w:right="1000" w:bottom="280" w:left="1300" w:header="720" w:footer="720" w:gutter="0"/>
          <w:cols w:space="720"/>
        </w:sectPr>
      </w:pPr>
    </w:p>
    <w:p w14:paraId="299567D3" w14:textId="635412DA" w:rsidR="002B7B87" w:rsidRDefault="002B7B87" w:rsidP="002B7B87">
      <w:pPr>
        <w:pStyle w:val="ListParagraph"/>
        <w:numPr>
          <w:ilvl w:val="1"/>
          <w:numId w:val="4"/>
        </w:numPr>
        <w:tabs>
          <w:tab w:val="left" w:pos="1205"/>
          <w:tab w:val="left" w:pos="1206"/>
        </w:tabs>
        <w:spacing w:line="259" w:lineRule="auto"/>
        <w:rPr>
          <w:b/>
          <w:bCs/>
        </w:rPr>
      </w:pPr>
      <w:r w:rsidRPr="00821723">
        <w:rPr>
          <w:b/>
          <w:bCs/>
        </w:rPr>
        <w:lastRenderedPageBreak/>
        <w:t>Explain</w:t>
      </w:r>
      <w:r w:rsidRPr="00821723">
        <w:rPr>
          <w:b/>
          <w:bCs/>
          <w:spacing w:val="38"/>
        </w:rPr>
        <w:t xml:space="preserve"> </w:t>
      </w:r>
      <w:r w:rsidRPr="00821723">
        <w:rPr>
          <w:b/>
          <w:bCs/>
        </w:rPr>
        <w:t>how</w:t>
      </w:r>
      <w:r w:rsidRPr="00821723">
        <w:rPr>
          <w:b/>
          <w:bCs/>
          <w:spacing w:val="35"/>
        </w:rPr>
        <w:t xml:space="preserve"> </w:t>
      </w:r>
      <w:r w:rsidRPr="00821723">
        <w:rPr>
          <w:b/>
          <w:bCs/>
        </w:rPr>
        <w:t>negative</w:t>
      </w:r>
      <w:r w:rsidRPr="00821723">
        <w:rPr>
          <w:b/>
          <w:bCs/>
          <w:spacing w:val="38"/>
        </w:rPr>
        <w:t xml:space="preserve"> </w:t>
      </w:r>
      <w:r w:rsidRPr="00821723">
        <w:rPr>
          <w:b/>
          <w:bCs/>
        </w:rPr>
        <w:t>externality</w:t>
      </w:r>
      <w:r w:rsidRPr="00821723">
        <w:rPr>
          <w:b/>
          <w:bCs/>
          <w:spacing w:val="36"/>
        </w:rPr>
        <w:t xml:space="preserve"> </w:t>
      </w:r>
      <w:r w:rsidRPr="00821723">
        <w:rPr>
          <w:b/>
          <w:bCs/>
        </w:rPr>
        <w:t>in</w:t>
      </w:r>
      <w:r w:rsidRPr="00821723">
        <w:rPr>
          <w:b/>
          <w:bCs/>
          <w:spacing w:val="38"/>
        </w:rPr>
        <w:t xml:space="preserve"> </w:t>
      </w:r>
      <w:r w:rsidRPr="00821723">
        <w:rPr>
          <w:b/>
          <w:bCs/>
        </w:rPr>
        <w:t>steel</w:t>
      </w:r>
      <w:r w:rsidRPr="00821723">
        <w:rPr>
          <w:b/>
          <w:bCs/>
          <w:spacing w:val="38"/>
        </w:rPr>
        <w:t xml:space="preserve"> </w:t>
      </w:r>
      <w:r w:rsidRPr="00821723">
        <w:rPr>
          <w:b/>
          <w:bCs/>
        </w:rPr>
        <w:t>production</w:t>
      </w:r>
      <w:r w:rsidRPr="00821723">
        <w:rPr>
          <w:b/>
          <w:bCs/>
          <w:spacing w:val="38"/>
        </w:rPr>
        <w:t xml:space="preserve"> </w:t>
      </w:r>
      <w:r w:rsidRPr="00821723">
        <w:rPr>
          <w:b/>
          <w:bCs/>
        </w:rPr>
        <w:t>could</w:t>
      </w:r>
      <w:r w:rsidRPr="00821723">
        <w:rPr>
          <w:b/>
          <w:bCs/>
          <w:spacing w:val="38"/>
        </w:rPr>
        <w:t xml:space="preserve"> </w:t>
      </w:r>
      <w:r w:rsidRPr="00821723">
        <w:rPr>
          <w:b/>
          <w:bCs/>
        </w:rPr>
        <w:t>lead</w:t>
      </w:r>
      <w:r w:rsidRPr="00821723">
        <w:rPr>
          <w:b/>
          <w:bCs/>
          <w:spacing w:val="36"/>
        </w:rPr>
        <w:t xml:space="preserve"> </w:t>
      </w:r>
      <w:r w:rsidRPr="00821723">
        <w:rPr>
          <w:b/>
          <w:bCs/>
        </w:rPr>
        <w:t>to</w:t>
      </w:r>
      <w:r w:rsidRPr="00821723">
        <w:rPr>
          <w:b/>
          <w:bCs/>
          <w:spacing w:val="36"/>
        </w:rPr>
        <w:t xml:space="preserve"> </w:t>
      </w:r>
      <w:r w:rsidRPr="00821723">
        <w:rPr>
          <w:b/>
          <w:bCs/>
        </w:rPr>
        <w:t>market</w:t>
      </w:r>
      <w:r w:rsidRPr="00821723">
        <w:rPr>
          <w:b/>
          <w:bCs/>
          <w:spacing w:val="-58"/>
        </w:rPr>
        <w:t xml:space="preserve"> </w:t>
      </w:r>
      <w:r w:rsidRPr="00821723">
        <w:rPr>
          <w:b/>
          <w:bCs/>
        </w:rPr>
        <w:t>failure.</w:t>
      </w:r>
    </w:p>
    <w:p w14:paraId="2B642849" w14:textId="6673D032" w:rsidR="001E54C9" w:rsidRPr="003A582A" w:rsidRDefault="001E54C9" w:rsidP="001E54C9">
      <w:pPr>
        <w:pStyle w:val="ListParagraph"/>
        <w:numPr>
          <w:ilvl w:val="0"/>
          <w:numId w:val="6"/>
        </w:numPr>
        <w:tabs>
          <w:tab w:val="left" w:pos="1205"/>
          <w:tab w:val="left" w:pos="1206"/>
        </w:tabs>
        <w:spacing w:line="259" w:lineRule="auto"/>
      </w:pPr>
      <w:r w:rsidRPr="003A582A">
        <w:t>overview</w:t>
      </w:r>
    </w:p>
    <w:p w14:paraId="411BE6D8" w14:textId="1A1A669C" w:rsidR="001E54C9" w:rsidRPr="003A582A" w:rsidRDefault="001E54C9" w:rsidP="001E54C9">
      <w:pPr>
        <w:pStyle w:val="ListParagraph"/>
        <w:numPr>
          <w:ilvl w:val="0"/>
          <w:numId w:val="6"/>
        </w:numPr>
        <w:tabs>
          <w:tab w:val="left" w:pos="1205"/>
          <w:tab w:val="left" w:pos="1206"/>
        </w:tabs>
        <w:spacing w:line="259" w:lineRule="auto"/>
      </w:pPr>
      <w:r w:rsidRPr="003A582A">
        <w:t>economic causation</w:t>
      </w:r>
    </w:p>
    <w:p w14:paraId="01DF1F87" w14:textId="74B8527A" w:rsidR="001E54C9" w:rsidRPr="003A582A" w:rsidRDefault="001E54C9" w:rsidP="001E54C9">
      <w:pPr>
        <w:pStyle w:val="ListParagraph"/>
        <w:numPr>
          <w:ilvl w:val="0"/>
          <w:numId w:val="6"/>
        </w:numPr>
        <w:tabs>
          <w:tab w:val="left" w:pos="1205"/>
          <w:tab w:val="left" w:pos="1206"/>
        </w:tabs>
        <w:spacing w:line="259" w:lineRule="auto"/>
      </w:pPr>
      <w:r w:rsidRPr="003A582A">
        <w:t>draw diagram</w:t>
      </w:r>
    </w:p>
    <w:p w14:paraId="5E410423" w14:textId="49BA7006" w:rsidR="001E54C9" w:rsidRPr="003A582A" w:rsidRDefault="001E54C9" w:rsidP="001E54C9">
      <w:pPr>
        <w:pStyle w:val="ListParagraph"/>
        <w:numPr>
          <w:ilvl w:val="0"/>
          <w:numId w:val="6"/>
        </w:numPr>
        <w:tabs>
          <w:tab w:val="left" w:pos="1205"/>
          <w:tab w:val="left" w:pos="1206"/>
        </w:tabs>
        <w:spacing w:line="259" w:lineRule="auto"/>
      </w:pPr>
      <w:r w:rsidRPr="003A582A">
        <w:t>description of diagram</w:t>
      </w:r>
    </w:p>
    <w:p w14:paraId="106883A7" w14:textId="64897433" w:rsidR="001E54C9" w:rsidRPr="003A582A" w:rsidRDefault="001E54C9" w:rsidP="001E54C9">
      <w:pPr>
        <w:pStyle w:val="ListParagraph"/>
        <w:numPr>
          <w:ilvl w:val="0"/>
          <w:numId w:val="6"/>
        </w:numPr>
        <w:tabs>
          <w:tab w:val="left" w:pos="1205"/>
          <w:tab w:val="left" w:pos="1206"/>
        </w:tabs>
        <w:spacing w:line="259" w:lineRule="auto"/>
      </w:pPr>
      <w:r w:rsidRPr="003A582A">
        <w:t>analysis</w:t>
      </w:r>
    </w:p>
    <w:p w14:paraId="083BC4FD" w14:textId="01462B0D" w:rsidR="001E54C9" w:rsidRPr="003A582A" w:rsidRDefault="001E54C9" w:rsidP="00907CDD">
      <w:pPr>
        <w:tabs>
          <w:tab w:val="left" w:pos="1205"/>
          <w:tab w:val="left" w:pos="1206"/>
        </w:tabs>
        <w:spacing w:line="259" w:lineRule="auto"/>
      </w:pPr>
      <w:r w:rsidRPr="003A582A">
        <w:tab/>
      </w:r>
      <w:r w:rsidRPr="003A582A">
        <w:tab/>
      </w:r>
    </w:p>
    <w:p w14:paraId="7BEE305D" w14:textId="7963EB7E" w:rsidR="001E54C9" w:rsidRPr="003A582A" w:rsidRDefault="001E54C9" w:rsidP="001E54C9">
      <w:pPr>
        <w:pStyle w:val="ListParagraph"/>
        <w:numPr>
          <w:ilvl w:val="0"/>
          <w:numId w:val="7"/>
        </w:numPr>
        <w:tabs>
          <w:tab w:val="left" w:pos="1205"/>
          <w:tab w:val="left" w:pos="1206"/>
        </w:tabs>
        <w:spacing w:line="259" w:lineRule="auto"/>
      </w:pPr>
      <w:r w:rsidRPr="003A582A">
        <w:t>Overview</w:t>
      </w:r>
    </w:p>
    <w:p w14:paraId="3AFC3AAE" w14:textId="2C59C840" w:rsidR="001E54C9" w:rsidRPr="003A582A" w:rsidRDefault="001E54C9" w:rsidP="001E54C9">
      <w:pPr>
        <w:pStyle w:val="ListParagraph"/>
        <w:tabs>
          <w:tab w:val="left" w:pos="1205"/>
          <w:tab w:val="left" w:pos="1206"/>
        </w:tabs>
        <w:spacing w:line="259" w:lineRule="auto"/>
        <w:ind w:left="1560" w:firstLine="0"/>
      </w:pPr>
      <w:r w:rsidRPr="003A582A">
        <w:t xml:space="preserve">Negative externality in the form of pollution leads to market failures as it will </w:t>
      </w:r>
      <w:r w:rsidR="00BB57D3" w:rsidRPr="003A582A">
        <w:t>contribute to the loss in welfare that undermines the industry from maximizing net social benefit gain, indicating the condition of market failure.</w:t>
      </w:r>
    </w:p>
    <w:p w14:paraId="0B6419B1" w14:textId="77777777" w:rsidR="00BB57D3" w:rsidRPr="003A582A" w:rsidRDefault="00BB57D3" w:rsidP="001E54C9">
      <w:pPr>
        <w:pStyle w:val="ListParagraph"/>
        <w:tabs>
          <w:tab w:val="left" w:pos="1205"/>
          <w:tab w:val="left" w:pos="1206"/>
        </w:tabs>
        <w:spacing w:line="259" w:lineRule="auto"/>
        <w:ind w:left="1560" w:firstLine="0"/>
      </w:pPr>
    </w:p>
    <w:p w14:paraId="2D87DE3E" w14:textId="1FE4ECB6" w:rsidR="00BB57D3" w:rsidRPr="003A582A" w:rsidRDefault="00BB57D3" w:rsidP="00BB57D3">
      <w:pPr>
        <w:tabs>
          <w:tab w:val="left" w:pos="1205"/>
          <w:tab w:val="left" w:pos="1206"/>
        </w:tabs>
        <w:spacing w:line="259" w:lineRule="auto"/>
      </w:pPr>
      <w:r w:rsidRPr="003A582A">
        <w:tab/>
        <w:t>2.</w:t>
      </w:r>
      <w:proofErr w:type="gramStart"/>
      <w:r w:rsidRPr="003A582A">
        <w:tab/>
        <w:t xml:space="preserve">  Economic</w:t>
      </w:r>
      <w:proofErr w:type="gramEnd"/>
      <w:r w:rsidRPr="003A582A">
        <w:t xml:space="preserve"> causation</w:t>
      </w:r>
    </w:p>
    <w:p w14:paraId="63BCDF25" w14:textId="0E92CB9E" w:rsidR="002B7B87" w:rsidRPr="003A582A" w:rsidRDefault="002B7B87" w:rsidP="002B7B87">
      <w:pPr>
        <w:spacing w:before="94"/>
        <w:ind w:left="174"/>
        <w:rPr>
          <w:rFonts w:ascii="Arial"/>
        </w:rPr>
      </w:pPr>
      <w:r w:rsidRPr="003A582A">
        <w:br w:type="column"/>
      </w:r>
      <w:r w:rsidRPr="003A582A">
        <w:rPr>
          <w:rFonts w:ascii="Arial"/>
        </w:rPr>
        <w:t>[</w:t>
      </w:r>
      <w:r w:rsidR="00821723" w:rsidRPr="003A582A">
        <w:rPr>
          <w:rFonts w:ascii="Arial"/>
        </w:rPr>
        <w:t>6</w:t>
      </w:r>
      <w:r w:rsidRPr="003A582A">
        <w:rPr>
          <w:rFonts w:ascii="Arial"/>
        </w:rPr>
        <w:t>]</w:t>
      </w:r>
    </w:p>
    <w:p w14:paraId="5FC971F2" w14:textId="77777777" w:rsidR="002B7B87" w:rsidRPr="003A582A" w:rsidRDefault="002B7B87" w:rsidP="002B7B87">
      <w:pPr>
        <w:rPr>
          <w:rFonts w:ascii="Arial"/>
        </w:rPr>
        <w:sectPr w:rsidR="002B7B87" w:rsidRPr="003A582A">
          <w:type w:val="continuous"/>
          <w:pgSz w:w="11910" w:h="16840"/>
          <w:pgMar w:top="1340" w:right="1000" w:bottom="280" w:left="1300" w:header="720" w:footer="720" w:gutter="0"/>
          <w:cols w:num="2" w:space="720" w:equalWidth="0">
            <w:col w:w="8645" w:space="40"/>
            <w:col w:w="925"/>
          </w:cols>
        </w:sectPr>
      </w:pPr>
    </w:p>
    <w:p w14:paraId="4E253325" w14:textId="2009F3EC" w:rsidR="002B7B87" w:rsidRPr="003A582A" w:rsidRDefault="00BB57D3" w:rsidP="00907CDD">
      <w:pPr>
        <w:pStyle w:val="BodyText"/>
        <w:ind w:left="1440"/>
        <w:rPr>
          <w:rFonts w:ascii="Arial"/>
          <w:sz w:val="20"/>
        </w:rPr>
      </w:pPr>
      <w:r w:rsidRPr="003A582A">
        <w:rPr>
          <w:rFonts w:ascii="Arial"/>
          <w:sz w:val="20"/>
        </w:rPr>
        <w:t>In the production of steel</w:t>
      </w:r>
      <w:r w:rsidR="00907CDD" w:rsidRPr="003A582A">
        <w:rPr>
          <w:rFonts w:ascii="Arial"/>
          <w:sz w:val="20"/>
        </w:rPr>
        <w:t xml:space="preserve">, </w:t>
      </w:r>
      <w:r w:rsidRPr="003A582A">
        <w:rPr>
          <w:rFonts w:ascii="Arial"/>
          <w:sz w:val="20"/>
        </w:rPr>
        <w:t>which is classified as a demerit good</w:t>
      </w:r>
      <w:r w:rsidR="00907CDD" w:rsidRPr="003A582A">
        <w:rPr>
          <w:rFonts w:ascii="Arial"/>
          <w:sz w:val="20"/>
        </w:rPr>
        <w:t>, it</w:t>
      </w:r>
      <w:r w:rsidR="003F3866" w:rsidRPr="003A582A">
        <w:rPr>
          <w:rFonts w:ascii="Arial"/>
          <w:sz w:val="20"/>
        </w:rPr>
        <w:t xml:space="preserve"> will emit pollution which is the form of negative externality that will be emitted when steel is produced. This gives rise to external cost which is the </w:t>
      </w:r>
      <w:r w:rsidR="000972A2" w:rsidRPr="003A582A">
        <w:rPr>
          <w:rFonts w:ascii="Arial"/>
          <w:sz w:val="20"/>
        </w:rPr>
        <w:t>third-party</w:t>
      </w:r>
      <w:r w:rsidR="003F3866" w:rsidRPr="003A582A">
        <w:rPr>
          <w:rFonts w:ascii="Arial"/>
          <w:sz w:val="20"/>
        </w:rPr>
        <w:t xml:space="preserve"> cost</w:t>
      </w:r>
      <w:r w:rsidR="00F73FF1" w:rsidRPr="003A582A">
        <w:rPr>
          <w:rFonts w:ascii="Arial"/>
          <w:sz w:val="20"/>
        </w:rPr>
        <w:t xml:space="preserve"> seen in terms of medical cost that the third party must pay for their medical condition</w:t>
      </w:r>
      <w:r w:rsidR="00907CDD" w:rsidRPr="003A582A">
        <w:rPr>
          <w:rFonts w:ascii="Arial"/>
          <w:sz w:val="20"/>
        </w:rPr>
        <w:t>.</w:t>
      </w:r>
      <w:r w:rsidR="00B75F7A" w:rsidRPr="003A582A">
        <w:rPr>
          <w:rFonts w:ascii="Arial"/>
          <w:sz w:val="20"/>
        </w:rPr>
        <w:t xml:space="preserve"> T</w:t>
      </w:r>
      <w:r w:rsidR="00F73FF1" w:rsidRPr="003A582A">
        <w:rPr>
          <w:rFonts w:ascii="Arial"/>
          <w:sz w:val="20"/>
        </w:rPr>
        <w:t xml:space="preserve">he workers </w:t>
      </w:r>
      <w:r w:rsidR="000972A2" w:rsidRPr="003A582A">
        <w:rPr>
          <w:rFonts w:ascii="Arial"/>
          <w:sz w:val="20"/>
        </w:rPr>
        <w:t>also lost their productivity which is the external cost to the economy. This eventually leads to the loss of economic welfare which is loss of welfare which is the loss of investment and national income that undermines the net social benefit gain</w:t>
      </w:r>
      <w:r w:rsidR="002674B9" w:rsidRPr="003A582A">
        <w:rPr>
          <w:rFonts w:ascii="Arial"/>
          <w:sz w:val="20"/>
        </w:rPr>
        <w:t xml:space="preserve"> which is the indication of market failure.</w:t>
      </w:r>
    </w:p>
    <w:p w14:paraId="38DF604E" w14:textId="6C7E5352" w:rsidR="00B75F7A" w:rsidRPr="003A582A" w:rsidRDefault="00B75F7A" w:rsidP="00907CDD">
      <w:pPr>
        <w:pStyle w:val="BodyText"/>
        <w:ind w:left="1440"/>
        <w:rPr>
          <w:rFonts w:ascii="Arial"/>
          <w:sz w:val="20"/>
        </w:rPr>
      </w:pPr>
    </w:p>
    <w:p w14:paraId="454F5977" w14:textId="2907EB23" w:rsidR="00B75F7A" w:rsidRPr="003A582A" w:rsidRDefault="00B75F7A" w:rsidP="00907CDD">
      <w:pPr>
        <w:pStyle w:val="BodyText"/>
        <w:ind w:left="1440"/>
        <w:rPr>
          <w:rFonts w:ascii="Arial"/>
          <w:sz w:val="20"/>
        </w:rPr>
      </w:pPr>
      <w:r w:rsidRPr="003A582A">
        <w:rPr>
          <w:rFonts w:ascii="Arial"/>
          <w:sz w:val="20"/>
        </w:rPr>
        <w:t xml:space="preserve">3 draw </w:t>
      </w:r>
      <w:proofErr w:type="gramStart"/>
      <w:r w:rsidRPr="003A582A">
        <w:rPr>
          <w:rFonts w:ascii="Arial"/>
          <w:sz w:val="20"/>
        </w:rPr>
        <w:t>diagram</w:t>
      </w:r>
      <w:proofErr w:type="gramEnd"/>
    </w:p>
    <w:p w14:paraId="2FD463A0" w14:textId="01FEB6AA" w:rsidR="00B75F7A" w:rsidRPr="003A582A" w:rsidRDefault="00B75F7A" w:rsidP="00907CDD">
      <w:pPr>
        <w:pStyle w:val="BodyText"/>
        <w:ind w:left="1440"/>
        <w:rPr>
          <w:rFonts w:ascii="Arial"/>
          <w:sz w:val="20"/>
        </w:rPr>
      </w:pPr>
    </w:p>
    <w:p w14:paraId="23B23A74" w14:textId="3758A5A5" w:rsidR="00B75F7A" w:rsidRPr="003A582A" w:rsidRDefault="00B75F7A" w:rsidP="00907CDD">
      <w:pPr>
        <w:pStyle w:val="BodyText"/>
        <w:ind w:left="1440"/>
        <w:rPr>
          <w:rFonts w:ascii="Arial"/>
          <w:sz w:val="20"/>
        </w:rPr>
      </w:pPr>
      <w:r w:rsidRPr="003A582A">
        <w:rPr>
          <w:rFonts w:ascii="Arial"/>
          <w:sz w:val="20"/>
        </w:rPr>
        <w:t>4. description of diagram</w:t>
      </w:r>
    </w:p>
    <w:p w14:paraId="5ED786CD" w14:textId="3A0388FB" w:rsidR="00B75F7A" w:rsidRPr="003A582A" w:rsidRDefault="00B75F7A" w:rsidP="00907CDD">
      <w:pPr>
        <w:pStyle w:val="BodyText"/>
        <w:ind w:left="1440"/>
        <w:rPr>
          <w:rFonts w:ascii="Arial"/>
          <w:sz w:val="20"/>
        </w:rPr>
      </w:pPr>
    </w:p>
    <w:p w14:paraId="34AAE4F1" w14:textId="76A36AD5" w:rsidR="00B75F7A" w:rsidRPr="003A582A" w:rsidRDefault="00B75F7A" w:rsidP="00907CDD">
      <w:pPr>
        <w:pStyle w:val="BodyText"/>
        <w:ind w:left="1440"/>
        <w:rPr>
          <w:rFonts w:ascii="Arial"/>
          <w:sz w:val="20"/>
        </w:rPr>
      </w:pPr>
      <w:r w:rsidRPr="003A582A">
        <w:rPr>
          <w:rFonts w:ascii="Arial"/>
          <w:sz w:val="20"/>
        </w:rPr>
        <w:t xml:space="preserve">As seen in the diagram above, the market equilibrium rests at </w:t>
      </w:r>
      <w:proofErr w:type="spellStart"/>
      <w:r w:rsidRPr="003A582A">
        <w:rPr>
          <w:rFonts w:ascii="Arial"/>
          <w:sz w:val="20"/>
        </w:rPr>
        <w:t>Qm</w:t>
      </w:r>
      <w:proofErr w:type="spellEnd"/>
      <w:r w:rsidRPr="003A582A">
        <w:rPr>
          <w:rFonts w:ascii="Arial"/>
          <w:sz w:val="20"/>
        </w:rPr>
        <w:t xml:space="preserve"> where MPC is equal to MPB. When the value of the negative externality is considered, MPC diverges from MSC =MPC +MEC as the value of external cost is calculated. As such, the market for steel experiences over-production as the market equilibrium at </w:t>
      </w:r>
      <w:proofErr w:type="spellStart"/>
      <w:r w:rsidRPr="003A582A">
        <w:rPr>
          <w:rFonts w:ascii="Arial"/>
          <w:sz w:val="20"/>
        </w:rPr>
        <w:t>Qm</w:t>
      </w:r>
      <w:proofErr w:type="spellEnd"/>
      <w:r w:rsidRPr="003A582A">
        <w:rPr>
          <w:rFonts w:ascii="Arial"/>
          <w:sz w:val="20"/>
        </w:rPr>
        <w:t xml:space="preserve"> is below social equilibrium and deadweight loss arises between </w:t>
      </w:r>
      <w:proofErr w:type="spellStart"/>
      <w:r w:rsidRPr="003A582A">
        <w:rPr>
          <w:rFonts w:ascii="Arial"/>
          <w:sz w:val="20"/>
        </w:rPr>
        <w:t>Qm</w:t>
      </w:r>
      <w:proofErr w:type="spellEnd"/>
      <w:r w:rsidRPr="003A582A">
        <w:rPr>
          <w:rFonts w:ascii="Arial"/>
          <w:sz w:val="20"/>
        </w:rPr>
        <w:t xml:space="preserve"> and Qs because MSC exceeds MSB. Thus</w:t>
      </w:r>
      <w:r w:rsidR="00724264" w:rsidRPr="003A582A">
        <w:rPr>
          <w:rFonts w:ascii="Arial"/>
          <w:sz w:val="20"/>
        </w:rPr>
        <w:t>,</w:t>
      </w:r>
      <w:r w:rsidRPr="003A582A">
        <w:rPr>
          <w:rFonts w:ascii="Arial"/>
          <w:sz w:val="20"/>
        </w:rPr>
        <w:t xml:space="preserve"> market failure occurs as the industry fails to attain </w:t>
      </w:r>
      <w:r w:rsidR="00724264" w:rsidRPr="003A582A">
        <w:rPr>
          <w:rFonts w:ascii="Arial"/>
          <w:sz w:val="20"/>
        </w:rPr>
        <w:t>maximization</w:t>
      </w:r>
      <w:r w:rsidRPr="003A582A">
        <w:rPr>
          <w:rFonts w:ascii="Arial"/>
          <w:sz w:val="20"/>
        </w:rPr>
        <w:t xml:space="preserve"> of resource allocation due to net social welfare loss.</w:t>
      </w:r>
    </w:p>
    <w:p w14:paraId="2575D768" w14:textId="34D57D22" w:rsidR="00724264" w:rsidRPr="003A582A" w:rsidRDefault="00724264" w:rsidP="00907CDD">
      <w:pPr>
        <w:pStyle w:val="BodyText"/>
        <w:ind w:left="1440"/>
        <w:rPr>
          <w:rFonts w:ascii="Arial"/>
          <w:sz w:val="20"/>
        </w:rPr>
      </w:pPr>
    </w:p>
    <w:p w14:paraId="7D2E5EB5" w14:textId="764652D4" w:rsidR="00724264" w:rsidRPr="003A582A" w:rsidRDefault="00724264" w:rsidP="00724264">
      <w:pPr>
        <w:pStyle w:val="BodyText"/>
        <w:numPr>
          <w:ilvl w:val="0"/>
          <w:numId w:val="6"/>
        </w:numPr>
        <w:rPr>
          <w:rFonts w:ascii="Arial"/>
          <w:sz w:val="20"/>
        </w:rPr>
      </w:pPr>
      <w:r w:rsidRPr="003A582A">
        <w:rPr>
          <w:rFonts w:ascii="Arial"/>
          <w:sz w:val="20"/>
        </w:rPr>
        <w:t>Analysis</w:t>
      </w:r>
    </w:p>
    <w:p w14:paraId="02E48D20" w14:textId="1506ACB7" w:rsidR="00724264" w:rsidRPr="003A582A" w:rsidRDefault="00724264" w:rsidP="00724264">
      <w:pPr>
        <w:pStyle w:val="BodyText"/>
        <w:rPr>
          <w:rFonts w:ascii="Arial"/>
          <w:sz w:val="20"/>
        </w:rPr>
      </w:pPr>
    </w:p>
    <w:p w14:paraId="4C8B34DA" w14:textId="27FE4EBB" w:rsidR="00B75F7A" w:rsidRPr="003A582A" w:rsidRDefault="00CE3B87" w:rsidP="00FD1D2C">
      <w:pPr>
        <w:pStyle w:val="BodyText"/>
        <w:ind w:left="1440"/>
        <w:rPr>
          <w:rFonts w:ascii="Arial"/>
          <w:sz w:val="20"/>
        </w:rPr>
      </w:pPr>
      <w:r w:rsidRPr="003A582A">
        <w:rPr>
          <w:rFonts w:ascii="Arial"/>
          <w:sz w:val="20"/>
        </w:rPr>
        <w:t xml:space="preserve">Th extent of market failures is determined by the degree of pollution which will affect the value of external cost. The higher the external cost, the higher the degree of divergence </w:t>
      </w:r>
      <w:r w:rsidR="00FD1D2C" w:rsidRPr="003A582A">
        <w:rPr>
          <w:rFonts w:ascii="Arial"/>
          <w:sz w:val="20"/>
        </w:rPr>
        <w:t>of the MPC to MSC which means that the value of DWL will be greater, implying a higher degree of market failure.</w:t>
      </w:r>
    </w:p>
    <w:p w14:paraId="0427F14E" w14:textId="77777777" w:rsidR="002B7B87" w:rsidRPr="003A582A" w:rsidRDefault="002B7B87" w:rsidP="002B7B87">
      <w:pPr>
        <w:pStyle w:val="BodyText"/>
        <w:spacing w:before="3"/>
        <w:rPr>
          <w:rFonts w:ascii="Arial"/>
          <w:sz w:val="23"/>
        </w:rPr>
      </w:pPr>
    </w:p>
    <w:p w14:paraId="0B60EF2B" w14:textId="77777777" w:rsidR="002B7B87" w:rsidRDefault="002B7B87" w:rsidP="002B7B87">
      <w:pPr>
        <w:rPr>
          <w:rFonts w:ascii="Arial"/>
          <w:sz w:val="23"/>
        </w:rPr>
        <w:sectPr w:rsidR="002B7B87">
          <w:type w:val="continuous"/>
          <w:pgSz w:w="11910" w:h="16840"/>
          <w:pgMar w:top="1340" w:right="1000" w:bottom="280" w:left="1300" w:header="720" w:footer="720" w:gutter="0"/>
          <w:cols w:space="720"/>
        </w:sectPr>
      </w:pPr>
    </w:p>
    <w:p w14:paraId="20C3F015" w14:textId="5D261ABD" w:rsidR="002B7B87" w:rsidRDefault="002B7B87" w:rsidP="002B7B87">
      <w:pPr>
        <w:pStyle w:val="ListParagraph"/>
        <w:numPr>
          <w:ilvl w:val="1"/>
          <w:numId w:val="4"/>
        </w:numPr>
        <w:tabs>
          <w:tab w:val="left" w:pos="1206"/>
        </w:tabs>
        <w:spacing w:line="259" w:lineRule="auto"/>
        <w:jc w:val="both"/>
        <w:rPr>
          <w:b/>
          <w:bCs/>
        </w:rPr>
      </w:pPr>
      <w:r w:rsidRPr="00821723">
        <w:rPr>
          <w:b/>
          <w:bCs/>
        </w:rPr>
        <w:t>As an economic advisor, evaluate the measure undertaken by the Chinese</w:t>
      </w:r>
      <w:r w:rsidRPr="00821723">
        <w:rPr>
          <w:b/>
          <w:bCs/>
          <w:spacing w:val="1"/>
        </w:rPr>
        <w:t xml:space="preserve"> </w:t>
      </w:r>
      <w:r w:rsidRPr="00821723">
        <w:rPr>
          <w:b/>
          <w:bCs/>
        </w:rPr>
        <w:t>government (from Extract 3) in tackling the negative externalities associated</w:t>
      </w:r>
      <w:r w:rsidRPr="00821723">
        <w:rPr>
          <w:b/>
          <w:bCs/>
          <w:spacing w:val="-59"/>
        </w:rPr>
        <w:t xml:space="preserve"> </w:t>
      </w:r>
      <w:r w:rsidRPr="00821723">
        <w:rPr>
          <w:b/>
          <w:bCs/>
        </w:rPr>
        <w:t>with steel production and recommend an alternative policy option to the</w:t>
      </w:r>
      <w:r w:rsidRPr="00821723">
        <w:rPr>
          <w:b/>
          <w:bCs/>
          <w:spacing w:val="1"/>
        </w:rPr>
        <w:t xml:space="preserve"> </w:t>
      </w:r>
      <w:r w:rsidRPr="00821723">
        <w:rPr>
          <w:b/>
          <w:bCs/>
        </w:rPr>
        <w:t>Chinese government.</w:t>
      </w:r>
      <w:r w:rsidRPr="00821723">
        <w:rPr>
          <w:b/>
          <w:bCs/>
          <w:spacing w:val="2"/>
        </w:rPr>
        <w:t xml:space="preserve"> </w:t>
      </w:r>
      <w:r w:rsidRPr="00821723">
        <w:rPr>
          <w:b/>
          <w:bCs/>
        </w:rPr>
        <w:t>Justify</w:t>
      </w:r>
      <w:r w:rsidRPr="00821723">
        <w:rPr>
          <w:b/>
          <w:bCs/>
          <w:spacing w:val="-2"/>
        </w:rPr>
        <w:t xml:space="preserve"> </w:t>
      </w:r>
      <w:r w:rsidRPr="00821723">
        <w:rPr>
          <w:b/>
          <w:bCs/>
        </w:rPr>
        <w:t>your</w:t>
      </w:r>
      <w:r w:rsidRPr="00821723">
        <w:rPr>
          <w:b/>
          <w:bCs/>
          <w:spacing w:val="2"/>
        </w:rPr>
        <w:t xml:space="preserve"> </w:t>
      </w:r>
      <w:r w:rsidRPr="00821723">
        <w:rPr>
          <w:b/>
          <w:bCs/>
        </w:rPr>
        <w:t>answer.</w:t>
      </w:r>
    </w:p>
    <w:p w14:paraId="6C0AACC3" w14:textId="17A61102" w:rsidR="00FD1D2C" w:rsidRDefault="003A582A" w:rsidP="003A582A">
      <w:pPr>
        <w:pStyle w:val="ListParagraph"/>
        <w:numPr>
          <w:ilvl w:val="0"/>
          <w:numId w:val="8"/>
        </w:numPr>
        <w:tabs>
          <w:tab w:val="left" w:pos="1206"/>
        </w:tabs>
        <w:spacing w:line="259" w:lineRule="auto"/>
        <w:jc w:val="both"/>
        <w:rPr>
          <w:b/>
          <w:bCs/>
        </w:rPr>
      </w:pPr>
      <w:r>
        <w:rPr>
          <w:b/>
          <w:bCs/>
        </w:rPr>
        <w:t>state that the current policy adopted is legislatures and direct regulation and explains how it works</w:t>
      </w:r>
    </w:p>
    <w:p w14:paraId="37A6DE2C" w14:textId="0E261DC9" w:rsidR="003A582A" w:rsidRDefault="003A582A" w:rsidP="003A582A">
      <w:pPr>
        <w:pStyle w:val="ListParagraph"/>
        <w:numPr>
          <w:ilvl w:val="0"/>
          <w:numId w:val="8"/>
        </w:numPr>
        <w:tabs>
          <w:tab w:val="left" w:pos="1206"/>
        </w:tabs>
        <w:spacing w:line="259" w:lineRule="auto"/>
        <w:jc w:val="both"/>
        <w:rPr>
          <w:b/>
          <w:bCs/>
        </w:rPr>
      </w:pPr>
      <w:r>
        <w:rPr>
          <w:b/>
          <w:bCs/>
        </w:rPr>
        <w:t>evaluate the strengths and weaknesses of the policy\</w:t>
      </w:r>
    </w:p>
    <w:p w14:paraId="675168E8" w14:textId="628AA33B" w:rsidR="003A582A" w:rsidRDefault="00961CD0" w:rsidP="003A582A">
      <w:pPr>
        <w:pStyle w:val="ListParagraph"/>
        <w:numPr>
          <w:ilvl w:val="0"/>
          <w:numId w:val="8"/>
        </w:numPr>
        <w:tabs>
          <w:tab w:val="left" w:pos="1206"/>
        </w:tabs>
        <w:spacing w:line="259" w:lineRule="auto"/>
        <w:jc w:val="both"/>
        <w:rPr>
          <w:b/>
          <w:bCs/>
        </w:rPr>
      </w:pPr>
      <w:r>
        <w:rPr>
          <w:b/>
          <w:bCs/>
        </w:rPr>
        <w:t>propose another policy like quota or tradeable permits</w:t>
      </w:r>
    </w:p>
    <w:p w14:paraId="7BA4F95A" w14:textId="65A43B99" w:rsidR="00961CD0" w:rsidRDefault="00961CD0" w:rsidP="003A582A">
      <w:pPr>
        <w:pStyle w:val="ListParagraph"/>
        <w:numPr>
          <w:ilvl w:val="0"/>
          <w:numId w:val="8"/>
        </w:numPr>
        <w:tabs>
          <w:tab w:val="left" w:pos="1206"/>
        </w:tabs>
        <w:spacing w:line="259" w:lineRule="auto"/>
        <w:jc w:val="both"/>
        <w:rPr>
          <w:b/>
          <w:bCs/>
        </w:rPr>
      </w:pPr>
      <w:r>
        <w:rPr>
          <w:b/>
          <w:bCs/>
        </w:rPr>
        <w:t>evaluate the strengths and weaknesses</w:t>
      </w:r>
    </w:p>
    <w:p w14:paraId="688F3BE3" w14:textId="3CAD2642" w:rsidR="00961CD0" w:rsidRPr="00821723" w:rsidRDefault="00961CD0" w:rsidP="003A582A">
      <w:pPr>
        <w:pStyle w:val="ListParagraph"/>
        <w:numPr>
          <w:ilvl w:val="0"/>
          <w:numId w:val="8"/>
        </w:numPr>
        <w:tabs>
          <w:tab w:val="left" w:pos="1206"/>
        </w:tabs>
        <w:spacing w:line="259" w:lineRule="auto"/>
        <w:jc w:val="both"/>
        <w:rPr>
          <w:b/>
          <w:bCs/>
        </w:rPr>
      </w:pPr>
      <w:r>
        <w:rPr>
          <w:b/>
          <w:bCs/>
        </w:rPr>
        <w:t>analysis – comp</w:t>
      </w:r>
      <w:r w:rsidR="000677D5">
        <w:rPr>
          <w:b/>
          <w:bCs/>
        </w:rPr>
        <w:t>are</w:t>
      </w:r>
      <w:r>
        <w:rPr>
          <w:b/>
          <w:bCs/>
        </w:rPr>
        <w:t xml:space="preserve"> the two policies</w:t>
      </w:r>
    </w:p>
    <w:p w14:paraId="17DE1698" w14:textId="77777777" w:rsidR="002B7B87" w:rsidRPr="00821723" w:rsidRDefault="002B7B87" w:rsidP="002B7B87">
      <w:pPr>
        <w:pStyle w:val="Heading3"/>
        <w:spacing w:before="94"/>
        <w:ind w:left="173"/>
      </w:pPr>
      <w:r w:rsidRPr="00821723">
        <w:br w:type="column"/>
      </w:r>
      <w:r w:rsidRPr="00821723">
        <w:t>[10]</w:t>
      </w:r>
    </w:p>
    <w:p w14:paraId="3E158B34" w14:textId="77777777" w:rsidR="002B7B87" w:rsidRPr="00821723" w:rsidRDefault="002B7B87" w:rsidP="002B7B87">
      <w:pPr>
        <w:rPr>
          <w:b/>
          <w:bCs/>
        </w:rPr>
        <w:sectPr w:rsidR="002B7B87" w:rsidRPr="00821723">
          <w:type w:val="continuous"/>
          <w:pgSz w:w="11910" w:h="16840"/>
          <w:pgMar w:top="1340" w:right="1000" w:bottom="280" w:left="1300" w:header="720" w:footer="720" w:gutter="0"/>
          <w:cols w:num="2" w:space="720" w:equalWidth="0">
            <w:col w:w="8646" w:space="40"/>
            <w:col w:w="924"/>
          </w:cols>
        </w:sectPr>
      </w:pPr>
    </w:p>
    <w:p w14:paraId="5B8A1664" w14:textId="77777777" w:rsidR="002B7B87" w:rsidRPr="00821723" w:rsidRDefault="002B7B87" w:rsidP="002B7B87">
      <w:pPr>
        <w:pStyle w:val="BodyText"/>
        <w:rPr>
          <w:rFonts w:ascii="Arial"/>
          <w:b/>
          <w:bCs/>
          <w:sz w:val="20"/>
        </w:rPr>
      </w:pPr>
    </w:p>
    <w:p w14:paraId="5B89E5A0" w14:textId="77777777" w:rsidR="002B7B87" w:rsidRDefault="002B7B87" w:rsidP="002B7B87">
      <w:pPr>
        <w:pStyle w:val="BodyText"/>
        <w:spacing w:before="2"/>
        <w:rPr>
          <w:rFonts w:ascii="Arial"/>
          <w:b/>
          <w:sz w:val="23"/>
        </w:rPr>
      </w:pPr>
    </w:p>
    <w:p w14:paraId="000E8D9B" w14:textId="0FD86767" w:rsidR="000A3EF3" w:rsidRPr="00443A39" w:rsidRDefault="00443A39" w:rsidP="00443A39">
      <w:pPr>
        <w:tabs>
          <w:tab w:val="left" w:pos="1206"/>
        </w:tabs>
        <w:spacing w:line="259" w:lineRule="auto"/>
        <w:ind w:left="1205"/>
        <w:jc w:val="both"/>
        <w:rPr>
          <w:b/>
          <w:bCs/>
        </w:rPr>
      </w:pPr>
      <w:r>
        <w:rPr>
          <w:b/>
          <w:bCs/>
        </w:rPr>
        <w:tab/>
        <w:t>S</w:t>
      </w:r>
      <w:r w:rsidR="000A3EF3" w:rsidRPr="00443A39">
        <w:rPr>
          <w:b/>
          <w:bCs/>
        </w:rPr>
        <w:t>tate that the current policy adopted is legislatures and direct regulation and explains how it works</w:t>
      </w:r>
    </w:p>
    <w:p w14:paraId="635DAACA" w14:textId="77777777" w:rsidR="00443A39" w:rsidRDefault="00443A39" w:rsidP="00443A39">
      <w:pPr>
        <w:tabs>
          <w:tab w:val="left" w:pos="1206"/>
        </w:tabs>
        <w:spacing w:line="259" w:lineRule="auto"/>
        <w:jc w:val="both"/>
        <w:rPr>
          <w:b/>
          <w:bCs/>
        </w:rPr>
      </w:pPr>
      <w:r>
        <w:rPr>
          <w:b/>
          <w:bCs/>
        </w:rPr>
        <w:tab/>
      </w:r>
    </w:p>
    <w:p w14:paraId="67F31577" w14:textId="48AB66F5" w:rsidR="00443A39" w:rsidRPr="00443A39" w:rsidRDefault="00443A39" w:rsidP="00443A39">
      <w:pPr>
        <w:tabs>
          <w:tab w:val="left" w:pos="1206"/>
        </w:tabs>
        <w:spacing w:line="259" w:lineRule="auto"/>
        <w:ind w:left="1205"/>
        <w:jc w:val="both"/>
      </w:pPr>
      <w:r w:rsidRPr="00443A39">
        <w:tab/>
      </w:r>
      <w:r w:rsidR="000A3EF3" w:rsidRPr="00443A39">
        <w:t>As seen from the extraction, China has adopted the approach of the legislature and direct regulation to solve the market failures in this steel industry</w:t>
      </w:r>
      <w:r w:rsidRPr="00443A39">
        <w:t xml:space="preserve">. This can be seen from the extract that </w:t>
      </w:r>
      <w:r>
        <w:t>“</w:t>
      </w:r>
      <w:r>
        <w:t>China's traditionally underpowered environment ministry was granted new powers to</w:t>
      </w:r>
      <w:r>
        <w:rPr>
          <w:spacing w:val="1"/>
        </w:rPr>
        <w:t xml:space="preserve"> </w:t>
      </w:r>
      <w:r>
        <w:t>send inspection teams to local regions without warning</w:t>
      </w:r>
      <w:r>
        <w:t xml:space="preserve">.” In this policy, the government will use rules </w:t>
      </w:r>
      <w:r w:rsidR="006207F2">
        <w:t>to investigate the issue and will impose rules and regulations to ensure that the pollution is controlled and set at the social optimal level where there is efficient resource allocation</w:t>
      </w:r>
      <w:r w:rsidR="00AC0111">
        <w:t xml:space="preserve">. In this process, the government will regulate the production process and ensure that the producers abide to the rule and regulation set by the China’s authority to ensure </w:t>
      </w:r>
      <w:r w:rsidR="00D737A7">
        <w:t>that there is maximization of net social benefit.</w:t>
      </w:r>
      <w:r w:rsidR="00AC0111">
        <w:t xml:space="preserve"> </w:t>
      </w:r>
    </w:p>
    <w:p w14:paraId="7F7EC23A" w14:textId="77777777" w:rsidR="00D737A7" w:rsidRDefault="00D737A7" w:rsidP="00D737A7">
      <w:pPr>
        <w:tabs>
          <w:tab w:val="left" w:pos="1206"/>
        </w:tabs>
        <w:spacing w:line="259" w:lineRule="auto"/>
        <w:jc w:val="both"/>
        <w:rPr>
          <w:b/>
          <w:bCs/>
        </w:rPr>
      </w:pPr>
      <w:r>
        <w:rPr>
          <w:b/>
          <w:bCs/>
        </w:rPr>
        <w:tab/>
      </w:r>
    </w:p>
    <w:p w14:paraId="7AB31C4C" w14:textId="1C9C39C8" w:rsidR="00D737A7" w:rsidRDefault="00D737A7" w:rsidP="00D737A7">
      <w:pPr>
        <w:tabs>
          <w:tab w:val="left" w:pos="1206"/>
        </w:tabs>
        <w:spacing w:line="259" w:lineRule="auto"/>
        <w:jc w:val="both"/>
        <w:rPr>
          <w:b/>
          <w:bCs/>
        </w:rPr>
      </w:pPr>
      <w:r>
        <w:rPr>
          <w:b/>
          <w:bCs/>
        </w:rPr>
        <w:tab/>
        <w:t>E</w:t>
      </w:r>
      <w:r w:rsidR="00443A39" w:rsidRPr="00D737A7">
        <w:rPr>
          <w:b/>
          <w:bCs/>
        </w:rPr>
        <w:t>valuate the strengths and weaknesses of the policy</w:t>
      </w:r>
    </w:p>
    <w:p w14:paraId="30616C86" w14:textId="248D135E" w:rsidR="00D737A7" w:rsidRDefault="00D737A7" w:rsidP="00D737A7">
      <w:pPr>
        <w:tabs>
          <w:tab w:val="left" w:pos="1206"/>
        </w:tabs>
        <w:spacing w:line="259" w:lineRule="auto"/>
        <w:jc w:val="both"/>
        <w:rPr>
          <w:b/>
          <w:bCs/>
        </w:rPr>
      </w:pPr>
    </w:p>
    <w:p w14:paraId="679E51F9" w14:textId="5EAC3790" w:rsidR="00D737A7" w:rsidRPr="00D737A7" w:rsidRDefault="00D737A7" w:rsidP="008D56EB">
      <w:pPr>
        <w:tabs>
          <w:tab w:val="left" w:pos="1206"/>
        </w:tabs>
        <w:spacing w:line="259" w:lineRule="auto"/>
        <w:ind w:left="1205"/>
        <w:jc w:val="both"/>
        <w:rPr>
          <w:b/>
          <w:bCs/>
        </w:rPr>
      </w:pPr>
      <w:r w:rsidRPr="00E909BD">
        <w:tab/>
        <w:t xml:space="preserve">In this policy, the use of rules and regulation enables the </w:t>
      </w:r>
      <w:r w:rsidR="00F43B6C" w:rsidRPr="00E909BD">
        <w:t xml:space="preserve">government to solve the market failure in the steel industry by using rules to erase the causes and frictions that contributes to the rise of negative externality. This allows the government to solve some of the root causes of the pollution </w:t>
      </w:r>
      <w:r w:rsidR="00E909BD" w:rsidRPr="00E909BD">
        <w:t xml:space="preserve">in the steel industry. The rules and regulation </w:t>
      </w:r>
      <w:r w:rsidR="00E909BD">
        <w:t>are</w:t>
      </w:r>
      <w:r w:rsidR="00E909BD" w:rsidRPr="00E909BD">
        <w:t xml:space="preserve"> also effective as it direct, enforcing, and instrumental in the implementation process and may be enforced by an administrative body that has the expertise and depth of knowledge.</w:t>
      </w:r>
      <w:r w:rsidR="00E909BD">
        <w:t xml:space="preserve"> However, this method may be effective as the administrative body is often undermined by efficiency as it is corrupted. The rules and regulation are seldom enforced as there is a lack of political well and </w:t>
      </w:r>
      <w:r w:rsidR="008D56EB">
        <w:t>is conflicting with the aim of economic growth as China needs a lot of steel for its economy in the construction industry for building</w:t>
      </w:r>
      <w:r w:rsidR="004B58F0">
        <w:t xml:space="preserve">, </w:t>
      </w:r>
      <w:proofErr w:type="spellStart"/>
      <w:r w:rsidR="004B58F0">
        <w:t>miltary</w:t>
      </w:r>
      <w:proofErr w:type="spellEnd"/>
      <w:r w:rsidR="004B58F0">
        <w:t>,</w:t>
      </w:r>
      <w:r w:rsidR="008D56EB">
        <w:t xml:space="preserve"> and other aspects of the economy.</w:t>
      </w:r>
      <w:r>
        <w:rPr>
          <w:b/>
          <w:bCs/>
        </w:rPr>
        <w:tab/>
      </w:r>
    </w:p>
    <w:p w14:paraId="3476AB43" w14:textId="77777777" w:rsidR="001D705B" w:rsidRDefault="001D705B" w:rsidP="001D705B">
      <w:pPr>
        <w:tabs>
          <w:tab w:val="left" w:pos="1206"/>
        </w:tabs>
        <w:spacing w:line="259" w:lineRule="auto"/>
        <w:jc w:val="both"/>
        <w:rPr>
          <w:b/>
          <w:bCs/>
        </w:rPr>
      </w:pPr>
      <w:r>
        <w:rPr>
          <w:b/>
          <w:bCs/>
        </w:rPr>
        <w:tab/>
      </w:r>
    </w:p>
    <w:p w14:paraId="45B07000" w14:textId="4794FF5B" w:rsidR="00443A39" w:rsidRPr="001D705B" w:rsidRDefault="001D705B" w:rsidP="001D705B">
      <w:pPr>
        <w:tabs>
          <w:tab w:val="left" w:pos="1206"/>
        </w:tabs>
        <w:spacing w:line="259" w:lineRule="auto"/>
        <w:jc w:val="both"/>
        <w:rPr>
          <w:b/>
          <w:bCs/>
        </w:rPr>
      </w:pPr>
      <w:r>
        <w:rPr>
          <w:b/>
          <w:bCs/>
        </w:rPr>
        <w:tab/>
      </w:r>
      <w:r w:rsidR="00443A39" w:rsidRPr="001D705B">
        <w:rPr>
          <w:b/>
          <w:bCs/>
        </w:rPr>
        <w:t>propose another policy like quota or tradeable permits</w:t>
      </w:r>
    </w:p>
    <w:p w14:paraId="4D0EE3CD" w14:textId="0FDC6628" w:rsidR="004B58F0" w:rsidRDefault="004B58F0" w:rsidP="004B58F0">
      <w:pPr>
        <w:tabs>
          <w:tab w:val="left" w:pos="1206"/>
        </w:tabs>
        <w:spacing w:line="259" w:lineRule="auto"/>
        <w:ind w:left="1205"/>
        <w:jc w:val="both"/>
        <w:rPr>
          <w:b/>
          <w:bCs/>
        </w:rPr>
      </w:pPr>
    </w:p>
    <w:p w14:paraId="1547D404" w14:textId="5A77E991" w:rsidR="004B58F0" w:rsidRPr="001D705B" w:rsidRDefault="001D705B" w:rsidP="004B58F0">
      <w:pPr>
        <w:tabs>
          <w:tab w:val="left" w:pos="1206"/>
        </w:tabs>
        <w:spacing w:line="259" w:lineRule="auto"/>
        <w:ind w:left="1205"/>
        <w:jc w:val="both"/>
      </w:pPr>
      <w:r w:rsidRPr="001D705B">
        <w:t>T</w:t>
      </w:r>
      <w:r w:rsidR="004B58F0" w:rsidRPr="001D705B">
        <w:t xml:space="preserve">he government can also impose other policies like quota where the level of production of steel is set at the social optimal level of pollution is at the level of production where output is Qs and the level of MSC=MPC+MEC is equal to MSB as such that there is efficient resource allocation of </w:t>
      </w:r>
      <w:r w:rsidRPr="001D705B">
        <w:t>resource allocation where there is maximization of net social benefit gain, absence of DWL.</w:t>
      </w:r>
    </w:p>
    <w:p w14:paraId="0568CD8F" w14:textId="20A29FD2" w:rsidR="001D705B" w:rsidRPr="001D705B" w:rsidRDefault="001D705B" w:rsidP="004B58F0">
      <w:pPr>
        <w:tabs>
          <w:tab w:val="left" w:pos="1206"/>
        </w:tabs>
        <w:spacing w:line="259" w:lineRule="auto"/>
        <w:ind w:left="1205"/>
        <w:jc w:val="both"/>
      </w:pPr>
    </w:p>
    <w:p w14:paraId="19DA0FF6" w14:textId="45484128" w:rsidR="001D705B" w:rsidRDefault="001D705B" w:rsidP="004B58F0">
      <w:pPr>
        <w:tabs>
          <w:tab w:val="left" w:pos="1206"/>
        </w:tabs>
        <w:spacing w:line="259" w:lineRule="auto"/>
        <w:ind w:left="1205"/>
        <w:jc w:val="both"/>
      </w:pPr>
      <w:r w:rsidRPr="001D705B">
        <w:t>Optional – draw diagram and description of diagram</w:t>
      </w:r>
    </w:p>
    <w:p w14:paraId="7FF8816E" w14:textId="7B8A5A5C" w:rsidR="001D705B" w:rsidRDefault="001D705B" w:rsidP="004B58F0">
      <w:pPr>
        <w:tabs>
          <w:tab w:val="left" w:pos="1206"/>
        </w:tabs>
        <w:spacing w:line="259" w:lineRule="auto"/>
        <w:ind w:left="1205"/>
        <w:jc w:val="both"/>
      </w:pPr>
    </w:p>
    <w:p w14:paraId="1CC5868B" w14:textId="402161F6" w:rsidR="00443A39" w:rsidRDefault="001D705B" w:rsidP="001D705B">
      <w:pPr>
        <w:tabs>
          <w:tab w:val="left" w:pos="1206"/>
        </w:tabs>
        <w:spacing w:line="259" w:lineRule="auto"/>
        <w:jc w:val="both"/>
        <w:rPr>
          <w:b/>
          <w:bCs/>
        </w:rPr>
      </w:pPr>
      <w:r>
        <w:rPr>
          <w:b/>
          <w:bCs/>
        </w:rPr>
        <w:tab/>
      </w:r>
      <w:r w:rsidR="00443A39" w:rsidRPr="001D705B">
        <w:rPr>
          <w:b/>
          <w:bCs/>
        </w:rPr>
        <w:t>evaluate the strengths and weaknesses</w:t>
      </w:r>
    </w:p>
    <w:p w14:paraId="5BB7DFC0" w14:textId="380FAA3C" w:rsidR="001D705B" w:rsidRDefault="001D705B" w:rsidP="001D705B">
      <w:pPr>
        <w:tabs>
          <w:tab w:val="left" w:pos="1206"/>
        </w:tabs>
        <w:spacing w:line="259" w:lineRule="auto"/>
        <w:jc w:val="both"/>
        <w:rPr>
          <w:b/>
          <w:bCs/>
        </w:rPr>
      </w:pPr>
    </w:p>
    <w:p w14:paraId="4C027F56" w14:textId="59A17A48" w:rsidR="001D705B" w:rsidRDefault="00B25AFF" w:rsidP="00B25AFF">
      <w:pPr>
        <w:tabs>
          <w:tab w:val="left" w:pos="1206"/>
        </w:tabs>
        <w:spacing w:line="259" w:lineRule="auto"/>
        <w:ind w:left="1205"/>
        <w:jc w:val="both"/>
      </w:pPr>
      <w:r w:rsidRPr="00B25AFF">
        <w:tab/>
      </w:r>
      <w:r w:rsidR="001D705B" w:rsidRPr="00B25AFF">
        <w:t xml:space="preserve">It is easy for the government to ensure that there is efficient allocation of resources in this industry as the setting is easily set at the social optimal of output </w:t>
      </w:r>
      <w:r w:rsidRPr="00B25AFF">
        <w:t>if</w:t>
      </w:r>
      <w:r w:rsidR="001D705B" w:rsidRPr="00B25AFF">
        <w:t xml:space="preserve"> the</w:t>
      </w:r>
      <w:r w:rsidRPr="00B25AFF">
        <w:t xml:space="preserve"> Chinese authority can identify this level of output. The government can also</w:t>
      </w:r>
      <w:r w:rsidR="001D705B" w:rsidRPr="00B25AFF">
        <w:t xml:space="preserve"> </w:t>
      </w:r>
      <w:r w:rsidRPr="00B25AFF">
        <w:t>collect revenue if they are able to sell the tradeable permits to the producer and this increases the revenue for the government</w:t>
      </w:r>
      <w:r>
        <w:t xml:space="preserve">. However, such a policy requires a good understanding of the issue to derive the </w:t>
      </w:r>
      <w:r w:rsidR="000677D5">
        <w:t>right value of external cost and opportunity cost, and this may disrupt the government from deriving the value of the output level at social equilibrium. It also adds the cost of production and be passed to other stakeholders, creating an inflationary impact on the economy.</w:t>
      </w:r>
    </w:p>
    <w:p w14:paraId="22DD00DD" w14:textId="1376D68F" w:rsidR="000677D5" w:rsidRDefault="000677D5" w:rsidP="00B25AFF">
      <w:pPr>
        <w:tabs>
          <w:tab w:val="left" w:pos="1206"/>
        </w:tabs>
        <w:spacing w:line="259" w:lineRule="auto"/>
        <w:ind w:left="1205"/>
        <w:jc w:val="both"/>
      </w:pPr>
    </w:p>
    <w:p w14:paraId="5111EF3C" w14:textId="77777777" w:rsidR="000677D5" w:rsidRPr="00B25AFF" w:rsidRDefault="000677D5" w:rsidP="00B25AFF">
      <w:pPr>
        <w:tabs>
          <w:tab w:val="left" w:pos="1206"/>
        </w:tabs>
        <w:spacing w:line="259" w:lineRule="auto"/>
        <w:ind w:left="1205"/>
        <w:jc w:val="both"/>
      </w:pPr>
    </w:p>
    <w:p w14:paraId="60C75477" w14:textId="77777777" w:rsidR="00443A39" w:rsidRPr="00821723" w:rsidRDefault="00443A39" w:rsidP="00443A39">
      <w:pPr>
        <w:pStyle w:val="ListParagraph"/>
        <w:numPr>
          <w:ilvl w:val="0"/>
          <w:numId w:val="8"/>
        </w:numPr>
        <w:tabs>
          <w:tab w:val="left" w:pos="1206"/>
        </w:tabs>
        <w:spacing w:line="259" w:lineRule="auto"/>
        <w:jc w:val="both"/>
        <w:rPr>
          <w:b/>
          <w:bCs/>
        </w:rPr>
      </w:pPr>
      <w:r>
        <w:rPr>
          <w:b/>
          <w:bCs/>
        </w:rPr>
        <w:t>analysis – compere the two policies</w:t>
      </w:r>
    </w:p>
    <w:p w14:paraId="4F0B8B69" w14:textId="5A004E7E" w:rsidR="000A3EF3" w:rsidRDefault="000A3EF3" w:rsidP="000A3EF3">
      <w:pPr>
        <w:pStyle w:val="ListParagraph"/>
        <w:tabs>
          <w:tab w:val="left" w:pos="1206"/>
        </w:tabs>
        <w:spacing w:line="259" w:lineRule="auto"/>
        <w:ind w:left="1565" w:firstLine="0"/>
        <w:jc w:val="both"/>
        <w:rPr>
          <w:b/>
          <w:bCs/>
        </w:rPr>
      </w:pPr>
    </w:p>
    <w:p w14:paraId="266F446E" w14:textId="77777777" w:rsidR="000A3EF3" w:rsidRPr="000A3EF3" w:rsidRDefault="000A3EF3" w:rsidP="000A3EF3">
      <w:pPr>
        <w:tabs>
          <w:tab w:val="left" w:pos="1206"/>
        </w:tabs>
        <w:spacing w:line="259" w:lineRule="auto"/>
        <w:jc w:val="both"/>
        <w:rPr>
          <w:b/>
          <w:bCs/>
        </w:rPr>
      </w:pPr>
    </w:p>
    <w:p w14:paraId="7B7BD7DA" w14:textId="77777777" w:rsidR="002B7B87" w:rsidRDefault="002B7B87" w:rsidP="002B7B87">
      <w:pPr>
        <w:rPr>
          <w:rFonts w:ascii="Arial"/>
        </w:rPr>
        <w:sectPr w:rsidR="002B7B87">
          <w:type w:val="continuous"/>
          <w:pgSz w:w="11910" w:h="16840"/>
          <w:pgMar w:top="1340" w:right="1000" w:bottom="280" w:left="1300" w:header="720" w:footer="720" w:gutter="0"/>
          <w:cols w:num="2" w:space="720" w:equalWidth="0">
            <w:col w:w="8646" w:space="40"/>
            <w:col w:w="924"/>
          </w:cols>
        </w:sectPr>
      </w:pPr>
    </w:p>
    <w:p w14:paraId="5914B9E2" w14:textId="2A2E9178" w:rsidR="002B7B87" w:rsidRDefault="000677D5" w:rsidP="000677D5">
      <w:pPr>
        <w:pStyle w:val="BodyText"/>
        <w:ind w:left="485" w:firstLine="720"/>
        <w:rPr>
          <w:rFonts w:ascii="Arial"/>
          <w:b/>
          <w:sz w:val="20"/>
        </w:rPr>
      </w:pPr>
      <w:r>
        <w:rPr>
          <w:rFonts w:ascii="Arial"/>
          <w:b/>
          <w:sz w:val="20"/>
        </w:rPr>
        <w:lastRenderedPageBreak/>
        <w:t xml:space="preserve">Compare the two policies </w:t>
      </w:r>
      <w:r>
        <w:rPr>
          <w:rFonts w:ascii="Arial"/>
          <w:b/>
          <w:sz w:val="20"/>
        </w:rPr>
        <w:t>–</w:t>
      </w:r>
      <w:r>
        <w:rPr>
          <w:rFonts w:ascii="Arial"/>
          <w:b/>
          <w:sz w:val="20"/>
        </w:rPr>
        <w:t xml:space="preserve"> which policy is better</w:t>
      </w:r>
      <w:r w:rsidR="006B482F">
        <w:rPr>
          <w:rFonts w:ascii="Arial"/>
          <w:b/>
          <w:sz w:val="20"/>
        </w:rPr>
        <w:t xml:space="preserve"> (can be used as a conclusion</w:t>
      </w:r>
    </w:p>
    <w:p w14:paraId="33A86010" w14:textId="5D7A0546" w:rsidR="000677D5" w:rsidRDefault="000677D5" w:rsidP="000677D5">
      <w:pPr>
        <w:pStyle w:val="BodyText"/>
        <w:ind w:left="485" w:firstLine="720"/>
        <w:rPr>
          <w:rFonts w:ascii="Arial"/>
          <w:b/>
          <w:sz w:val="20"/>
        </w:rPr>
      </w:pPr>
    </w:p>
    <w:p w14:paraId="2D2948DD" w14:textId="37F32957" w:rsidR="000677D5" w:rsidRPr="006B482F" w:rsidRDefault="000677D5" w:rsidP="006B482F">
      <w:pPr>
        <w:pStyle w:val="BodyText"/>
        <w:ind w:left="1205"/>
        <w:jc w:val="both"/>
        <w:rPr>
          <w:rFonts w:ascii="Arial"/>
          <w:bCs/>
          <w:sz w:val="20"/>
        </w:rPr>
      </w:pPr>
      <w:r w:rsidRPr="006B482F">
        <w:rPr>
          <w:rFonts w:ascii="Arial"/>
          <w:bCs/>
          <w:sz w:val="20"/>
        </w:rPr>
        <w:t>The use of rules and regulation would be a better policy at the 1</w:t>
      </w:r>
      <w:r w:rsidRPr="006B482F">
        <w:rPr>
          <w:rFonts w:ascii="Arial"/>
          <w:bCs/>
          <w:sz w:val="20"/>
          <w:vertAlign w:val="superscript"/>
        </w:rPr>
        <w:t>st</w:t>
      </w:r>
      <w:r w:rsidRPr="006B482F">
        <w:rPr>
          <w:rFonts w:ascii="Arial"/>
          <w:bCs/>
          <w:sz w:val="20"/>
        </w:rPr>
        <w:t xml:space="preserve"> stage as it allows the government to introduce regulation that can immediately address the </w:t>
      </w:r>
      <w:r w:rsidR="006B482F" w:rsidRPr="006B482F">
        <w:rPr>
          <w:rFonts w:ascii="Arial"/>
          <w:bCs/>
          <w:sz w:val="20"/>
        </w:rPr>
        <w:t>problem of pollution. This enables the government to solve the problem with a better understanding on how to derive subsequent policy to solve the problems. Quota or tradeable permit is useful in the second stage as it relies on principle of market mechanism and yet allow the economy to attain efficient resource allocation. In this way, it solves the problem with a striking balance on how the conflicting aims of growth and efficient resource allocation can be solved.</w:t>
      </w:r>
    </w:p>
    <w:p w14:paraId="0B2BFE54" w14:textId="77777777" w:rsidR="002B7B87" w:rsidRPr="006B482F" w:rsidRDefault="002B7B87" w:rsidP="006B482F">
      <w:pPr>
        <w:pStyle w:val="BodyText"/>
        <w:jc w:val="both"/>
        <w:rPr>
          <w:rFonts w:ascii="Arial"/>
          <w:bCs/>
          <w:sz w:val="20"/>
        </w:rPr>
      </w:pPr>
    </w:p>
    <w:p w14:paraId="31C88D38" w14:textId="77777777" w:rsidR="002B7B87" w:rsidRPr="006B482F" w:rsidRDefault="002B7B87" w:rsidP="006B482F">
      <w:pPr>
        <w:pStyle w:val="BodyText"/>
        <w:spacing w:before="10"/>
        <w:jc w:val="both"/>
        <w:rPr>
          <w:rFonts w:ascii="Arial"/>
          <w:bCs/>
          <w:sz w:val="23"/>
        </w:rPr>
      </w:pPr>
    </w:p>
    <w:p w14:paraId="08BF945E" w14:textId="77777777" w:rsidR="00CD7F56" w:rsidRPr="006B482F" w:rsidRDefault="00CD7F56" w:rsidP="006B482F">
      <w:pPr>
        <w:spacing w:before="83"/>
        <w:jc w:val="both"/>
        <w:rPr>
          <w:bCs/>
          <w:sz w:val="17"/>
        </w:rPr>
      </w:pPr>
    </w:p>
    <w:sectPr w:rsidR="00CD7F56" w:rsidRPr="006B482F">
      <w:pgSz w:w="11910" w:h="16840"/>
      <w:pgMar w:top="1340" w:right="1000" w:bottom="280" w:left="130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916E" w14:textId="77777777" w:rsidR="00B71F63" w:rsidRDefault="00B71F63">
      <w:r>
        <w:separator/>
      </w:r>
    </w:p>
  </w:endnote>
  <w:endnote w:type="continuationSeparator" w:id="0">
    <w:p w14:paraId="0EBBC190" w14:textId="77777777" w:rsidR="00B71F63" w:rsidRDefault="00B7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0755" w14:textId="77777777" w:rsidR="00B71F63" w:rsidRDefault="00B71F63">
      <w:r>
        <w:separator/>
      </w:r>
    </w:p>
  </w:footnote>
  <w:footnote w:type="continuationSeparator" w:id="0">
    <w:p w14:paraId="7DDF448B" w14:textId="77777777" w:rsidR="00B71F63" w:rsidRDefault="00B7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B349" w14:textId="399D8839" w:rsidR="00CD7F56" w:rsidRDefault="00CD7F5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CE5"/>
    <w:multiLevelType w:val="hybridMultilevel"/>
    <w:tmpl w:val="973A18CC"/>
    <w:lvl w:ilvl="0" w:tplc="230CDE24">
      <w:start w:val="1"/>
      <w:numFmt w:val="decimal"/>
      <w:lvlText w:val="%1."/>
      <w:lvlJc w:val="left"/>
      <w:pPr>
        <w:ind w:left="1565" w:hanging="360"/>
      </w:pPr>
      <w:rPr>
        <w:rFonts w:hint="default"/>
      </w:rPr>
    </w:lvl>
    <w:lvl w:ilvl="1" w:tplc="48090019" w:tentative="1">
      <w:start w:val="1"/>
      <w:numFmt w:val="lowerLetter"/>
      <w:lvlText w:val="%2."/>
      <w:lvlJc w:val="left"/>
      <w:pPr>
        <w:ind w:left="2285" w:hanging="360"/>
      </w:pPr>
    </w:lvl>
    <w:lvl w:ilvl="2" w:tplc="4809001B" w:tentative="1">
      <w:start w:val="1"/>
      <w:numFmt w:val="lowerRoman"/>
      <w:lvlText w:val="%3."/>
      <w:lvlJc w:val="right"/>
      <w:pPr>
        <w:ind w:left="3005" w:hanging="180"/>
      </w:pPr>
    </w:lvl>
    <w:lvl w:ilvl="3" w:tplc="4809000F" w:tentative="1">
      <w:start w:val="1"/>
      <w:numFmt w:val="decimal"/>
      <w:lvlText w:val="%4."/>
      <w:lvlJc w:val="left"/>
      <w:pPr>
        <w:ind w:left="3725" w:hanging="360"/>
      </w:pPr>
    </w:lvl>
    <w:lvl w:ilvl="4" w:tplc="48090019" w:tentative="1">
      <w:start w:val="1"/>
      <w:numFmt w:val="lowerLetter"/>
      <w:lvlText w:val="%5."/>
      <w:lvlJc w:val="left"/>
      <w:pPr>
        <w:ind w:left="4445" w:hanging="360"/>
      </w:pPr>
    </w:lvl>
    <w:lvl w:ilvl="5" w:tplc="4809001B" w:tentative="1">
      <w:start w:val="1"/>
      <w:numFmt w:val="lowerRoman"/>
      <w:lvlText w:val="%6."/>
      <w:lvlJc w:val="right"/>
      <w:pPr>
        <w:ind w:left="5165" w:hanging="180"/>
      </w:pPr>
    </w:lvl>
    <w:lvl w:ilvl="6" w:tplc="4809000F" w:tentative="1">
      <w:start w:val="1"/>
      <w:numFmt w:val="decimal"/>
      <w:lvlText w:val="%7."/>
      <w:lvlJc w:val="left"/>
      <w:pPr>
        <w:ind w:left="5885" w:hanging="360"/>
      </w:pPr>
    </w:lvl>
    <w:lvl w:ilvl="7" w:tplc="48090019" w:tentative="1">
      <w:start w:val="1"/>
      <w:numFmt w:val="lowerLetter"/>
      <w:lvlText w:val="%8."/>
      <w:lvlJc w:val="left"/>
      <w:pPr>
        <w:ind w:left="6605" w:hanging="360"/>
      </w:pPr>
    </w:lvl>
    <w:lvl w:ilvl="8" w:tplc="4809001B" w:tentative="1">
      <w:start w:val="1"/>
      <w:numFmt w:val="lowerRoman"/>
      <w:lvlText w:val="%9."/>
      <w:lvlJc w:val="right"/>
      <w:pPr>
        <w:ind w:left="7325" w:hanging="180"/>
      </w:pPr>
    </w:lvl>
  </w:abstractNum>
  <w:abstractNum w:abstractNumId="1" w15:restartNumberingAfterBreak="0">
    <w:nsid w:val="0F155989"/>
    <w:multiLevelType w:val="hybridMultilevel"/>
    <w:tmpl w:val="30E05422"/>
    <w:lvl w:ilvl="0" w:tplc="F60A6BBA">
      <w:start w:val="1"/>
      <w:numFmt w:val="decimal"/>
      <w:lvlText w:val="%1."/>
      <w:lvlJc w:val="left"/>
      <w:pPr>
        <w:ind w:left="1560" w:hanging="360"/>
      </w:pPr>
      <w:rPr>
        <w:rFonts w:hint="default"/>
      </w:rPr>
    </w:lvl>
    <w:lvl w:ilvl="1" w:tplc="48090019" w:tentative="1">
      <w:start w:val="1"/>
      <w:numFmt w:val="lowerLetter"/>
      <w:lvlText w:val="%2."/>
      <w:lvlJc w:val="left"/>
      <w:pPr>
        <w:ind w:left="2280" w:hanging="360"/>
      </w:pPr>
    </w:lvl>
    <w:lvl w:ilvl="2" w:tplc="4809001B" w:tentative="1">
      <w:start w:val="1"/>
      <w:numFmt w:val="lowerRoman"/>
      <w:lvlText w:val="%3."/>
      <w:lvlJc w:val="right"/>
      <w:pPr>
        <w:ind w:left="3000" w:hanging="180"/>
      </w:pPr>
    </w:lvl>
    <w:lvl w:ilvl="3" w:tplc="4809000F" w:tentative="1">
      <w:start w:val="1"/>
      <w:numFmt w:val="decimal"/>
      <w:lvlText w:val="%4."/>
      <w:lvlJc w:val="left"/>
      <w:pPr>
        <w:ind w:left="3720" w:hanging="360"/>
      </w:pPr>
    </w:lvl>
    <w:lvl w:ilvl="4" w:tplc="48090019" w:tentative="1">
      <w:start w:val="1"/>
      <w:numFmt w:val="lowerLetter"/>
      <w:lvlText w:val="%5."/>
      <w:lvlJc w:val="left"/>
      <w:pPr>
        <w:ind w:left="4440" w:hanging="360"/>
      </w:pPr>
    </w:lvl>
    <w:lvl w:ilvl="5" w:tplc="4809001B" w:tentative="1">
      <w:start w:val="1"/>
      <w:numFmt w:val="lowerRoman"/>
      <w:lvlText w:val="%6."/>
      <w:lvlJc w:val="right"/>
      <w:pPr>
        <w:ind w:left="5160" w:hanging="180"/>
      </w:pPr>
    </w:lvl>
    <w:lvl w:ilvl="6" w:tplc="4809000F" w:tentative="1">
      <w:start w:val="1"/>
      <w:numFmt w:val="decimal"/>
      <w:lvlText w:val="%7."/>
      <w:lvlJc w:val="left"/>
      <w:pPr>
        <w:ind w:left="5880" w:hanging="360"/>
      </w:pPr>
    </w:lvl>
    <w:lvl w:ilvl="7" w:tplc="48090019" w:tentative="1">
      <w:start w:val="1"/>
      <w:numFmt w:val="lowerLetter"/>
      <w:lvlText w:val="%8."/>
      <w:lvlJc w:val="left"/>
      <w:pPr>
        <w:ind w:left="6600" w:hanging="360"/>
      </w:pPr>
    </w:lvl>
    <w:lvl w:ilvl="8" w:tplc="4809001B" w:tentative="1">
      <w:start w:val="1"/>
      <w:numFmt w:val="lowerRoman"/>
      <w:lvlText w:val="%9."/>
      <w:lvlJc w:val="right"/>
      <w:pPr>
        <w:ind w:left="7320" w:hanging="180"/>
      </w:pPr>
    </w:lvl>
  </w:abstractNum>
  <w:abstractNum w:abstractNumId="2" w15:restartNumberingAfterBreak="0">
    <w:nsid w:val="3CCC2A7F"/>
    <w:multiLevelType w:val="hybridMultilevel"/>
    <w:tmpl w:val="70BAEFEA"/>
    <w:lvl w:ilvl="0" w:tplc="FFFFFFFF">
      <w:start w:val="1"/>
      <w:numFmt w:val="lowerLetter"/>
      <w:lvlText w:val="%1)"/>
      <w:lvlJc w:val="left"/>
      <w:pPr>
        <w:ind w:left="1205" w:hanging="485"/>
      </w:pPr>
      <w:rPr>
        <w:rFonts w:ascii="Arial" w:eastAsia="Arial" w:hAnsi="Arial" w:cs="Arial" w:hint="default"/>
        <w:b/>
        <w:bCs/>
        <w:spacing w:val="-1"/>
        <w:w w:val="100"/>
        <w:sz w:val="22"/>
        <w:szCs w:val="22"/>
        <w:lang w:val="en-US" w:eastAsia="en-US" w:bidi="ar-SA"/>
      </w:rPr>
    </w:lvl>
    <w:lvl w:ilvl="1" w:tplc="FFFFFFFF">
      <w:start w:val="2"/>
      <w:numFmt w:val="lowerRoman"/>
      <w:lvlText w:val="%2)"/>
      <w:lvlJc w:val="left"/>
      <w:pPr>
        <w:ind w:left="1205" w:hanging="473"/>
      </w:pPr>
      <w:rPr>
        <w:rFonts w:ascii="Arial" w:eastAsia="Arial" w:hAnsi="Arial" w:cs="Arial" w:hint="default"/>
        <w:b/>
        <w:bCs/>
        <w:spacing w:val="-2"/>
        <w:w w:val="100"/>
        <w:sz w:val="22"/>
        <w:szCs w:val="22"/>
        <w:lang w:val="en-US" w:eastAsia="en-US" w:bidi="ar-SA"/>
      </w:rPr>
    </w:lvl>
    <w:lvl w:ilvl="2" w:tplc="FFFFFFFF">
      <w:numFmt w:val="bullet"/>
      <w:lvlText w:val="•"/>
      <w:lvlJc w:val="left"/>
      <w:pPr>
        <w:ind w:left="2688" w:hanging="473"/>
      </w:pPr>
      <w:rPr>
        <w:rFonts w:hint="default"/>
        <w:lang w:val="en-US" w:eastAsia="en-US" w:bidi="ar-SA"/>
      </w:rPr>
    </w:lvl>
    <w:lvl w:ilvl="3" w:tplc="FFFFFFFF">
      <w:numFmt w:val="bullet"/>
      <w:lvlText w:val="•"/>
      <w:lvlJc w:val="left"/>
      <w:pPr>
        <w:ind w:left="3432" w:hanging="473"/>
      </w:pPr>
      <w:rPr>
        <w:rFonts w:hint="default"/>
        <w:lang w:val="en-US" w:eastAsia="en-US" w:bidi="ar-SA"/>
      </w:rPr>
    </w:lvl>
    <w:lvl w:ilvl="4" w:tplc="FFFFFFFF">
      <w:numFmt w:val="bullet"/>
      <w:lvlText w:val="•"/>
      <w:lvlJc w:val="left"/>
      <w:pPr>
        <w:ind w:left="4176" w:hanging="473"/>
      </w:pPr>
      <w:rPr>
        <w:rFonts w:hint="default"/>
        <w:lang w:val="en-US" w:eastAsia="en-US" w:bidi="ar-SA"/>
      </w:rPr>
    </w:lvl>
    <w:lvl w:ilvl="5" w:tplc="FFFFFFFF">
      <w:numFmt w:val="bullet"/>
      <w:lvlText w:val="•"/>
      <w:lvlJc w:val="left"/>
      <w:pPr>
        <w:ind w:left="4921" w:hanging="473"/>
      </w:pPr>
      <w:rPr>
        <w:rFonts w:hint="default"/>
        <w:lang w:val="en-US" w:eastAsia="en-US" w:bidi="ar-SA"/>
      </w:rPr>
    </w:lvl>
    <w:lvl w:ilvl="6" w:tplc="FFFFFFFF">
      <w:numFmt w:val="bullet"/>
      <w:lvlText w:val="•"/>
      <w:lvlJc w:val="left"/>
      <w:pPr>
        <w:ind w:left="5665" w:hanging="473"/>
      </w:pPr>
      <w:rPr>
        <w:rFonts w:hint="default"/>
        <w:lang w:val="en-US" w:eastAsia="en-US" w:bidi="ar-SA"/>
      </w:rPr>
    </w:lvl>
    <w:lvl w:ilvl="7" w:tplc="FFFFFFFF">
      <w:numFmt w:val="bullet"/>
      <w:lvlText w:val="•"/>
      <w:lvlJc w:val="left"/>
      <w:pPr>
        <w:ind w:left="6409" w:hanging="473"/>
      </w:pPr>
      <w:rPr>
        <w:rFonts w:hint="default"/>
        <w:lang w:val="en-US" w:eastAsia="en-US" w:bidi="ar-SA"/>
      </w:rPr>
    </w:lvl>
    <w:lvl w:ilvl="8" w:tplc="FFFFFFFF">
      <w:numFmt w:val="bullet"/>
      <w:lvlText w:val="•"/>
      <w:lvlJc w:val="left"/>
      <w:pPr>
        <w:ind w:left="7153" w:hanging="473"/>
      </w:pPr>
      <w:rPr>
        <w:rFonts w:hint="default"/>
        <w:lang w:val="en-US" w:eastAsia="en-US" w:bidi="ar-SA"/>
      </w:rPr>
    </w:lvl>
  </w:abstractNum>
  <w:abstractNum w:abstractNumId="3" w15:restartNumberingAfterBreak="0">
    <w:nsid w:val="3F0B53F3"/>
    <w:multiLevelType w:val="hybridMultilevel"/>
    <w:tmpl w:val="8F80B760"/>
    <w:lvl w:ilvl="0" w:tplc="7B40BAB8">
      <w:start w:val="1"/>
      <w:numFmt w:val="decimal"/>
      <w:lvlText w:val="%1)"/>
      <w:lvlJc w:val="left"/>
      <w:pPr>
        <w:ind w:left="467" w:hanging="361"/>
        <w:jc w:val="left"/>
      </w:pPr>
      <w:rPr>
        <w:rFonts w:ascii="Microsoft Sans Serif" w:eastAsia="Microsoft Sans Serif" w:hAnsi="Microsoft Sans Serif" w:cs="Microsoft Sans Serif" w:hint="default"/>
        <w:spacing w:val="-1"/>
        <w:w w:val="100"/>
        <w:sz w:val="22"/>
        <w:szCs w:val="22"/>
        <w:lang w:val="en-US" w:eastAsia="en-US" w:bidi="ar-SA"/>
      </w:rPr>
    </w:lvl>
    <w:lvl w:ilvl="1" w:tplc="C68EAAB4">
      <w:numFmt w:val="bullet"/>
      <w:lvlText w:val="•"/>
      <w:lvlJc w:val="left"/>
      <w:pPr>
        <w:ind w:left="1359" w:hanging="361"/>
      </w:pPr>
      <w:rPr>
        <w:rFonts w:hint="default"/>
        <w:lang w:val="en-US" w:eastAsia="en-US" w:bidi="ar-SA"/>
      </w:rPr>
    </w:lvl>
    <w:lvl w:ilvl="2" w:tplc="4E602078">
      <w:numFmt w:val="bullet"/>
      <w:lvlText w:val="•"/>
      <w:lvlJc w:val="left"/>
      <w:pPr>
        <w:ind w:left="2258" w:hanging="361"/>
      </w:pPr>
      <w:rPr>
        <w:rFonts w:hint="default"/>
        <w:lang w:val="en-US" w:eastAsia="en-US" w:bidi="ar-SA"/>
      </w:rPr>
    </w:lvl>
    <w:lvl w:ilvl="3" w:tplc="0C78CFB2">
      <w:numFmt w:val="bullet"/>
      <w:lvlText w:val="•"/>
      <w:lvlJc w:val="left"/>
      <w:pPr>
        <w:ind w:left="3157" w:hanging="361"/>
      </w:pPr>
      <w:rPr>
        <w:rFonts w:hint="default"/>
        <w:lang w:val="en-US" w:eastAsia="en-US" w:bidi="ar-SA"/>
      </w:rPr>
    </w:lvl>
    <w:lvl w:ilvl="4" w:tplc="563C94BC">
      <w:numFmt w:val="bullet"/>
      <w:lvlText w:val="•"/>
      <w:lvlJc w:val="left"/>
      <w:pPr>
        <w:ind w:left="4057" w:hanging="361"/>
      </w:pPr>
      <w:rPr>
        <w:rFonts w:hint="default"/>
        <w:lang w:val="en-US" w:eastAsia="en-US" w:bidi="ar-SA"/>
      </w:rPr>
    </w:lvl>
    <w:lvl w:ilvl="5" w:tplc="763EA01A">
      <w:numFmt w:val="bullet"/>
      <w:lvlText w:val="•"/>
      <w:lvlJc w:val="left"/>
      <w:pPr>
        <w:ind w:left="4956" w:hanging="361"/>
      </w:pPr>
      <w:rPr>
        <w:rFonts w:hint="default"/>
        <w:lang w:val="en-US" w:eastAsia="en-US" w:bidi="ar-SA"/>
      </w:rPr>
    </w:lvl>
    <w:lvl w:ilvl="6" w:tplc="A28E8F9A">
      <w:numFmt w:val="bullet"/>
      <w:lvlText w:val="•"/>
      <w:lvlJc w:val="left"/>
      <w:pPr>
        <w:ind w:left="5855" w:hanging="361"/>
      </w:pPr>
      <w:rPr>
        <w:rFonts w:hint="default"/>
        <w:lang w:val="en-US" w:eastAsia="en-US" w:bidi="ar-SA"/>
      </w:rPr>
    </w:lvl>
    <w:lvl w:ilvl="7" w:tplc="752EF426">
      <w:numFmt w:val="bullet"/>
      <w:lvlText w:val="•"/>
      <w:lvlJc w:val="left"/>
      <w:pPr>
        <w:ind w:left="6755" w:hanging="361"/>
      </w:pPr>
      <w:rPr>
        <w:rFonts w:hint="default"/>
        <w:lang w:val="en-US" w:eastAsia="en-US" w:bidi="ar-SA"/>
      </w:rPr>
    </w:lvl>
    <w:lvl w:ilvl="8" w:tplc="10304F2C">
      <w:numFmt w:val="bullet"/>
      <w:lvlText w:val="•"/>
      <w:lvlJc w:val="left"/>
      <w:pPr>
        <w:ind w:left="7654" w:hanging="361"/>
      </w:pPr>
      <w:rPr>
        <w:rFonts w:hint="default"/>
        <w:lang w:val="en-US" w:eastAsia="en-US" w:bidi="ar-SA"/>
      </w:rPr>
    </w:lvl>
  </w:abstractNum>
  <w:abstractNum w:abstractNumId="4" w15:restartNumberingAfterBreak="0">
    <w:nsid w:val="4F05442A"/>
    <w:multiLevelType w:val="hybridMultilevel"/>
    <w:tmpl w:val="70BAEFEA"/>
    <w:lvl w:ilvl="0" w:tplc="95345C74">
      <w:start w:val="1"/>
      <w:numFmt w:val="lowerLetter"/>
      <w:lvlText w:val="%1)"/>
      <w:lvlJc w:val="left"/>
      <w:pPr>
        <w:ind w:left="1205" w:hanging="485"/>
      </w:pPr>
      <w:rPr>
        <w:rFonts w:ascii="Arial" w:eastAsia="Arial" w:hAnsi="Arial" w:cs="Arial" w:hint="default"/>
        <w:b/>
        <w:bCs/>
        <w:spacing w:val="-1"/>
        <w:w w:val="100"/>
        <w:sz w:val="22"/>
        <w:szCs w:val="22"/>
        <w:lang w:val="en-US" w:eastAsia="en-US" w:bidi="ar-SA"/>
      </w:rPr>
    </w:lvl>
    <w:lvl w:ilvl="1" w:tplc="522AAA40">
      <w:start w:val="2"/>
      <w:numFmt w:val="lowerRoman"/>
      <w:lvlText w:val="%2)"/>
      <w:lvlJc w:val="left"/>
      <w:pPr>
        <w:ind w:left="1205" w:hanging="473"/>
      </w:pPr>
      <w:rPr>
        <w:rFonts w:ascii="Arial" w:eastAsia="Arial" w:hAnsi="Arial" w:cs="Arial" w:hint="default"/>
        <w:b/>
        <w:bCs/>
        <w:spacing w:val="-2"/>
        <w:w w:val="100"/>
        <w:sz w:val="22"/>
        <w:szCs w:val="22"/>
        <w:lang w:val="en-US" w:eastAsia="en-US" w:bidi="ar-SA"/>
      </w:rPr>
    </w:lvl>
    <w:lvl w:ilvl="2" w:tplc="DE0C274E">
      <w:numFmt w:val="bullet"/>
      <w:lvlText w:val="•"/>
      <w:lvlJc w:val="left"/>
      <w:pPr>
        <w:ind w:left="2688" w:hanging="473"/>
      </w:pPr>
      <w:rPr>
        <w:rFonts w:hint="default"/>
        <w:lang w:val="en-US" w:eastAsia="en-US" w:bidi="ar-SA"/>
      </w:rPr>
    </w:lvl>
    <w:lvl w:ilvl="3" w:tplc="1F86B6EC">
      <w:numFmt w:val="bullet"/>
      <w:lvlText w:val="•"/>
      <w:lvlJc w:val="left"/>
      <w:pPr>
        <w:ind w:left="3432" w:hanging="473"/>
      </w:pPr>
      <w:rPr>
        <w:rFonts w:hint="default"/>
        <w:lang w:val="en-US" w:eastAsia="en-US" w:bidi="ar-SA"/>
      </w:rPr>
    </w:lvl>
    <w:lvl w:ilvl="4" w:tplc="E8E43B4C">
      <w:numFmt w:val="bullet"/>
      <w:lvlText w:val="•"/>
      <w:lvlJc w:val="left"/>
      <w:pPr>
        <w:ind w:left="4176" w:hanging="473"/>
      </w:pPr>
      <w:rPr>
        <w:rFonts w:hint="default"/>
        <w:lang w:val="en-US" w:eastAsia="en-US" w:bidi="ar-SA"/>
      </w:rPr>
    </w:lvl>
    <w:lvl w:ilvl="5" w:tplc="53FC5BE4">
      <w:numFmt w:val="bullet"/>
      <w:lvlText w:val="•"/>
      <w:lvlJc w:val="left"/>
      <w:pPr>
        <w:ind w:left="4921" w:hanging="473"/>
      </w:pPr>
      <w:rPr>
        <w:rFonts w:hint="default"/>
        <w:lang w:val="en-US" w:eastAsia="en-US" w:bidi="ar-SA"/>
      </w:rPr>
    </w:lvl>
    <w:lvl w:ilvl="6" w:tplc="AE78BCBA">
      <w:numFmt w:val="bullet"/>
      <w:lvlText w:val="•"/>
      <w:lvlJc w:val="left"/>
      <w:pPr>
        <w:ind w:left="5665" w:hanging="473"/>
      </w:pPr>
      <w:rPr>
        <w:rFonts w:hint="default"/>
        <w:lang w:val="en-US" w:eastAsia="en-US" w:bidi="ar-SA"/>
      </w:rPr>
    </w:lvl>
    <w:lvl w:ilvl="7" w:tplc="C9CE8646">
      <w:numFmt w:val="bullet"/>
      <w:lvlText w:val="•"/>
      <w:lvlJc w:val="left"/>
      <w:pPr>
        <w:ind w:left="6409" w:hanging="473"/>
      </w:pPr>
      <w:rPr>
        <w:rFonts w:hint="default"/>
        <w:lang w:val="en-US" w:eastAsia="en-US" w:bidi="ar-SA"/>
      </w:rPr>
    </w:lvl>
    <w:lvl w:ilvl="8" w:tplc="CBB6AC28">
      <w:numFmt w:val="bullet"/>
      <w:lvlText w:val="•"/>
      <w:lvlJc w:val="left"/>
      <w:pPr>
        <w:ind w:left="7153" w:hanging="473"/>
      </w:pPr>
      <w:rPr>
        <w:rFonts w:hint="default"/>
        <w:lang w:val="en-US" w:eastAsia="en-US" w:bidi="ar-SA"/>
      </w:rPr>
    </w:lvl>
  </w:abstractNum>
  <w:abstractNum w:abstractNumId="5" w15:restartNumberingAfterBreak="0">
    <w:nsid w:val="52DF6A58"/>
    <w:multiLevelType w:val="hybridMultilevel"/>
    <w:tmpl w:val="E15E4D46"/>
    <w:lvl w:ilvl="0" w:tplc="0C125F56">
      <w:start w:val="1"/>
      <w:numFmt w:val="lowerLetter"/>
      <w:lvlText w:val="%1)"/>
      <w:lvlJc w:val="left"/>
      <w:pPr>
        <w:ind w:left="912" w:hanging="665"/>
      </w:pPr>
      <w:rPr>
        <w:rFonts w:ascii="Arial" w:eastAsia="Arial" w:hAnsi="Arial" w:cs="Arial" w:hint="default"/>
        <w:b/>
        <w:bCs/>
        <w:color w:val="3F3F3F"/>
        <w:spacing w:val="-1"/>
        <w:w w:val="100"/>
        <w:sz w:val="22"/>
        <w:szCs w:val="22"/>
        <w:lang w:val="en-US" w:eastAsia="en-US" w:bidi="ar-SA"/>
      </w:rPr>
    </w:lvl>
    <w:lvl w:ilvl="1" w:tplc="DAE8811C">
      <w:numFmt w:val="bullet"/>
      <w:lvlText w:val="•"/>
      <w:lvlJc w:val="left"/>
      <w:pPr>
        <w:ind w:left="1788" w:hanging="665"/>
      </w:pPr>
      <w:rPr>
        <w:rFonts w:hint="default"/>
        <w:lang w:val="en-US" w:eastAsia="en-US" w:bidi="ar-SA"/>
      </w:rPr>
    </w:lvl>
    <w:lvl w:ilvl="2" w:tplc="79ECF306">
      <w:numFmt w:val="bullet"/>
      <w:lvlText w:val="•"/>
      <w:lvlJc w:val="left"/>
      <w:pPr>
        <w:ind w:left="2656" w:hanging="665"/>
      </w:pPr>
      <w:rPr>
        <w:rFonts w:hint="default"/>
        <w:lang w:val="en-US" w:eastAsia="en-US" w:bidi="ar-SA"/>
      </w:rPr>
    </w:lvl>
    <w:lvl w:ilvl="3" w:tplc="C2885400">
      <w:numFmt w:val="bullet"/>
      <w:lvlText w:val="•"/>
      <w:lvlJc w:val="left"/>
      <w:pPr>
        <w:ind w:left="3525" w:hanging="665"/>
      </w:pPr>
      <w:rPr>
        <w:rFonts w:hint="default"/>
        <w:lang w:val="en-US" w:eastAsia="en-US" w:bidi="ar-SA"/>
      </w:rPr>
    </w:lvl>
    <w:lvl w:ilvl="4" w:tplc="094E5C26">
      <w:numFmt w:val="bullet"/>
      <w:lvlText w:val="•"/>
      <w:lvlJc w:val="left"/>
      <w:pPr>
        <w:ind w:left="4393" w:hanging="665"/>
      </w:pPr>
      <w:rPr>
        <w:rFonts w:hint="default"/>
        <w:lang w:val="en-US" w:eastAsia="en-US" w:bidi="ar-SA"/>
      </w:rPr>
    </w:lvl>
    <w:lvl w:ilvl="5" w:tplc="8D8E1572">
      <w:numFmt w:val="bullet"/>
      <w:lvlText w:val="•"/>
      <w:lvlJc w:val="left"/>
      <w:pPr>
        <w:ind w:left="5262" w:hanging="665"/>
      </w:pPr>
      <w:rPr>
        <w:rFonts w:hint="default"/>
        <w:lang w:val="en-US" w:eastAsia="en-US" w:bidi="ar-SA"/>
      </w:rPr>
    </w:lvl>
    <w:lvl w:ilvl="6" w:tplc="11DC7BAC">
      <w:numFmt w:val="bullet"/>
      <w:lvlText w:val="•"/>
      <w:lvlJc w:val="left"/>
      <w:pPr>
        <w:ind w:left="6130" w:hanging="665"/>
      </w:pPr>
      <w:rPr>
        <w:rFonts w:hint="default"/>
        <w:lang w:val="en-US" w:eastAsia="en-US" w:bidi="ar-SA"/>
      </w:rPr>
    </w:lvl>
    <w:lvl w:ilvl="7" w:tplc="D19E0FA0">
      <w:numFmt w:val="bullet"/>
      <w:lvlText w:val="•"/>
      <w:lvlJc w:val="left"/>
      <w:pPr>
        <w:ind w:left="6999" w:hanging="665"/>
      </w:pPr>
      <w:rPr>
        <w:rFonts w:hint="default"/>
        <w:lang w:val="en-US" w:eastAsia="en-US" w:bidi="ar-SA"/>
      </w:rPr>
    </w:lvl>
    <w:lvl w:ilvl="8" w:tplc="D6D2C560">
      <w:numFmt w:val="bullet"/>
      <w:lvlText w:val="•"/>
      <w:lvlJc w:val="left"/>
      <w:pPr>
        <w:ind w:left="7867" w:hanging="665"/>
      </w:pPr>
      <w:rPr>
        <w:rFonts w:hint="default"/>
        <w:lang w:val="en-US" w:eastAsia="en-US" w:bidi="ar-SA"/>
      </w:rPr>
    </w:lvl>
  </w:abstractNum>
  <w:abstractNum w:abstractNumId="6" w15:restartNumberingAfterBreak="0">
    <w:nsid w:val="56FC3999"/>
    <w:multiLevelType w:val="hybridMultilevel"/>
    <w:tmpl w:val="853A76E8"/>
    <w:lvl w:ilvl="0" w:tplc="6DA60A0A">
      <w:start w:val="1"/>
      <w:numFmt w:val="decimal"/>
      <w:lvlText w:val="%1."/>
      <w:lvlJc w:val="left"/>
      <w:pPr>
        <w:ind w:left="1565" w:hanging="360"/>
      </w:pPr>
      <w:rPr>
        <w:rFonts w:hint="default"/>
      </w:rPr>
    </w:lvl>
    <w:lvl w:ilvl="1" w:tplc="48090019" w:tentative="1">
      <w:start w:val="1"/>
      <w:numFmt w:val="lowerLetter"/>
      <w:lvlText w:val="%2."/>
      <w:lvlJc w:val="left"/>
      <w:pPr>
        <w:ind w:left="2285" w:hanging="360"/>
      </w:pPr>
    </w:lvl>
    <w:lvl w:ilvl="2" w:tplc="4809001B" w:tentative="1">
      <w:start w:val="1"/>
      <w:numFmt w:val="lowerRoman"/>
      <w:lvlText w:val="%3."/>
      <w:lvlJc w:val="right"/>
      <w:pPr>
        <w:ind w:left="3005" w:hanging="180"/>
      </w:pPr>
    </w:lvl>
    <w:lvl w:ilvl="3" w:tplc="4809000F" w:tentative="1">
      <w:start w:val="1"/>
      <w:numFmt w:val="decimal"/>
      <w:lvlText w:val="%4."/>
      <w:lvlJc w:val="left"/>
      <w:pPr>
        <w:ind w:left="3725" w:hanging="360"/>
      </w:pPr>
    </w:lvl>
    <w:lvl w:ilvl="4" w:tplc="48090019" w:tentative="1">
      <w:start w:val="1"/>
      <w:numFmt w:val="lowerLetter"/>
      <w:lvlText w:val="%5."/>
      <w:lvlJc w:val="left"/>
      <w:pPr>
        <w:ind w:left="4445" w:hanging="360"/>
      </w:pPr>
    </w:lvl>
    <w:lvl w:ilvl="5" w:tplc="4809001B" w:tentative="1">
      <w:start w:val="1"/>
      <w:numFmt w:val="lowerRoman"/>
      <w:lvlText w:val="%6."/>
      <w:lvlJc w:val="right"/>
      <w:pPr>
        <w:ind w:left="5165" w:hanging="180"/>
      </w:pPr>
    </w:lvl>
    <w:lvl w:ilvl="6" w:tplc="4809000F" w:tentative="1">
      <w:start w:val="1"/>
      <w:numFmt w:val="decimal"/>
      <w:lvlText w:val="%7."/>
      <w:lvlJc w:val="left"/>
      <w:pPr>
        <w:ind w:left="5885" w:hanging="360"/>
      </w:pPr>
    </w:lvl>
    <w:lvl w:ilvl="7" w:tplc="48090019" w:tentative="1">
      <w:start w:val="1"/>
      <w:numFmt w:val="lowerLetter"/>
      <w:lvlText w:val="%8."/>
      <w:lvlJc w:val="left"/>
      <w:pPr>
        <w:ind w:left="6605" w:hanging="360"/>
      </w:pPr>
    </w:lvl>
    <w:lvl w:ilvl="8" w:tplc="4809001B" w:tentative="1">
      <w:start w:val="1"/>
      <w:numFmt w:val="lowerRoman"/>
      <w:lvlText w:val="%9."/>
      <w:lvlJc w:val="right"/>
      <w:pPr>
        <w:ind w:left="7325" w:hanging="180"/>
      </w:pPr>
    </w:lvl>
  </w:abstractNum>
  <w:abstractNum w:abstractNumId="7" w15:restartNumberingAfterBreak="0">
    <w:nsid w:val="751621F1"/>
    <w:multiLevelType w:val="hybridMultilevel"/>
    <w:tmpl w:val="973A18CC"/>
    <w:lvl w:ilvl="0" w:tplc="FFFFFFFF">
      <w:start w:val="1"/>
      <w:numFmt w:val="decimal"/>
      <w:lvlText w:val="%1."/>
      <w:lvlJc w:val="left"/>
      <w:pPr>
        <w:ind w:left="1565" w:hanging="360"/>
      </w:pPr>
      <w:rPr>
        <w:rFonts w:hint="default"/>
      </w:rPr>
    </w:lvl>
    <w:lvl w:ilvl="1" w:tplc="FFFFFFFF" w:tentative="1">
      <w:start w:val="1"/>
      <w:numFmt w:val="lowerLetter"/>
      <w:lvlText w:val="%2."/>
      <w:lvlJc w:val="left"/>
      <w:pPr>
        <w:ind w:left="2285" w:hanging="360"/>
      </w:pPr>
    </w:lvl>
    <w:lvl w:ilvl="2" w:tplc="FFFFFFFF" w:tentative="1">
      <w:start w:val="1"/>
      <w:numFmt w:val="lowerRoman"/>
      <w:lvlText w:val="%3."/>
      <w:lvlJc w:val="right"/>
      <w:pPr>
        <w:ind w:left="3005" w:hanging="180"/>
      </w:pPr>
    </w:lvl>
    <w:lvl w:ilvl="3" w:tplc="FFFFFFFF" w:tentative="1">
      <w:start w:val="1"/>
      <w:numFmt w:val="decimal"/>
      <w:lvlText w:val="%4."/>
      <w:lvlJc w:val="left"/>
      <w:pPr>
        <w:ind w:left="3725" w:hanging="360"/>
      </w:pPr>
    </w:lvl>
    <w:lvl w:ilvl="4" w:tplc="FFFFFFFF" w:tentative="1">
      <w:start w:val="1"/>
      <w:numFmt w:val="lowerLetter"/>
      <w:lvlText w:val="%5."/>
      <w:lvlJc w:val="left"/>
      <w:pPr>
        <w:ind w:left="4445" w:hanging="360"/>
      </w:pPr>
    </w:lvl>
    <w:lvl w:ilvl="5" w:tplc="FFFFFFFF" w:tentative="1">
      <w:start w:val="1"/>
      <w:numFmt w:val="lowerRoman"/>
      <w:lvlText w:val="%6."/>
      <w:lvlJc w:val="right"/>
      <w:pPr>
        <w:ind w:left="5165" w:hanging="180"/>
      </w:pPr>
    </w:lvl>
    <w:lvl w:ilvl="6" w:tplc="FFFFFFFF" w:tentative="1">
      <w:start w:val="1"/>
      <w:numFmt w:val="decimal"/>
      <w:lvlText w:val="%7."/>
      <w:lvlJc w:val="left"/>
      <w:pPr>
        <w:ind w:left="5885" w:hanging="360"/>
      </w:pPr>
    </w:lvl>
    <w:lvl w:ilvl="7" w:tplc="FFFFFFFF" w:tentative="1">
      <w:start w:val="1"/>
      <w:numFmt w:val="lowerLetter"/>
      <w:lvlText w:val="%8."/>
      <w:lvlJc w:val="left"/>
      <w:pPr>
        <w:ind w:left="6605" w:hanging="360"/>
      </w:pPr>
    </w:lvl>
    <w:lvl w:ilvl="8" w:tplc="FFFFFFFF" w:tentative="1">
      <w:start w:val="1"/>
      <w:numFmt w:val="lowerRoman"/>
      <w:lvlText w:val="%9."/>
      <w:lvlJc w:val="right"/>
      <w:pPr>
        <w:ind w:left="7325" w:hanging="180"/>
      </w:pPr>
    </w:lvl>
  </w:abstractNum>
  <w:abstractNum w:abstractNumId="8" w15:restartNumberingAfterBreak="0">
    <w:nsid w:val="77C34BAD"/>
    <w:multiLevelType w:val="hybridMultilevel"/>
    <w:tmpl w:val="E362D770"/>
    <w:lvl w:ilvl="0" w:tplc="927892F0">
      <w:start w:val="1"/>
      <w:numFmt w:val="decimal"/>
      <w:lvlText w:val="%1."/>
      <w:lvlJc w:val="left"/>
      <w:pPr>
        <w:ind w:left="860" w:hanging="361"/>
      </w:pPr>
      <w:rPr>
        <w:rFonts w:ascii="Arial MT" w:eastAsia="Arial MT" w:hAnsi="Arial MT" w:cs="Arial MT" w:hint="default"/>
        <w:spacing w:val="0"/>
        <w:w w:val="99"/>
        <w:sz w:val="24"/>
        <w:szCs w:val="24"/>
        <w:lang w:val="en-US" w:eastAsia="en-US" w:bidi="ar-SA"/>
      </w:rPr>
    </w:lvl>
    <w:lvl w:ilvl="1" w:tplc="6D0E454A">
      <w:numFmt w:val="bullet"/>
      <w:lvlText w:val="•"/>
      <w:lvlJc w:val="left"/>
      <w:pPr>
        <w:ind w:left="1734" w:hanging="361"/>
      </w:pPr>
      <w:rPr>
        <w:rFonts w:hint="default"/>
        <w:lang w:val="en-US" w:eastAsia="en-US" w:bidi="ar-SA"/>
      </w:rPr>
    </w:lvl>
    <w:lvl w:ilvl="2" w:tplc="9EB4F322">
      <w:numFmt w:val="bullet"/>
      <w:lvlText w:val="•"/>
      <w:lvlJc w:val="left"/>
      <w:pPr>
        <w:ind w:left="2608" w:hanging="361"/>
      </w:pPr>
      <w:rPr>
        <w:rFonts w:hint="default"/>
        <w:lang w:val="en-US" w:eastAsia="en-US" w:bidi="ar-SA"/>
      </w:rPr>
    </w:lvl>
    <w:lvl w:ilvl="3" w:tplc="1AA45586">
      <w:numFmt w:val="bullet"/>
      <w:lvlText w:val="•"/>
      <w:lvlJc w:val="left"/>
      <w:pPr>
        <w:ind w:left="3483" w:hanging="361"/>
      </w:pPr>
      <w:rPr>
        <w:rFonts w:hint="default"/>
        <w:lang w:val="en-US" w:eastAsia="en-US" w:bidi="ar-SA"/>
      </w:rPr>
    </w:lvl>
    <w:lvl w:ilvl="4" w:tplc="499E8348">
      <w:numFmt w:val="bullet"/>
      <w:lvlText w:val="•"/>
      <w:lvlJc w:val="left"/>
      <w:pPr>
        <w:ind w:left="4357" w:hanging="361"/>
      </w:pPr>
      <w:rPr>
        <w:rFonts w:hint="default"/>
        <w:lang w:val="en-US" w:eastAsia="en-US" w:bidi="ar-SA"/>
      </w:rPr>
    </w:lvl>
    <w:lvl w:ilvl="5" w:tplc="E882852E">
      <w:numFmt w:val="bullet"/>
      <w:lvlText w:val="•"/>
      <w:lvlJc w:val="left"/>
      <w:pPr>
        <w:ind w:left="5232" w:hanging="361"/>
      </w:pPr>
      <w:rPr>
        <w:rFonts w:hint="default"/>
        <w:lang w:val="en-US" w:eastAsia="en-US" w:bidi="ar-SA"/>
      </w:rPr>
    </w:lvl>
    <w:lvl w:ilvl="6" w:tplc="DE2600E6">
      <w:numFmt w:val="bullet"/>
      <w:lvlText w:val="•"/>
      <w:lvlJc w:val="left"/>
      <w:pPr>
        <w:ind w:left="6106" w:hanging="361"/>
      </w:pPr>
      <w:rPr>
        <w:rFonts w:hint="default"/>
        <w:lang w:val="en-US" w:eastAsia="en-US" w:bidi="ar-SA"/>
      </w:rPr>
    </w:lvl>
    <w:lvl w:ilvl="7" w:tplc="B42458BE">
      <w:numFmt w:val="bullet"/>
      <w:lvlText w:val="•"/>
      <w:lvlJc w:val="left"/>
      <w:pPr>
        <w:ind w:left="6981" w:hanging="361"/>
      </w:pPr>
      <w:rPr>
        <w:rFonts w:hint="default"/>
        <w:lang w:val="en-US" w:eastAsia="en-US" w:bidi="ar-SA"/>
      </w:rPr>
    </w:lvl>
    <w:lvl w:ilvl="8" w:tplc="CF2A0692">
      <w:numFmt w:val="bullet"/>
      <w:lvlText w:val="•"/>
      <w:lvlJc w:val="left"/>
      <w:pPr>
        <w:ind w:left="7855" w:hanging="361"/>
      </w:pPr>
      <w:rPr>
        <w:rFonts w:hint="default"/>
        <w:lang w:val="en-US" w:eastAsia="en-US" w:bidi="ar-SA"/>
      </w:rPr>
    </w:lvl>
  </w:abstractNum>
  <w:num w:numId="1" w16cid:durableId="1528983960">
    <w:abstractNumId w:val="5"/>
  </w:num>
  <w:num w:numId="2" w16cid:durableId="1612740062">
    <w:abstractNumId w:val="4"/>
  </w:num>
  <w:num w:numId="3" w16cid:durableId="535896828">
    <w:abstractNumId w:val="8"/>
  </w:num>
  <w:num w:numId="4" w16cid:durableId="64844623">
    <w:abstractNumId w:val="2"/>
  </w:num>
  <w:num w:numId="5" w16cid:durableId="413163670">
    <w:abstractNumId w:val="3"/>
  </w:num>
  <w:num w:numId="6" w16cid:durableId="377048767">
    <w:abstractNumId w:val="6"/>
  </w:num>
  <w:num w:numId="7" w16cid:durableId="286087223">
    <w:abstractNumId w:val="1"/>
  </w:num>
  <w:num w:numId="8" w16cid:durableId="1064987078">
    <w:abstractNumId w:val="0"/>
  </w:num>
  <w:num w:numId="9" w16cid:durableId="1429037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56"/>
    <w:rsid w:val="000677D5"/>
    <w:rsid w:val="000972A2"/>
    <w:rsid w:val="000A3EF3"/>
    <w:rsid w:val="000C4FC2"/>
    <w:rsid w:val="001D705B"/>
    <w:rsid w:val="001E54C9"/>
    <w:rsid w:val="002674B9"/>
    <w:rsid w:val="002B7B87"/>
    <w:rsid w:val="003A582A"/>
    <w:rsid w:val="003F3866"/>
    <w:rsid w:val="00443A39"/>
    <w:rsid w:val="004B58F0"/>
    <w:rsid w:val="006207F2"/>
    <w:rsid w:val="006A7FBF"/>
    <w:rsid w:val="006B482F"/>
    <w:rsid w:val="00724264"/>
    <w:rsid w:val="007A37AE"/>
    <w:rsid w:val="007F513D"/>
    <w:rsid w:val="00821723"/>
    <w:rsid w:val="008D56EB"/>
    <w:rsid w:val="00907CDD"/>
    <w:rsid w:val="00925611"/>
    <w:rsid w:val="00961CD0"/>
    <w:rsid w:val="00AC0111"/>
    <w:rsid w:val="00B217BF"/>
    <w:rsid w:val="00B25AFF"/>
    <w:rsid w:val="00B71F63"/>
    <w:rsid w:val="00B75F7A"/>
    <w:rsid w:val="00BB57D3"/>
    <w:rsid w:val="00CD7F56"/>
    <w:rsid w:val="00CE3B87"/>
    <w:rsid w:val="00D737A7"/>
    <w:rsid w:val="00D776F9"/>
    <w:rsid w:val="00E909BD"/>
    <w:rsid w:val="00F43B6C"/>
    <w:rsid w:val="00F579E3"/>
    <w:rsid w:val="00F73FF1"/>
    <w:rsid w:val="00FA2D3D"/>
    <w:rsid w:val="00FD1D2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1EEED"/>
  <w15:docId w15:val="{295163FE-87E9-43F3-B6C2-EAA56ADB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line="368" w:lineRule="exact"/>
      <w:jc w:val="center"/>
      <w:outlineLvl w:val="0"/>
    </w:pPr>
    <w:rPr>
      <w:rFonts w:ascii="Arial" w:eastAsia="Arial" w:hAnsi="Arial" w:cs="Arial"/>
      <w:b/>
      <w:bCs/>
      <w:sz w:val="32"/>
      <w:szCs w:val="32"/>
    </w:rPr>
  </w:style>
  <w:style w:type="paragraph" w:styleId="Heading2">
    <w:name w:val="heading 2"/>
    <w:basedOn w:val="Normal"/>
    <w:uiPriority w:val="9"/>
    <w:unhideWhenUsed/>
    <w:qFormat/>
    <w:pPr>
      <w:spacing w:before="1"/>
      <w:ind w:left="9"/>
      <w:outlineLvl w:val="1"/>
    </w:pPr>
    <w:rPr>
      <w:rFonts w:ascii="Arial" w:eastAsia="Arial" w:hAnsi="Arial" w:cs="Arial"/>
      <w:b/>
      <w:bCs/>
      <w:sz w:val="28"/>
      <w:szCs w:val="28"/>
    </w:rPr>
  </w:style>
  <w:style w:type="paragraph" w:styleId="Heading3">
    <w:name w:val="heading 3"/>
    <w:basedOn w:val="Normal"/>
    <w:uiPriority w:val="9"/>
    <w:unhideWhenUsed/>
    <w:qFormat/>
    <w:pPr>
      <w:ind w:left="139"/>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6"/>
      <w:ind w:left="912" w:hanging="665"/>
    </w:pPr>
  </w:style>
  <w:style w:type="paragraph" w:customStyle="1" w:styleId="TableParagraph">
    <w:name w:val="Table Paragraph"/>
    <w:basedOn w:val="Normal"/>
    <w:uiPriority w:val="1"/>
    <w:qFormat/>
    <w:pPr>
      <w:spacing w:before="38"/>
      <w:ind w:left="296" w:right="285"/>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- 520c-328a-ba68-4ac9</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- 520c-328a-ba68-4ac9</dc:title>
  <dc:creator>oun yejiu</dc:creator>
  <cp:lastModifiedBy>Simon Ng Chin Sun</cp:lastModifiedBy>
  <cp:revision>3</cp:revision>
  <dcterms:created xsi:type="dcterms:W3CDTF">2022-06-17T08:57:00Z</dcterms:created>
  <dcterms:modified xsi:type="dcterms:W3CDTF">2022-06-18T05:53:00Z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Nitro Pro 11 (11.0.6.326)</vt:lpwstr>
  </property>
  <property fmtid="{D5CDD505-2E9C-101B-9397-08002B2CF9AE}" pid="4" name="LastSaved">
    <vt:filetime>2021-09-21T00:00:00Z</vt:filetime>
  </property>
</Properties>
</file>